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08337" w14:textId="77777777" w:rsidR="00D75B18" w:rsidRPr="00FF2996" w:rsidRDefault="00833A61">
      <w:pPr>
        <w:spacing w:before="99"/>
        <w:ind w:left="927"/>
        <w:rPr>
          <w:rFonts w:ascii="Arial" w:eastAsia="Times New Roman" w:hAnsi="Arial" w:cs="Arial"/>
          <w:sz w:val="20"/>
          <w:szCs w:val="20"/>
          <w:lang w:val="en-GB"/>
        </w:rPr>
      </w:pPr>
      <w:r w:rsidRPr="00FF2996">
        <w:rPr>
          <w:rFonts w:ascii="Arial" w:hAnsi="Arial" w:cs="Arial"/>
          <w:noProof/>
          <w:lang w:val="en-GB" w:eastAsia="en-AU"/>
        </w:rPr>
        <w:drawing>
          <wp:inline distT="0" distB="0" distL="0" distR="0" wp14:anchorId="225844D1" wp14:editId="0C03B778">
            <wp:extent cx="4237990" cy="1343660"/>
            <wp:effectExtent l="0" t="0" r="0"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7990" cy="1343660"/>
                    </a:xfrm>
                    <a:prstGeom prst="rect">
                      <a:avLst/>
                    </a:prstGeom>
                    <a:noFill/>
                    <a:ln>
                      <a:noFill/>
                    </a:ln>
                  </pic:spPr>
                </pic:pic>
              </a:graphicData>
            </a:graphic>
          </wp:inline>
        </w:drawing>
      </w:r>
    </w:p>
    <w:p w14:paraId="0046C23B" w14:textId="77777777" w:rsidR="00D75B18" w:rsidRPr="00FF2996" w:rsidRDefault="00D75B18">
      <w:pPr>
        <w:spacing w:line="200" w:lineRule="exact"/>
        <w:rPr>
          <w:rFonts w:ascii="Arial" w:hAnsi="Arial" w:cs="Arial"/>
          <w:sz w:val="20"/>
          <w:szCs w:val="20"/>
          <w:lang w:val="en-GB"/>
        </w:rPr>
      </w:pPr>
    </w:p>
    <w:p w14:paraId="3595FE77" w14:textId="77777777" w:rsidR="00D75B18" w:rsidRPr="00FF2996" w:rsidRDefault="00D75B18">
      <w:pPr>
        <w:spacing w:line="200" w:lineRule="exact"/>
        <w:rPr>
          <w:rFonts w:ascii="Arial" w:hAnsi="Arial" w:cs="Arial"/>
          <w:sz w:val="20"/>
          <w:szCs w:val="20"/>
          <w:lang w:val="en-GB"/>
        </w:rPr>
      </w:pPr>
    </w:p>
    <w:p w14:paraId="564FFB70" w14:textId="77777777" w:rsidR="00D75B18" w:rsidRPr="00FF2996" w:rsidRDefault="00D75B18">
      <w:pPr>
        <w:spacing w:line="200" w:lineRule="exact"/>
        <w:rPr>
          <w:rFonts w:ascii="Arial" w:hAnsi="Arial" w:cs="Arial"/>
          <w:sz w:val="20"/>
          <w:szCs w:val="20"/>
          <w:lang w:val="en-GB"/>
        </w:rPr>
      </w:pPr>
    </w:p>
    <w:p w14:paraId="556DE89A" w14:textId="77777777" w:rsidR="00D75B18" w:rsidRPr="00FF2996" w:rsidRDefault="00D75B18">
      <w:pPr>
        <w:spacing w:line="200" w:lineRule="exact"/>
        <w:rPr>
          <w:rFonts w:ascii="Arial" w:hAnsi="Arial" w:cs="Arial"/>
          <w:sz w:val="20"/>
          <w:szCs w:val="20"/>
          <w:lang w:val="en-GB"/>
        </w:rPr>
      </w:pPr>
    </w:p>
    <w:p w14:paraId="748151E1" w14:textId="77777777" w:rsidR="00D75B18" w:rsidRPr="00FF2996" w:rsidRDefault="00D75B18">
      <w:pPr>
        <w:spacing w:line="200" w:lineRule="exact"/>
        <w:rPr>
          <w:rFonts w:ascii="Arial" w:hAnsi="Arial" w:cs="Arial"/>
          <w:sz w:val="20"/>
          <w:szCs w:val="20"/>
          <w:lang w:val="en-GB"/>
        </w:rPr>
      </w:pPr>
    </w:p>
    <w:p w14:paraId="202F2132" w14:textId="77777777" w:rsidR="00D75B18" w:rsidRPr="00FF2996" w:rsidRDefault="00D75B18">
      <w:pPr>
        <w:spacing w:line="200" w:lineRule="exact"/>
        <w:rPr>
          <w:rFonts w:ascii="Arial" w:hAnsi="Arial" w:cs="Arial"/>
          <w:sz w:val="20"/>
          <w:szCs w:val="20"/>
          <w:lang w:val="en-GB"/>
        </w:rPr>
      </w:pPr>
    </w:p>
    <w:p w14:paraId="4B1949C3" w14:textId="77777777" w:rsidR="00D75B18" w:rsidRPr="00FF2996" w:rsidRDefault="00D75B18">
      <w:pPr>
        <w:spacing w:line="200" w:lineRule="exact"/>
        <w:rPr>
          <w:rFonts w:ascii="Arial" w:hAnsi="Arial" w:cs="Arial"/>
          <w:sz w:val="20"/>
          <w:szCs w:val="20"/>
          <w:lang w:val="en-GB"/>
        </w:rPr>
      </w:pPr>
    </w:p>
    <w:p w14:paraId="242FAC70" w14:textId="77777777" w:rsidR="00D75B18" w:rsidRPr="00FF2996" w:rsidRDefault="00D75B18">
      <w:pPr>
        <w:spacing w:line="200" w:lineRule="exact"/>
        <w:rPr>
          <w:rFonts w:ascii="Arial" w:hAnsi="Arial" w:cs="Arial"/>
          <w:sz w:val="20"/>
          <w:szCs w:val="20"/>
          <w:lang w:val="en-GB"/>
        </w:rPr>
      </w:pPr>
    </w:p>
    <w:p w14:paraId="53F6FC0F" w14:textId="77777777" w:rsidR="00D75B18" w:rsidRPr="00FF2996" w:rsidRDefault="00D75B18">
      <w:pPr>
        <w:spacing w:line="200" w:lineRule="exact"/>
        <w:rPr>
          <w:rFonts w:ascii="Arial" w:hAnsi="Arial" w:cs="Arial"/>
          <w:sz w:val="20"/>
          <w:szCs w:val="20"/>
          <w:lang w:val="en-GB"/>
        </w:rPr>
      </w:pPr>
    </w:p>
    <w:p w14:paraId="4530AE34" w14:textId="77777777" w:rsidR="00D75B18" w:rsidRPr="00FF2996" w:rsidRDefault="00D75B18">
      <w:pPr>
        <w:spacing w:line="200" w:lineRule="exact"/>
        <w:rPr>
          <w:rFonts w:ascii="Arial" w:hAnsi="Arial" w:cs="Arial"/>
          <w:sz w:val="20"/>
          <w:szCs w:val="20"/>
          <w:lang w:val="en-GB"/>
        </w:rPr>
      </w:pPr>
    </w:p>
    <w:p w14:paraId="7797EA29" w14:textId="77777777" w:rsidR="00D75B18" w:rsidRPr="00FF2996" w:rsidRDefault="00D75B18">
      <w:pPr>
        <w:spacing w:line="200" w:lineRule="exact"/>
        <w:rPr>
          <w:rFonts w:ascii="Arial" w:hAnsi="Arial" w:cs="Arial"/>
          <w:sz w:val="20"/>
          <w:szCs w:val="20"/>
          <w:lang w:val="en-GB"/>
        </w:rPr>
      </w:pPr>
    </w:p>
    <w:p w14:paraId="19FF2EF8" w14:textId="77777777" w:rsidR="00D75B18" w:rsidRPr="00FF2996" w:rsidRDefault="00D75B18">
      <w:pPr>
        <w:spacing w:before="10" w:line="280" w:lineRule="exact"/>
        <w:rPr>
          <w:rFonts w:ascii="Arial" w:hAnsi="Arial" w:cs="Arial"/>
          <w:sz w:val="28"/>
          <w:szCs w:val="28"/>
          <w:lang w:val="en-GB"/>
        </w:rPr>
      </w:pPr>
    </w:p>
    <w:p w14:paraId="6DB98E2C" w14:textId="14D2A233" w:rsidR="00D75B18" w:rsidRPr="00FF2996" w:rsidRDefault="00070F38" w:rsidP="00677EAA">
      <w:pPr>
        <w:spacing w:before="8"/>
        <w:ind w:right="265"/>
        <w:jc w:val="center"/>
        <w:rPr>
          <w:rFonts w:ascii="Arial" w:eastAsia="Arial" w:hAnsi="Arial" w:cs="Arial"/>
          <w:sz w:val="96"/>
          <w:szCs w:val="72"/>
          <w:lang w:val="en-GB"/>
        </w:rPr>
      </w:pPr>
      <w:r w:rsidRPr="00FF2996">
        <w:rPr>
          <w:rFonts w:ascii="Arial" w:eastAsia="Arial" w:hAnsi="Arial" w:cs="Arial"/>
          <w:b/>
          <w:bCs/>
          <w:sz w:val="96"/>
          <w:szCs w:val="72"/>
          <w:lang w:val="en-GB"/>
        </w:rPr>
        <w:t>Risk</w:t>
      </w:r>
      <w:r w:rsidRPr="00FF2996">
        <w:rPr>
          <w:rFonts w:ascii="Arial" w:eastAsia="Arial" w:hAnsi="Arial" w:cs="Arial"/>
          <w:b/>
          <w:bCs/>
          <w:spacing w:val="-1"/>
          <w:sz w:val="96"/>
          <w:szCs w:val="72"/>
          <w:lang w:val="en-GB"/>
        </w:rPr>
        <w:t xml:space="preserve"> </w:t>
      </w:r>
      <w:r w:rsidRPr="00FF2996">
        <w:rPr>
          <w:rFonts w:ascii="Arial" w:eastAsia="Arial" w:hAnsi="Arial" w:cs="Arial"/>
          <w:b/>
          <w:bCs/>
          <w:sz w:val="96"/>
          <w:szCs w:val="72"/>
          <w:lang w:val="en-GB"/>
        </w:rPr>
        <w:t>Management Procedure</w:t>
      </w:r>
      <w:r w:rsidR="00F31635">
        <w:rPr>
          <w:rFonts w:ascii="Arial" w:eastAsia="Arial" w:hAnsi="Arial" w:cs="Arial"/>
          <w:b/>
          <w:bCs/>
          <w:sz w:val="96"/>
          <w:szCs w:val="72"/>
          <w:lang w:val="en-GB"/>
        </w:rPr>
        <w:t>s</w:t>
      </w:r>
    </w:p>
    <w:p w14:paraId="02902307" w14:textId="77777777" w:rsidR="00D75B18" w:rsidRPr="00FF2996" w:rsidRDefault="00D75B18">
      <w:pPr>
        <w:rPr>
          <w:rFonts w:ascii="Arial" w:eastAsia="Arial" w:hAnsi="Arial" w:cs="Arial"/>
          <w:sz w:val="72"/>
          <w:szCs w:val="72"/>
          <w:lang w:val="en-GB"/>
        </w:rPr>
      </w:pPr>
    </w:p>
    <w:p w14:paraId="6E9C6C87" w14:textId="77777777" w:rsidR="00677EAA" w:rsidRPr="00FF2996" w:rsidRDefault="00677EAA">
      <w:pPr>
        <w:rPr>
          <w:rFonts w:ascii="Arial" w:eastAsia="Arial" w:hAnsi="Arial" w:cs="Arial"/>
          <w:sz w:val="72"/>
          <w:szCs w:val="72"/>
          <w:lang w:val="en-GB"/>
        </w:rPr>
      </w:pPr>
    </w:p>
    <w:p w14:paraId="01FC5E9A" w14:textId="77777777" w:rsidR="00677EAA" w:rsidRPr="00FF2996" w:rsidRDefault="00677EAA">
      <w:pPr>
        <w:rPr>
          <w:rFonts w:ascii="Arial" w:eastAsia="Arial" w:hAnsi="Arial" w:cs="Arial"/>
          <w:sz w:val="72"/>
          <w:szCs w:val="72"/>
          <w:lang w:val="en-GB"/>
        </w:rPr>
      </w:pPr>
    </w:p>
    <w:p w14:paraId="49C5DF2F" w14:textId="77777777" w:rsidR="00677EAA" w:rsidRPr="00FF2996" w:rsidRDefault="00677EAA">
      <w:pPr>
        <w:rPr>
          <w:rFonts w:ascii="Arial" w:eastAsia="Arial" w:hAnsi="Arial" w:cs="Arial"/>
          <w:sz w:val="72"/>
          <w:szCs w:val="72"/>
          <w:lang w:val="en-GB"/>
        </w:rPr>
      </w:pPr>
    </w:p>
    <w:p w14:paraId="00D1B7F5" w14:textId="40398196" w:rsidR="00DC689F" w:rsidRPr="00FF2996" w:rsidRDefault="00DC689F">
      <w:pPr>
        <w:jc w:val="center"/>
        <w:rPr>
          <w:rFonts w:ascii="Arial" w:eastAsia="Arial" w:hAnsi="Arial" w:cs="Arial"/>
          <w:sz w:val="56"/>
          <w:szCs w:val="72"/>
          <w:lang w:val="en-GB"/>
        </w:rPr>
      </w:pPr>
      <w:r>
        <w:rPr>
          <w:rFonts w:ascii="Arial" w:eastAsia="Arial" w:hAnsi="Arial" w:cs="Arial"/>
          <w:sz w:val="56"/>
          <w:szCs w:val="72"/>
          <w:lang w:val="en-GB"/>
        </w:rPr>
        <w:t xml:space="preserve">October 2022 </w:t>
      </w:r>
    </w:p>
    <w:p w14:paraId="7538E886" w14:textId="77777777" w:rsidR="00C2117F" w:rsidRPr="00984031" w:rsidRDefault="00C2117F" w:rsidP="00984031">
      <w:pPr>
        <w:rPr>
          <w:rFonts w:ascii="Arial" w:eastAsia="Arial" w:hAnsi="Arial" w:cs="Arial"/>
          <w:sz w:val="32"/>
          <w:szCs w:val="32"/>
          <w:lang w:val="en-GB"/>
        </w:rPr>
      </w:pPr>
    </w:p>
    <w:p w14:paraId="395A307B" w14:textId="77777777" w:rsidR="0064355B" w:rsidRPr="00984031" w:rsidRDefault="00070F38">
      <w:pPr>
        <w:rPr>
          <w:rFonts w:ascii="Arial" w:eastAsia="Arial" w:hAnsi="Arial" w:cs="Arial"/>
          <w:sz w:val="32"/>
          <w:szCs w:val="32"/>
          <w:lang w:val="en-GB"/>
        </w:rPr>
      </w:pPr>
      <w:r w:rsidRPr="00FF2996">
        <w:rPr>
          <w:rFonts w:ascii="Arial" w:eastAsia="Arial" w:hAnsi="Arial" w:cs="Arial"/>
          <w:sz w:val="72"/>
          <w:szCs w:val="72"/>
          <w:lang w:val="en-GB"/>
        </w:rPr>
        <w:br w:type="page"/>
      </w:r>
    </w:p>
    <w:p w14:paraId="5402BC31" w14:textId="77777777" w:rsidR="0064355B" w:rsidRPr="00FF2996" w:rsidRDefault="00070F38">
      <w:pPr>
        <w:rPr>
          <w:rFonts w:ascii="Arial" w:eastAsia="Arial" w:hAnsi="Arial" w:cs="Arial"/>
          <w:sz w:val="28"/>
          <w:szCs w:val="28"/>
          <w:lang w:val="en-GB"/>
        </w:rPr>
      </w:pPr>
      <w:r w:rsidRPr="00FF2996">
        <w:rPr>
          <w:rFonts w:ascii="Arial" w:eastAsia="Arial" w:hAnsi="Arial" w:cs="Arial"/>
          <w:sz w:val="28"/>
          <w:szCs w:val="28"/>
          <w:lang w:val="en-GB"/>
        </w:rPr>
        <w:lastRenderedPageBreak/>
        <w:t>Document History</w:t>
      </w:r>
    </w:p>
    <w:p w14:paraId="07FA9805" w14:textId="77777777" w:rsidR="0064355B" w:rsidRPr="00FF2996" w:rsidRDefault="0064355B">
      <w:pPr>
        <w:rPr>
          <w:rFonts w:ascii="Arial" w:eastAsia="Arial" w:hAnsi="Arial" w:cs="Arial"/>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2372"/>
        <w:gridCol w:w="5177"/>
      </w:tblGrid>
      <w:tr w:rsidR="0064355B" w:rsidRPr="00FF2996" w14:paraId="7009FF79" w14:textId="77777777" w:rsidTr="00E91472">
        <w:tc>
          <w:tcPr>
            <w:tcW w:w="1526" w:type="dxa"/>
            <w:shd w:val="clear" w:color="auto" w:fill="E0E0E0"/>
            <w:vAlign w:val="bottom"/>
          </w:tcPr>
          <w:p w14:paraId="33A6A0BA" w14:textId="77777777" w:rsidR="0064355B" w:rsidRPr="00FF2996" w:rsidRDefault="00070F38" w:rsidP="00E91472">
            <w:pPr>
              <w:spacing w:before="120" w:after="120"/>
              <w:rPr>
                <w:rFonts w:ascii="Arial" w:hAnsi="Arial" w:cs="Arial"/>
                <w:sz w:val="24"/>
                <w:szCs w:val="28"/>
                <w:lang w:val="en-GB"/>
              </w:rPr>
            </w:pPr>
            <w:r w:rsidRPr="00FF2996">
              <w:rPr>
                <w:rFonts w:ascii="Arial" w:hAnsi="Arial" w:cs="Arial"/>
                <w:sz w:val="24"/>
                <w:szCs w:val="28"/>
                <w:lang w:val="en-GB"/>
              </w:rPr>
              <w:t>Version No.</w:t>
            </w:r>
          </w:p>
        </w:tc>
        <w:tc>
          <w:tcPr>
            <w:tcW w:w="2410" w:type="dxa"/>
            <w:shd w:val="clear" w:color="auto" w:fill="E0E0E0"/>
            <w:vAlign w:val="bottom"/>
          </w:tcPr>
          <w:p w14:paraId="1A70E028" w14:textId="77777777" w:rsidR="0064355B" w:rsidRPr="00FF2996" w:rsidRDefault="00070F38" w:rsidP="00E91472">
            <w:pPr>
              <w:spacing w:before="120" w:after="120"/>
              <w:rPr>
                <w:rFonts w:ascii="Arial" w:hAnsi="Arial" w:cs="Arial"/>
                <w:sz w:val="24"/>
                <w:szCs w:val="28"/>
                <w:lang w:val="en-GB"/>
              </w:rPr>
            </w:pPr>
            <w:r w:rsidRPr="00FF2996">
              <w:rPr>
                <w:rFonts w:ascii="Arial" w:hAnsi="Arial" w:cs="Arial"/>
                <w:sz w:val="24"/>
                <w:szCs w:val="28"/>
                <w:lang w:val="en-GB"/>
              </w:rPr>
              <w:t>Date</w:t>
            </w:r>
          </w:p>
        </w:tc>
        <w:tc>
          <w:tcPr>
            <w:tcW w:w="5306" w:type="dxa"/>
            <w:shd w:val="clear" w:color="auto" w:fill="E0E0E0"/>
            <w:vAlign w:val="bottom"/>
          </w:tcPr>
          <w:p w14:paraId="7754172D" w14:textId="77777777" w:rsidR="0064355B" w:rsidRPr="00FF2996" w:rsidRDefault="00070F38" w:rsidP="00E91472">
            <w:pPr>
              <w:spacing w:before="120" w:after="120"/>
              <w:rPr>
                <w:rFonts w:ascii="Arial" w:hAnsi="Arial" w:cs="Arial"/>
                <w:sz w:val="24"/>
                <w:szCs w:val="28"/>
                <w:lang w:val="en-GB"/>
              </w:rPr>
            </w:pPr>
            <w:r w:rsidRPr="00FF2996">
              <w:rPr>
                <w:rFonts w:ascii="Arial" w:hAnsi="Arial" w:cs="Arial"/>
                <w:sz w:val="24"/>
                <w:szCs w:val="28"/>
                <w:lang w:val="en-GB"/>
              </w:rPr>
              <w:t>Description of Revision</w:t>
            </w:r>
          </w:p>
        </w:tc>
      </w:tr>
      <w:tr w:rsidR="0064355B" w:rsidRPr="00FF2996" w14:paraId="47E8DB7E" w14:textId="77777777" w:rsidTr="0064355B">
        <w:tc>
          <w:tcPr>
            <w:tcW w:w="1526" w:type="dxa"/>
            <w:shd w:val="clear" w:color="auto" w:fill="auto"/>
          </w:tcPr>
          <w:p w14:paraId="4A9AB4F9" w14:textId="77777777" w:rsidR="0064355B" w:rsidRPr="00FF2996" w:rsidRDefault="00070F38" w:rsidP="00E91472">
            <w:pPr>
              <w:spacing w:before="120" w:after="120"/>
              <w:rPr>
                <w:rFonts w:ascii="Arial" w:hAnsi="Arial" w:cs="Arial"/>
                <w:sz w:val="24"/>
                <w:szCs w:val="28"/>
                <w:lang w:val="en-GB"/>
              </w:rPr>
            </w:pPr>
            <w:r w:rsidRPr="00FF2996">
              <w:rPr>
                <w:rFonts w:ascii="Arial" w:hAnsi="Arial" w:cs="Arial"/>
                <w:sz w:val="24"/>
                <w:szCs w:val="28"/>
                <w:lang w:val="en-GB"/>
              </w:rPr>
              <w:t>1.0</w:t>
            </w:r>
          </w:p>
        </w:tc>
        <w:tc>
          <w:tcPr>
            <w:tcW w:w="2410" w:type="dxa"/>
            <w:shd w:val="clear" w:color="auto" w:fill="auto"/>
          </w:tcPr>
          <w:p w14:paraId="2C1DA394" w14:textId="77777777" w:rsidR="0064355B" w:rsidRPr="00FF2996" w:rsidRDefault="0064355B" w:rsidP="00E91472">
            <w:pPr>
              <w:spacing w:before="120" w:after="120"/>
              <w:rPr>
                <w:rFonts w:ascii="Arial" w:hAnsi="Arial" w:cs="Arial"/>
                <w:sz w:val="24"/>
                <w:szCs w:val="28"/>
                <w:lang w:val="en-GB"/>
              </w:rPr>
            </w:pPr>
            <w:r w:rsidRPr="00FF2996">
              <w:rPr>
                <w:rFonts w:ascii="Arial" w:hAnsi="Arial" w:cs="Arial"/>
                <w:sz w:val="24"/>
                <w:szCs w:val="28"/>
                <w:lang w:val="en-GB"/>
              </w:rPr>
              <w:t>Month, Year</w:t>
            </w:r>
          </w:p>
        </w:tc>
        <w:tc>
          <w:tcPr>
            <w:tcW w:w="5306" w:type="dxa"/>
            <w:shd w:val="clear" w:color="auto" w:fill="auto"/>
            <w:vAlign w:val="bottom"/>
          </w:tcPr>
          <w:p w14:paraId="0819268E" w14:textId="77777777" w:rsidR="0064355B" w:rsidRPr="00FF2996" w:rsidRDefault="0064355B" w:rsidP="00E91472">
            <w:pPr>
              <w:spacing w:before="120" w:after="120"/>
              <w:rPr>
                <w:rFonts w:ascii="Arial" w:hAnsi="Arial" w:cs="Arial"/>
                <w:sz w:val="24"/>
                <w:szCs w:val="28"/>
                <w:lang w:val="en-GB"/>
              </w:rPr>
            </w:pPr>
            <w:r w:rsidRPr="00FF2996">
              <w:rPr>
                <w:rFonts w:ascii="Arial" w:hAnsi="Arial" w:cs="Arial"/>
                <w:sz w:val="24"/>
                <w:szCs w:val="28"/>
                <w:lang w:val="en-GB"/>
              </w:rPr>
              <w:t xml:space="preserve">Development of risk management procedure by (insert name &amp; title of person who developed procedure), Greater Dandenong City Council) </w:t>
            </w:r>
          </w:p>
        </w:tc>
      </w:tr>
      <w:tr w:rsidR="0064355B" w:rsidRPr="00FF2996" w14:paraId="06D4D9B0" w14:textId="77777777" w:rsidTr="0064355B">
        <w:tc>
          <w:tcPr>
            <w:tcW w:w="1526" w:type="dxa"/>
            <w:shd w:val="clear" w:color="auto" w:fill="auto"/>
          </w:tcPr>
          <w:p w14:paraId="4B395CAB" w14:textId="77777777" w:rsidR="0064355B" w:rsidRPr="00FF2996" w:rsidRDefault="0064355B" w:rsidP="00E91472">
            <w:pPr>
              <w:spacing w:before="120" w:after="120"/>
              <w:rPr>
                <w:rFonts w:ascii="Arial" w:hAnsi="Arial" w:cs="Arial"/>
                <w:sz w:val="24"/>
                <w:szCs w:val="28"/>
                <w:lang w:val="en-GB"/>
              </w:rPr>
            </w:pPr>
            <w:r w:rsidRPr="00FF2996">
              <w:rPr>
                <w:rFonts w:ascii="Arial" w:hAnsi="Arial" w:cs="Arial"/>
                <w:sz w:val="24"/>
                <w:szCs w:val="28"/>
                <w:lang w:val="en-GB"/>
              </w:rPr>
              <w:t>2.0</w:t>
            </w:r>
          </w:p>
        </w:tc>
        <w:tc>
          <w:tcPr>
            <w:tcW w:w="2410" w:type="dxa"/>
            <w:shd w:val="clear" w:color="auto" w:fill="auto"/>
          </w:tcPr>
          <w:p w14:paraId="72A4FB89" w14:textId="77777777" w:rsidR="0064355B" w:rsidRPr="00FF2996" w:rsidRDefault="00127C33" w:rsidP="00E91472">
            <w:pPr>
              <w:spacing w:before="120" w:after="120"/>
              <w:rPr>
                <w:rFonts w:ascii="Arial" w:hAnsi="Arial" w:cs="Arial"/>
                <w:sz w:val="24"/>
                <w:szCs w:val="28"/>
                <w:lang w:val="en-GB"/>
              </w:rPr>
            </w:pPr>
            <w:r w:rsidRPr="00FF2996">
              <w:rPr>
                <w:rFonts w:ascii="Arial" w:hAnsi="Arial" w:cs="Arial"/>
                <w:sz w:val="24"/>
                <w:szCs w:val="28"/>
                <w:lang w:val="en-GB"/>
              </w:rPr>
              <w:t>2 December</w:t>
            </w:r>
            <w:r w:rsidR="0064355B" w:rsidRPr="00FF2996">
              <w:rPr>
                <w:rFonts w:ascii="Arial" w:hAnsi="Arial" w:cs="Arial"/>
                <w:sz w:val="24"/>
                <w:szCs w:val="28"/>
                <w:lang w:val="en-GB"/>
              </w:rPr>
              <w:t xml:space="preserve"> 2015</w:t>
            </w:r>
          </w:p>
        </w:tc>
        <w:tc>
          <w:tcPr>
            <w:tcW w:w="5306" w:type="dxa"/>
            <w:shd w:val="clear" w:color="auto" w:fill="auto"/>
            <w:vAlign w:val="bottom"/>
          </w:tcPr>
          <w:p w14:paraId="3E52BACB" w14:textId="77777777" w:rsidR="0064355B" w:rsidRPr="00FF2996" w:rsidRDefault="00E91472" w:rsidP="00127C33">
            <w:pPr>
              <w:spacing w:before="120" w:after="120"/>
              <w:rPr>
                <w:rFonts w:ascii="Arial" w:hAnsi="Arial" w:cs="Arial"/>
                <w:sz w:val="24"/>
                <w:szCs w:val="28"/>
                <w:lang w:val="en-GB"/>
              </w:rPr>
            </w:pPr>
            <w:r w:rsidRPr="00FF2996">
              <w:rPr>
                <w:rFonts w:ascii="Arial" w:hAnsi="Arial" w:cs="Arial"/>
                <w:sz w:val="24"/>
                <w:szCs w:val="28"/>
                <w:lang w:val="en-GB"/>
              </w:rPr>
              <w:t xml:space="preserve">Review of Risk Management Procedure by </w:t>
            </w:r>
            <w:r w:rsidR="00127C33" w:rsidRPr="00FF2996">
              <w:rPr>
                <w:rFonts w:ascii="Arial" w:hAnsi="Arial" w:cs="Arial"/>
                <w:sz w:val="24"/>
                <w:szCs w:val="28"/>
                <w:lang w:val="en-GB"/>
              </w:rPr>
              <w:t xml:space="preserve">external consultants, </w:t>
            </w:r>
            <w:r w:rsidRPr="00FF2996">
              <w:rPr>
                <w:rFonts w:ascii="Arial" w:hAnsi="Arial" w:cs="Arial"/>
                <w:sz w:val="24"/>
                <w:szCs w:val="28"/>
                <w:lang w:val="en-GB"/>
              </w:rPr>
              <w:t>D Daniel, Divisional Manager – Risk, Echelon Australia</w:t>
            </w:r>
            <w:r w:rsidR="00127C33" w:rsidRPr="00FF2996">
              <w:rPr>
                <w:rFonts w:ascii="Arial" w:hAnsi="Arial" w:cs="Arial"/>
                <w:sz w:val="24"/>
                <w:szCs w:val="28"/>
                <w:lang w:val="en-GB"/>
              </w:rPr>
              <w:t>.</w:t>
            </w:r>
          </w:p>
        </w:tc>
      </w:tr>
      <w:tr w:rsidR="0064355B" w:rsidRPr="00FF2996" w14:paraId="5E2D387D" w14:textId="77777777" w:rsidTr="0064355B">
        <w:tc>
          <w:tcPr>
            <w:tcW w:w="1526" w:type="dxa"/>
            <w:shd w:val="clear" w:color="auto" w:fill="auto"/>
          </w:tcPr>
          <w:p w14:paraId="2EAFE38B" w14:textId="77777777" w:rsidR="0064355B" w:rsidRPr="00FF2996" w:rsidRDefault="00816743" w:rsidP="00E91472">
            <w:pPr>
              <w:spacing w:before="120" w:after="120"/>
              <w:rPr>
                <w:rFonts w:ascii="Arial" w:hAnsi="Arial" w:cs="Arial"/>
                <w:sz w:val="24"/>
                <w:szCs w:val="28"/>
                <w:lang w:val="en-GB"/>
              </w:rPr>
            </w:pPr>
            <w:r w:rsidRPr="00FF2996">
              <w:rPr>
                <w:rFonts w:ascii="Arial" w:hAnsi="Arial" w:cs="Arial"/>
                <w:sz w:val="24"/>
                <w:szCs w:val="28"/>
                <w:lang w:val="en-GB"/>
              </w:rPr>
              <w:t>3.0</w:t>
            </w:r>
          </w:p>
        </w:tc>
        <w:tc>
          <w:tcPr>
            <w:tcW w:w="2410" w:type="dxa"/>
            <w:shd w:val="clear" w:color="auto" w:fill="auto"/>
          </w:tcPr>
          <w:p w14:paraId="2CB92496" w14:textId="77777777" w:rsidR="0064355B" w:rsidRPr="00FF2996" w:rsidRDefault="00816743" w:rsidP="00E91472">
            <w:pPr>
              <w:spacing w:before="120" w:after="120"/>
              <w:rPr>
                <w:rFonts w:ascii="Arial" w:hAnsi="Arial" w:cs="Arial"/>
                <w:sz w:val="24"/>
                <w:szCs w:val="28"/>
                <w:lang w:val="en-GB"/>
              </w:rPr>
            </w:pPr>
            <w:r w:rsidRPr="00FF2996">
              <w:rPr>
                <w:rFonts w:ascii="Arial" w:hAnsi="Arial" w:cs="Arial"/>
                <w:sz w:val="24"/>
                <w:szCs w:val="28"/>
                <w:lang w:val="en-GB"/>
              </w:rPr>
              <w:t>26</w:t>
            </w:r>
            <w:r w:rsidR="00070F38" w:rsidRPr="00FF2996">
              <w:rPr>
                <w:rFonts w:ascii="Arial" w:hAnsi="Arial" w:cs="Arial"/>
                <w:sz w:val="24"/>
                <w:szCs w:val="28"/>
                <w:vertAlign w:val="superscript"/>
                <w:lang w:val="en-GB"/>
              </w:rPr>
              <w:t>th</w:t>
            </w:r>
            <w:r w:rsidRPr="00FF2996">
              <w:rPr>
                <w:rFonts w:ascii="Arial" w:hAnsi="Arial" w:cs="Arial"/>
                <w:sz w:val="24"/>
                <w:szCs w:val="28"/>
                <w:lang w:val="en-GB"/>
              </w:rPr>
              <w:t xml:space="preserve"> February 2015</w:t>
            </w:r>
          </w:p>
        </w:tc>
        <w:tc>
          <w:tcPr>
            <w:tcW w:w="5306" w:type="dxa"/>
            <w:shd w:val="clear" w:color="auto" w:fill="auto"/>
            <w:vAlign w:val="bottom"/>
          </w:tcPr>
          <w:p w14:paraId="55BD6735" w14:textId="77777777" w:rsidR="0064355B" w:rsidRPr="00FF2996" w:rsidRDefault="00816743" w:rsidP="00E91472">
            <w:pPr>
              <w:spacing w:before="120" w:after="120"/>
              <w:rPr>
                <w:rFonts w:ascii="Arial" w:hAnsi="Arial" w:cs="Arial"/>
                <w:sz w:val="24"/>
                <w:szCs w:val="28"/>
                <w:lang w:val="en-GB"/>
              </w:rPr>
            </w:pPr>
            <w:r w:rsidRPr="00FF2996">
              <w:rPr>
                <w:rFonts w:ascii="Arial" w:hAnsi="Arial" w:cs="Arial"/>
                <w:sz w:val="24"/>
                <w:szCs w:val="28"/>
                <w:lang w:val="en-GB"/>
              </w:rPr>
              <w:t>Review by Team Leader Risk Management and OHS</w:t>
            </w:r>
          </w:p>
        </w:tc>
      </w:tr>
      <w:tr w:rsidR="0064355B" w:rsidRPr="00FF2996" w14:paraId="171C0C1A" w14:textId="77777777" w:rsidTr="0064355B">
        <w:tc>
          <w:tcPr>
            <w:tcW w:w="1526" w:type="dxa"/>
            <w:shd w:val="clear" w:color="auto" w:fill="auto"/>
          </w:tcPr>
          <w:p w14:paraId="07DD0442" w14:textId="77777777" w:rsidR="0064355B" w:rsidRPr="00FF2996" w:rsidRDefault="004D737C" w:rsidP="00E91472">
            <w:pPr>
              <w:spacing w:before="120" w:after="120"/>
              <w:rPr>
                <w:rFonts w:ascii="Arial" w:hAnsi="Arial" w:cs="Arial"/>
                <w:sz w:val="24"/>
                <w:szCs w:val="28"/>
                <w:lang w:val="en-GB"/>
              </w:rPr>
            </w:pPr>
            <w:r w:rsidRPr="00FF2996">
              <w:rPr>
                <w:rFonts w:ascii="Arial" w:hAnsi="Arial" w:cs="Arial"/>
                <w:sz w:val="24"/>
                <w:szCs w:val="28"/>
                <w:lang w:val="en-GB"/>
              </w:rPr>
              <w:t>4.0</w:t>
            </w:r>
          </w:p>
        </w:tc>
        <w:tc>
          <w:tcPr>
            <w:tcW w:w="2410" w:type="dxa"/>
            <w:shd w:val="clear" w:color="auto" w:fill="auto"/>
          </w:tcPr>
          <w:p w14:paraId="44F8FA38" w14:textId="77777777" w:rsidR="0064355B" w:rsidRPr="00FF2996" w:rsidRDefault="004D737C" w:rsidP="00E91472">
            <w:pPr>
              <w:spacing w:before="120" w:after="120"/>
              <w:rPr>
                <w:rFonts w:ascii="Arial" w:hAnsi="Arial" w:cs="Arial"/>
                <w:sz w:val="24"/>
                <w:szCs w:val="28"/>
                <w:lang w:val="en-GB"/>
              </w:rPr>
            </w:pPr>
            <w:r w:rsidRPr="00FF2996">
              <w:rPr>
                <w:rFonts w:ascii="Arial" w:hAnsi="Arial" w:cs="Arial"/>
                <w:sz w:val="24"/>
                <w:szCs w:val="28"/>
                <w:lang w:val="en-GB"/>
              </w:rPr>
              <w:t>17</w:t>
            </w:r>
            <w:r w:rsidRPr="00FF2996">
              <w:rPr>
                <w:rFonts w:ascii="Arial" w:hAnsi="Arial" w:cs="Arial"/>
                <w:sz w:val="24"/>
                <w:szCs w:val="28"/>
                <w:vertAlign w:val="superscript"/>
                <w:lang w:val="en-GB"/>
              </w:rPr>
              <w:t>th</w:t>
            </w:r>
            <w:r w:rsidRPr="00FF2996">
              <w:rPr>
                <w:rFonts w:ascii="Arial" w:hAnsi="Arial" w:cs="Arial"/>
                <w:sz w:val="24"/>
                <w:szCs w:val="28"/>
                <w:lang w:val="en-GB"/>
              </w:rPr>
              <w:t xml:space="preserve"> October 2017 </w:t>
            </w:r>
          </w:p>
        </w:tc>
        <w:tc>
          <w:tcPr>
            <w:tcW w:w="5306" w:type="dxa"/>
            <w:shd w:val="clear" w:color="auto" w:fill="auto"/>
            <w:vAlign w:val="bottom"/>
          </w:tcPr>
          <w:p w14:paraId="1EA4108F" w14:textId="77777777" w:rsidR="0064355B" w:rsidRPr="00FF2996" w:rsidRDefault="004D737C" w:rsidP="00E91472">
            <w:pPr>
              <w:spacing w:before="120" w:after="120"/>
              <w:rPr>
                <w:rFonts w:ascii="Arial" w:hAnsi="Arial" w:cs="Arial"/>
                <w:sz w:val="24"/>
                <w:szCs w:val="28"/>
                <w:lang w:val="en-GB"/>
              </w:rPr>
            </w:pPr>
            <w:r w:rsidRPr="00FF2996">
              <w:rPr>
                <w:rFonts w:ascii="Arial" w:hAnsi="Arial" w:cs="Arial"/>
                <w:sz w:val="24"/>
                <w:szCs w:val="28"/>
                <w:lang w:val="en-GB"/>
              </w:rPr>
              <w:t xml:space="preserve">New risk matrix and risk assessment tool approved by D Daniel, divisional Manager Echelon </w:t>
            </w:r>
          </w:p>
        </w:tc>
      </w:tr>
      <w:tr w:rsidR="0064355B" w:rsidRPr="00FF2996" w14:paraId="1012C30D" w14:textId="77777777" w:rsidTr="0064355B">
        <w:tc>
          <w:tcPr>
            <w:tcW w:w="1526" w:type="dxa"/>
            <w:shd w:val="clear" w:color="auto" w:fill="auto"/>
          </w:tcPr>
          <w:p w14:paraId="2A09063B" w14:textId="5AE934C9" w:rsidR="0064355B" w:rsidRPr="00FF2996" w:rsidRDefault="00C2117F" w:rsidP="00E91472">
            <w:pPr>
              <w:spacing w:before="120" w:after="120"/>
              <w:rPr>
                <w:rFonts w:ascii="Arial" w:hAnsi="Arial" w:cs="Arial"/>
                <w:sz w:val="24"/>
                <w:szCs w:val="28"/>
                <w:lang w:val="en-GB"/>
              </w:rPr>
            </w:pPr>
            <w:r w:rsidRPr="00FF2996">
              <w:rPr>
                <w:rFonts w:ascii="Arial" w:hAnsi="Arial" w:cs="Arial"/>
                <w:sz w:val="24"/>
                <w:szCs w:val="28"/>
                <w:lang w:val="en-GB"/>
              </w:rPr>
              <w:t>5.0</w:t>
            </w:r>
          </w:p>
        </w:tc>
        <w:tc>
          <w:tcPr>
            <w:tcW w:w="2410" w:type="dxa"/>
            <w:shd w:val="clear" w:color="auto" w:fill="auto"/>
          </w:tcPr>
          <w:p w14:paraId="3740D588" w14:textId="30F9BE56" w:rsidR="0064355B" w:rsidRPr="00FF2996" w:rsidRDefault="00C2117F" w:rsidP="00E91472">
            <w:pPr>
              <w:spacing w:before="120" w:after="120"/>
              <w:rPr>
                <w:rFonts w:ascii="Arial" w:hAnsi="Arial" w:cs="Arial"/>
                <w:sz w:val="24"/>
                <w:szCs w:val="28"/>
                <w:lang w:val="en-GB"/>
              </w:rPr>
            </w:pPr>
            <w:r w:rsidRPr="00FF2996">
              <w:rPr>
                <w:rFonts w:ascii="Arial" w:hAnsi="Arial" w:cs="Arial"/>
                <w:sz w:val="24"/>
                <w:szCs w:val="28"/>
                <w:lang w:val="en-GB"/>
              </w:rPr>
              <w:t>August 2022 (</w:t>
            </w:r>
            <w:r w:rsidRPr="00DC689F">
              <w:rPr>
                <w:rFonts w:ascii="Arial" w:hAnsi="Arial" w:cs="Arial"/>
                <w:strike/>
                <w:sz w:val="24"/>
                <w:szCs w:val="28"/>
                <w:lang w:val="en-GB"/>
              </w:rPr>
              <w:t>this DRAFT update</w:t>
            </w:r>
            <w:r w:rsidRPr="00DC689F">
              <w:rPr>
                <w:rFonts w:ascii="Arial" w:hAnsi="Arial" w:cs="Arial"/>
                <w:sz w:val="24"/>
                <w:szCs w:val="28"/>
                <w:lang w:val="en-GB"/>
              </w:rPr>
              <w:t>)</w:t>
            </w:r>
          </w:p>
        </w:tc>
        <w:tc>
          <w:tcPr>
            <w:tcW w:w="5306" w:type="dxa"/>
            <w:shd w:val="clear" w:color="auto" w:fill="auto"/>
            <w:vAlign w:val="bottom"/>
          </w:tcPr>
          <w:p w14:paraId="4D4CA2EA" w14:textId="77C6D400" w:rsidR="0064355B" w:rsidRPr="00FF2996" w:rsidRDefault="00E953C6" w:rsidP="00E91472">
            <w:pPr>
              <w:spacing w:before="120" w:after="120"/>
              <w:rPr>
                <w:rFonts w:ascii="Arial" w:hAnsi="Arial" w:cs="Arial"/>
                <w:sz w:val="24"/>
                <w:szCs w:val="28"/>
                <w:lang w:val="en-GB"/>
              </w:rPr>
            </w:pPr>
            <w:r w:rsidRPr="00FF2996">
              <w:rPr>
                <w:rFonts w:ascii="Arial" w:hAnsi="Arial" w:cs="Arial"/>
                <w:sz w:val="24"/>
                <w:szCs w:val="28"/>
                <w:lang w:val="en-GB"/>
              </w:rPr>
              <w:t>Various, including i</w:t>
            </w:r>
            <w:r w:rsidR="002F309B" w:rsidRPr="00FF2996">
              <w:rPr>
                <w:rFonts w:ascii="Arial" w:hAnsi="Arial" w:cs="Arial"/>
                <w:sz w:val="24"/>
                <w:szCs w:val="28"/>
                <w:lang w:val="en-GB"/>
              </w:rPr>
              <w:t xml:space="preserve">mproved consistency with </w:t>
            </w:r>
            <w:r w:rsidRPr="00FF2996">
              <w:rPr>
                <w:rFonts w:ascii="Arial" w:hAnsi="Arial"/>
                <w:i/>
                <w:iCs/>
                <w:lang w:val="en-GB"/>
              </w:rPr>
              <w:t>ISO 31000:2018 Risk Management</w:t>
            </w:r>
            <w:r w:rsidRPr="00FF2996">
              <w:rPr>
                <w:rFonts w:ascii="Arial" w:hAnsi="Arial"/>
                <w:lang w:val="en-GB"/>
              </w:rPr>
              <w:t xml:space="preserve">, addition of new Risk Appetite Statement, edits to reflect changes to organisational structure and roles, and </w:t>
            </w:r>
            <w:r w:rsidR="00A97FE8" w:rsidRPr="00FF2996">
              <w:rPr>
                <w:rFonts w:ascii="Arial" w:hAnsi="Arial"/>
                <w:lang w:val="en-GB"/>
              </w:rPr>
              <w:t xml:space="preserve">for </w:t>
            </w:r>
            <w:r w:rsidR="00694D6A" w:rsidRPr="00FF2996">
              <w:rPr>
                <w:rFonts w:ascii="Arial" w:hAnsi="Arial"/>
                <w:lang w:val="en-GB"/>
              </w:rPr>
              <w:t xml:space="preserve">consistency </w:t>
            </w:r>
            <w:r w:rsidR="00A97FE8" w:rsidRPr="00FF2996">
              <w:rPr>
                <w:rFonts w:ascii="Arial" w:hAnsi="Arial"/>
                <w:lang w:val="en-GB"/>
              </w:rPr>
              <w:t xml:space="preserve">(and reduced overlap) with </w:t>
            </w:r>
            <w:r w:rsidR="00694D6A" w:rsidRPr="00FF2996">
              <w:rPr>
                <w:rFonts w:ascii="Arial" w:hAnsi="Arial"/>
                <w:lang w:val="en-GB"/>
              </w:rPr>
              <w:t xml:space="preserve">updated policy and framework documents.  </w:t>
            </w:r>
          </w:p>
        </w:tc>
      </w:tr>
      <w:tr w:rsidR="00DC689F" w:rsidRPr="00FF2996" w14:paraId="70777AFB" w14:textId="77777777" w:rsidTr="0064355B">
        <w:tc>
          <w:tcPr>
            <w:tcW w:w="1526" w:type="dxa"/>
            <w:shd w:val="clear" w:color="auto" w:fill="auto"/>
          </w:tcPr>
          <w:p w14:paraId="439313CA" w14:textId="25D8E1EF" w:rsidR="00DC689F" w:rsidRPr="00FF2996" w:rsidRDefault="00DC689F" w:rsidP="00E91472">
            <w:pPr>
              <w:spacing w:before="120" w:after="120"/>
              <w:rPr>
                <w:rFonts w:ascii="Arial" w:hAnsi="Arial" w:cs="Arial"/>
                <w:sz w:val="24"/>
                <w:szCs w:val="28"/>
                <w:lang w:val="en-GB"/>
              </w:rPr>
            </w:pPr>
            <w:r>
              <w:rPr>
                <w:rFonts w:ascii="Arial" w:hAnsi="Arial" w:cs="Arial"/>
                <w:sz w:val="24"/>
                <w:szCs w:val="28"/>
                <w:lang w:val="en-GB"/>
              </w:rPr>
              <w:t>5.1</w:t>
            </w:r>
          </w:p>
        </w:tc>
        <w:tc>
          <w:tcPr>
            <w:tcW w:w="2410" w:type="dxa"/>
            <w:shd w:val="clear" w:color="auto" w:fill="auto"/>
          </w:tcPr>
          <w:p w14:paraId="7C6B0AF1" w14:textId="676421B5" w:rsidR="00DC689F" w:rsidRPr="00FF2996" w:rsidRDefault="00DC689F" w:rsidP="00E91472">
            <w:pPr>
              <w:spacing w:before="120" w:after="120"/>
              <w:rPr>
                <w:rFonts w:ascii="Arial" w:hAnsi="Arial" w:cs="Arial"/>
                <w:sz w:val="24"/>
                <w:szCs w:val="28"/>
                <w:lang w:val="en-GB"/>
              </w:rPr>
            </w:pPr>
            <w:r>
              <w:rPr>
                <w:rFonts w:ascii="Arial" w:hAnsi="Arial" w:cs="Arial"/>
                <w:sz w:val="24"/>
                <w:szCs w:val="28"/>
                <w:lang w:val="en-GB"/>
              </w:rPr>
              <w:t>October 2022</w:t>
            </w:r>
          </w:p>
        </w:tc>
        <w:tc>
          <w:tcPr>
            <w:tcW w:w="5306" w:type="dxa"/>
            <w:shd w:val="clear" w:color="auto" w:fill="auto"/>
            <w:vAlign w:val="bottom"/>
          </w:tcPr>
          <w:p w14:paraId="318FB09E" w14:textId="189FA995" w:rsidR="00DC689F" w:rsidRPr="00FF2996" w:rsidRDefault="00DC689F" w:rsidP="00E91472">
            <w:pPr>
              <w:spacing w:before="120" w:after="120"/>
              <w:rPr>
                <w:rFonts w:ascii="Arial" w:hAnsi="Arial" w:cs="Arial"/>
                <w:sz w:val="24"/>
                <w:szCs w:val="28"/>
                <w:lang w:val="en-GB"/>
              </w:rPr>
            </w:pPr>
            <w:r>
              <w:rPr>
                <w:rFonts w:ascii="Arial" w:hAnsi="Arial" w:cs="Arial"/>
                <w:sz w:val="24"/>
                <w:szCs w:val="28"/>
                <w:lang w:val="en-GB"/>
              </w:rPr>
              <w:t xml:space="preserve">Incorporating A&amp;RC meeting (august 2022) feedback and (some of) its suggestions </w:t>
            </w:r>
          </w:p>
        </w:tc>
      </w:tr>
    </w:tbl>
    <w:p w14:paraId="3AD18D9C" w14:textId="77777777" w:rsidR="0064355B" w:rsidRPr="00FF2996" w:rsidRDefault="0064355B">
      <w:pPr>
        <w:rPr>
          <w:rFonts w:ascii="Arial" w:eastAsia="Arial" w:hAnsi="Arial" w:cs="Arial"/>
          <w:sz w:val="28"/>
          <w:szCs w:val="28"/>
          <w:lang w:val="en-GB"/>
        </w:rPr>
      </w:pPr>
    </w:p>
    <w:p w14:paraId="143262E1" w14:textId="77777777" w:rsidR="0064355B" w:rsidRPr="00FF2996" w:rsidRDefault="0064355B">
      <w:pPr>
        <w:rPr>
          <w:rFonts w:ascii="Arial" w:eastAsia="Arial" w:hAnsi="Arial" w:cs="Arial"/>
          <w:sz w:val="28"/>
          <w:szCs w:val="28"/>
          <w:lang w:val="en-GB"/>
        </w:rPr>
      </w:pPr>
    </w:p>
    <w:p w14:paraId="6C0816F8" w14:textId="77777777" w:rsidR="0064355B" w:rsidRPr="00FF2996" w:rsidRDefault="0064355B">
      <w:pPr>
        <w:rPr>
          <w:rFonts w:ascii="Arial" w:eastAsia="Arial" w:hAnsi="Arial" w:cs="Arial"/>
          <w:sz w:val="28"/>
          <w:szCs w:val="28"/>
          <w:lang w:val="en-GB"/>
        </w:rPr>
        <w:sectPr w:rsidR="0064355B" w:rsidRPr="00FF2996">
          <w:headerReference w:type="even" r:id="rId10"/>
          <w:headerReference w:type="default" r:id="rId11"/>
          <w:footerReference w:type="even" r:id="rId12"/>
          <w:footerReference w:type="default" r:id="rId13"/>
          <w:headerReference w:type="first" r:id="rId14"/>
          <w:footerReference w:type="first" r:id="rId15"/>
          <w:type w:val="continuous"/>
          <w:pgSz w:w="11907" w:h="16860"/>
          <w:pgMar w:top="1340" w:right="1160" w:bottom="1220" w:left="1680" w:header="720" w:footer="1038" w:gutter="0"/>
          <w:pgNumType w:start="1"/>
          <w:cols w:space="720"/>
        </w:sectPr>
      </w:pPr>
    </w:p>
    <w:p w14:paraId="0D662201" w14:textId="77777777" w:rsidR="00D75B18" w:rsidRPr="00FF2996" w:rsidRDefault="00070F38">
      <w:pPr>
        <w:spacing w:before="54"/>
        <w:ind w:right="2"/>
        <w:jc w:val="center"/>
        <w:rPr>
          <w:rFonts w:ascii="Arial" w:eastAsia="Arial" w:hAnsi="Arial" w:cs="Arial"/>
          <w:sz w:val="32"/>
          <w:szCs w:val="32"/>
          <w:lang w:val="en-GB"/>
        </w:rPr>
      </w:pPr>
      <w:r w:rsidRPr="00FF2996">
        <w:rPr>
          <w:rFonts w:ascii="Arial" w:eastAsia="Arial" w:hAnsi="Arial" w:cs="Arial"/>
          <w:b/>
          <w:bCs/>
          <w:spacing w:val="3"/>
          <w:sz w:val="32"/>
          <w:szCs w:val="32"/>
          <w:lang w:val="en-GB"/>
        </w:rPr>
        <w:lastRenderedPageBreak/>
        <w:t>T</w:t>
      </w:r>
      <w:r w:rsidRPr="00FF2996">
        <w:rPr>
          <w:rFonts w:ascii="Arial" w:eastAsia="Arial" w:hAnsi="Arial" w:cs="Arial"/>
          <w:b/>
          <w:bCs/>
          <w:spacing w:val="-9"/>
          <w:sz w:val="32"/>
          <w:szCs w:val="32"/>
          <w:lang w:val="en-GB"/>
        </w:rPr>
        <w:t>A</w:t>
      </w:r>
      <w:r w:rsidRPr="00FF2996">
        <w:rPr>
          <w:rFonts w:ascii="Arial" w:eastAsia="Arial" w:hAnsi="Arial" w:cs="Arial"/>
          <w:b/>
          <w:bCs/>
          <w:spacing w:val="1"/>
          <w:sz w:val="32"/>
          <w:szCs w:val="32"/>
          <w:lang w:val="en-GB"/>
        </w:rPr>
        <w:t>B</w:t>
      </w:r>
      <w:r w:rsidRPr="00FF2996">
        <w:rPr>
          <w:rFonts w:ascii="Arial" w:eastAsia="Arial" w:hAnsi="Arial" w:cs="Arial"/>
          <w:b/>
          <w:bCs/>
          <w:sz w:val="32"/>
          <w:szCs w:val="32"/>
          <w:lang w:val="en-GB"/>
        </w:rPr>
        <w:t>LE</w:t>
      </w:r>
      <w:r w:rsidRPr="00FF2996">
        <w:rPr>
          <w:rFonts w:ascii="Arial" w:eastAsia="Arial" w:hAnsi="Arial" w:cs="Arial"/>
          <w:b/>
          <w:bCs/>
          <w:spacing w:val="-15"/>
          <w:sz w:val="32"/>
          <w:szCs w:val="32"/>
          <w:lang w:val="en-GB"/>
        </w:rPr>
        <w:t xml:space="preserve"> </w:t>
      </w:r>
      <w:r w:rsidRPr="00FF2996">
        <w:rPr>
          <w:rFonts w:ascii="Arial" w:eastAsia="Arial" w:hAnsi="Arial" w:cs="Arial"/>
          <w:b/>
          <w:bCs/>
          <w:sz w:val="32"/>
          <w:szCs w:val="32"/>
          <w:lang w:val="en-GB"/>
        </w:rPr>
        <w:t>OF</w:t>
      </w:r>
      <w:r w:rsidRPr="00FF2996">
        <w:rPr>
          <w:rFonts w:ascii="Arial" w:eastAsia="Arial" w:hAnsi="Arial" w:cs="Arial"/>
          <w:b/>
          <w:bCs/>
          <w:spacing w:val="-16"/>
          <w:sz w:val="32"/>
          <w:szCs w:val="32"/>
          <w:lang w:val="en-GB"/>
        </w:rPr>
        <w:t xml:space="preserve"> </w:t>
      </w:r>
      <w:r w:rsidRPr="00FF2996">
        <w:rPr>
          <w:rFonts w:ascii="Arial" w:eastAsia="Arial" w:hAnsi="Arial" w:cs="Arial"/>
          <w:b/>
          <w:bCs/>
          <w:spacing w:val="1"/>
          <w:sz w:val="32"/>
          <w:szCs w:val="32"/>
          <w:lang w:val="en-GB"/>
        </w:rPr>
        <w:t>C</w:t>
      </w:r>
      <w:r w:rsidRPr="00FF2996">
        <w:rPr>
          <w:rFonts w:ascii="Arial" w:eastAsia="Arial" w:hAnsi="Arial" w:cs="Arial"/>
          <w:b/>
          <w:bCs/>
          <w:spacing w:val="-2"/>
          <w:sz w:val="32"/>
          <w:szCs w:val="32"/>
          <w:lang w:val="en-GB"/>
        </w:rPr>
        <w:t>O</w:t>
      </w:r>
      <w:r w:rsidRPr="00FF2996">
        <w:rPr>
          <w:rFonts w:ascii="Arial" w:eastAsia="Arial" w:hAnsi="Arial" w:cs="Arial"/>
          <w:b/>
          <w:bCs/>
          <w:spacing w:val="1"/>
          <w:sz w:val="32"/>
          <w:szCs w:val="32"/>
          <w:lang w:val="en-GB"/>
        </w:rPr>
        <w:t>N</w:t>
      </w:r>
      <w:r w:rsidRPr="00FF2996">
        <w:rPr>
          <w:rFonts w:ascii="Arial" w:eastAsia="Arial" w:hAnsi="Arial" w:cs="Arial"/>
          <w:b/>
          <w:bCs/>
          <w:sz w:val="32"/>
          <w:szCs w:val="32"/>
          <w:lang w:val="en-GB"/>
        </w:rPr>
        <w:t>TENTS</w:t>
      </w:r>
    </w:p>
    <w:p w14:paraId="22334839" w14:textId="77777777" w:rsidR="00D75B18" w:rsidRPr="00FF2996" w:rsidRDefault="00D75B18">
      <w:pPr>
        <w:jc w:val="center"/>
        <w:rPr>
          <w:rFonts w:ascii="Arial" w:eastAsia="Arial" w:hAnsi="Arial" w:cs="Arial"/>
          <w:sz w:val="32"/>
          <w:szCs w:val="32"/>
          <w:lang w:val="en-GB"/>
        </w:rPr>
        <w:sectPr w:rsidR="00D75B18" w:rsidRPr="00FF2996">
          <w:pgSz w:w="11907" w:h="16860"/>
          <w:pgMar w:top="1380" w:right="1160" w:bottom="1780" w:left="1160" w:header="0" w:footer="1038" w:gutter="0"/>
          <w:cols w:space="720"/>
        </w:sectPr>
      </w:pPr>
    </w:p>
    <w:sdt>
      <w:sdtPr>
        <w:rPr>
          <w:rFonts w:ascii="Arial" w:eastAsiaTheme="minorEastAsia" w:hAnsi="Arial" w:cs="Arial"/>
          <w:b w:val="0"/>
          <w:bCs w:val="0"/>
          <w:color w:val="auto"/>
          <w:sz w:val="22"/>
          <w:szCs w:val="22"/>
          <w:lang w:val="en-GB" w:eastAsia="en-US"/>
        </w:rPr>
        <w:id w:val="-785352708"/>
        <w:docPartObj>
          <w:docPartGallery w:val="Table of Contents"/>
          <w:docPartUnique/>
        </w:docPartObj>
      </w:sdtPr>
      <w:sdtEndPr>
        <w:rPr>
          <w:noProof/>
        </w:rPr>
      </w:sdtEndPr>
      <w:sdtContent>
        <w:p w14:paraId="24666D9A" w14:textId="77777777" w:rsidR="00127C33" w:rsidRPr="00FF2996" w:rsidRDefault="00070F38" w:rsidP="00984031">
          <w:pPr>
            <w:pStyle w:val="TOCHeading"/>
            <w:spacing w:before="120"/>
            <w:rPr>
              <w:rFonts w:ascii="Arial" w:hAnsi="Arial" w:cs="Arial"/>
              <w:lang w:val="en-GB"/>
            </w:rPr>
          </w:pPr>
          <w:r w:rsidRPr="00FF2996">
            <w:rPr>
              <w:rFonts w:ascii="Arial" w:hAnsi="Arial" w:cs="Arial"/>
              <w:lang w:val="en-GB"/>
            </w:rPr>
            <w:t>Table of Contents</w:t>
          </w:r>
        </w:p>
        <w:p w14:paraId="2A106B90" w14:textId="6C0A3B21" w:rsidR="001016A1" w:rsidRDefault="004062C9">
          <w:pPr>
            <w:pStyle w:val="TOC1"/>
            <w:tabs>
              <w:tab w:val="right" w:leader="dot" w:pos="9577"/>
            </w:tabs>
            <w:rPr>
              <w:rFonts w:asciiTheme="minorHAnsi" w:eastAsiaTheme="minorEastAsia" w:hAnsiTheme="minorHAnsi"/>
              <w:noProof/>
              <w:sz w:val="22"/>
              <w:szCs w:val="22"/>
              <w:lang w:val="en-AU" w:eastAsia="en-AU"/>
            </w:rPr>
          </w:pPr>
          <w:r w:rsidRPr="00FF2996">
            <w:rPr>
              <w:rFonts w:cs="Arial"/>
              <w:lang w:val="en-GB"/>
            </w:rPr>
            <w:fldChar w:fldCharType="begin"/>
          </w:r>
          <w:r w:rsidR="00127C33" w:rsidRPr="00FF2996">
            <w:rPr>
              <w:rFonts w:cs="Arial"/>
              <w:lang w:val="en-GB"/>
            </w:rPr>
            <w:instrText xml:space="preserve"> TOC \o "1-3" \h \z \u </w:instrText>
          </w:r>
          <w:r w:rsidRPr="00FF2996">
            <w:rPr>
              <w:rFonts w:cs="Arial"/>
              <w:lang w:val="en-GB"/>
            </w:rPr>
            <w:fldChar w:fldCharType="separate"/>
          </w:r>
          <w:hyperlink w:anchor="_Toc121916237" w:history="1">
            <w:r w:rsidR="001016A1" w:rsidRPr="00562A2D">
              <w:rPr>
                <w:rStyle w:val="Hyperlink"/>
                <w:rFonts w:cs="Arial"/>
                <w:noProof/>
                <w:w w:val="99"/>
                <w:lang w:val="en-GB"/>
              </w:rPr>
              <w:t>1.</w:t>
            </w:r>
            <w:r w:rsidR="001016A1">
              <w:rPr>
                <w:rFonts w:asciiTheme="minorHAnsi" w:eastAsiaTheme="minorEastAsia" w:hAnsiTheme="minorHAnsi"/>
                <w:noProof/>
                <w:sz w:val="22"/>
                <w:szCs w:val="22"/>
                <w:lang w:val="en-AU" w:eastAsia="en-AU"/>
              </w:rPr>
              <w:tab/>
            </w:r>
            <w:r w:rsidR="001016A1" w:rsidRPr="00562A2D">
              <w:rPr>
                <w:rStyle w:val="Hyperlink"/>
                <w:rFonts w:cs="Arial"/>
                <w:noProof/>
                <w:lang w:val="en-GB"/>
              </w:rPr>
              <w:t>INT</w:t>
            </w:r>
            <w:r w:rsidR="001016A1" w:rsidRPr="00562A2D">
              <w:rPr>
                <w:rStyle w:val="Hyperlink"/>
                <w:rFonts w:cs="Arial"/>
                <w:noProof/>
                <w:spacing w:val="1"/>
                <w:lang w:val="en-GB"/>
              </w:rPr>
              <w:t>R</w:t>
            </w:r>
            <w:r w:rsidR="001016A1" w:rsidRPr="00562A2D">
              <w:rPr>
                <w:rStyle w:val="Hyperlink"/>
                <w:rFonts w:cs="Arial"/>
                <w:noProof/>
                <w:spacing w:val="-2"/>
                <w:lang w:val="en-GB"/>
              </w:rPr>
              <w:t>O</w:t>
            </w:r>
            <w:r w:rsidR="001016A1" w:rsidRPr="00562A2D">
              <w:rPr>
                <w:rStyle w:val="Hyperlink"/>
                <w:rFonts w:cs="Arial"/>
                <w:noProof/>
                <w:lang w:val="en-GB"/>
              </w:rPr>
              <w:t>D</w:t>
            </w:r>
            <w:r w:rsidR="001016A1" w:rsidRPr="00562A2D">
              <w:rPr>
                <w:rStyle w:val="Hyperlink"/>
                <w:rFonts w:cs="Arial"/>
                <w:noProof/>
                <w:spacing w:val="1"/>
                <w:lang w:val="en-GB"/>
              </w:rPr>
              <w:t>U</w:t>
            </w:r>
            <w:r w:rsidR="001016A1" w:rsidRPr="00562A2D">
              <w:rPr>
                <w:rStyle w:val="Hyperlink"/>
                <w:rFonts w:cs="Arial"/>
                <w:noProof/>
                <w:lang w:val="en-GB"/>
              </w:rPr>
              <w:t>CT</w:t>
            </w:r>
            <w:r w:rsidR="001016A1" w:rsidRPr="00562A2D">
              <w:rPr>
                <w:rStyle w:val="Hyperlink"/>
                <w:rFonts w:cs="Arial"/>
                <w:noProof/>
                <w:spacing w:val="1"/>
                <w:lang w:val="en-GB"/>
              </w:rPr>
              <w:t>I</w:t>
            </w:r>
            <w:r w:rsidR="001016A1" w:rsidRPr="00562A2D">
              <w:rPr>
                <w:rStyle w:val="Hyperlink"/>
                <w:rFonts w:cs="Arial"/>
                <w:noProof/>
                <w:spacing w:val="-2"/>
                <w:lang w:val="en-GB"/>
              </w:rPr>
              <w:t>O</w:t>
            </w:r>
            <w:r w:rsidR="001016A1" w:rsidRPr="00562A2D">
              <w:rPr>
                <w:rStyle w:val="Hyperlink"/>
                <w:rFonts w:cs="Arial"/>
                <w:noProof/>
                <w:lang w:val="en-GB"/>
              </w:rPr>
              <w:t>N</w:t>
            </w:r>
            <w:r w:rsidR="001016A1">
              <w:rPr>
                <w:noProof/>
                <w:webHidden/>
              </w:rPr>
              <w:tab/>
            </w:r>
            <w:r w:rsidR="001016A1">
              <w:rPr>
                <w:noProof/>
                <w:webHidden/>
              </w:rPr>
              <w:fldChar w:fldCharType="begin"/>
            </w:r>
            <w:r w:rsidR="001016A1">
              <w:rPr>
                <w:noProof/>
                <w:webHidden/>
              </w:rPr>
              <w:instrText xml:space="preserve"> PAGEREF _Toc121916237 \h </w:instrText>
            </w:r>
            <w:r w:rsidR="001016A1">
              <w:rPr>
                <w:noProof/>
                <w:webHidden/>
              </w:rPr>
            </w:r>
            <w:r w:rsidR="001016A1">
              <w:rPr>
                <w:noProof/>
                <w:webHidden/>
              </w:rPr>
              <w:fldChar w:fldCharType="separate"/>
            </w:r>
            <w:r w:rsidR="001016A1">
              <w:rPr>
                <w:noProof/>
                <w:webHidden/>
              </w:rPr>
              <w:t>5</w:t>
            </w:r>
            <w:r w:rsidR="001016A1">
              <w:rPr>
                <w:noProof/>
                <w:webHidden/>
              </w:rPr>
              <w:fldChar w:fldCharType="end"/>
            </w:r>
          </w:hyperlink>
        </w:p>
        <w:p w14:paraId="52FB46A2" w14:textId="40ABCE62"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38" w:history="1">
            <w:r w:rsidRPr="00562A2D">
              <w:rPr>
                <w:rStyle w:val="Hyperlink"/>
                <w:rFonts w:cs="Arial"/>
                <w:noProof/>
                <w:lang w:val="en-GB"/>
              </w:rPr>
              <w:t>1.1</w:t>
            </w:r>
            <w:r>
              <w:rPr>
                <w:rFonts w:asciiTheme="minorHAnsi" w:eastAsiaTheme="minorEastAsia" w:hAnsiTheme="minorHAnsi"/>
                <w:noProof/>
                <w:sz w:val="22"/>
                <w:szCs w:val="22"/>
                <w:lang w:val="en-AU" w:eastAsia="en-AU"/>
              </w:rPr>
              <w:tab/>
            </w:r>
            <w:r w:rsidRPr="00562A2D">
              <w:rPr>
                <w:rStyle w:val="Hyperlink"/>
                <w:rFonts w:cs="Arial"/>
                <w:noProof/>
                <w:lang w:val="en-GB"/>
              </w:rPr>
              <w:t>Enterprise Risk Management</w:t>
            </w:r>
            <w:r>
              <w:rPr>
                <w:noProof/>
                <w:webHidden/>
              </w:rPr>
              <w:tab/>
            </w:r>
            <w:r>
              <w:rPr>
                <w:noProof/>
                <w:webHidden/>
              </w:rPr>
              <w:fldChar w:fldCharType="begin"/>
            </w:r>
            <w:r>
              <w:rPr>
                <w:noProof/>
                <w:webHidden/>
              </w:rPr>
              <w:instrText xml:space="preserve"> PAGEREF _Toc121916238 \h </w:instrText>
            </w:r>
            <w:r>
              <w:rPr>
                <w:noProof/>
                <w:webHidden/>
              </w:rPr>
            </w:r>
            <w:r>
              <w:rPr>
                <w:noProof/>
                <w:webHidden/>
              </w:rPr>
              <w:fldChar w:fldCharType="separate"/>
            </w:r>
            <w:r>
              <w:rPr>
                <w:noProof/>
                <w:webHidden/>
              </w:rPr>
              <w:t>5</w:t>
            </w:r>
            <w:r>
              <w:rPr>
                <w:noProof/>
                <w:webHidden/>
              </w:rPr>
              <w:fldChar w:fldCharType="end"/>
            </w:r>
          </w:hyperlink>
        </w:p>
        <w:p w14:paraId="0CD18E18" w14:textId="40BF0F12"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39" w:history="1">
            <w:r w:rsidRPr="00562A2D">
              <w:rPr>
                <w:rStyle w:val="Hyperlink"/>
                <w:rFonts w:cs="Arial"/>
                <w:noProof/>
                <w:lang w:val="en-GB"/>
              </w:rPr>
              <w:t>1.2</w:t>
            </w:r>
            <w:r>
              <w:rPr>
                <w:rFonts w:asciiTheme="minorHAnsi" w:eastAsiaTheme="minorEastAsia" w:hAnsiTheme="minorHAnsi"/>
                <w:noProof/>
                <w:sz w:val="22"/>
                <w:szCs w:val="22"/>
                <w:lang w:val="en-AU" w:eastAsia="en-AU"/>
              </w:rPr>
              <w:tab/>
            </w:r>
            <w:r w:rsidRPr="00562A2D">
              <w:rPr>
                <w:rStyle w:val="Hyperlink"/>
                <w:rFonts w:cs="Arial"/>
                <w:noProof/>
                <w:lang w:val="en-GB"/>
              </w:rPr>
              <w:t>Purpose</w:t>
            </w:r>
            <w:r>
              <w:rPr>
                <w:noProof/>
                <w:webHidden/>
              </w:rPr>
              <w:tab/>
            </w:r>
            <w:r>
              <w:rPr>
                <w:noProof/>
                <w:webHidden/>
              </w:rPr>
              <w:fldChar w:fldCharType="begin"/>
            </w:r>
            <w:r>
              <w:rPr>
                <w:noProof/>
                <w:webHidden/>
              </w:rPr>
              <w:instrText xml:space="preserve"> PAGEREF _Toc121916239 \h </w:instrText>
            </w:r>
            <w:r>
              <w:rPr>
                <w:noProof/>
                <w:webHidden/>
              </w:rPr>
            </w:r>
            <w:r>
              <w:rPr>
                <w:noProof/>
                <w:webHidden/>
              </w:rPr>
              <w:fldChar w:fldCharType="separate"/>
            </w:r>
            <w:r>
              <w:rPr>
                <w:noProof/>
                <w:webHidden/>
              </w:rPr>
              <w:t>5</w:t>
            </w:r>
            <w:r>
              <w:rPr>
                <w:noProof/>
                <w:webHidden/>
              </w:rPr>
              <w:fldChar w:fldCharType="end"/>
            </w:r>
          </w:hyperlink>
        </w:p>
        <w:p w14:paraId="5E44EF01" w14:textId="0978CC5D"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40" w:history="1">
            <w:r w:rsidRPr="00562A2D">
              <w:rPr>
                <w:rStyle w:val="Hyperlink"/>
                <w:rFonts w:cs="Arial"/>
                <w:noProof/>
                <w:lang w:val="en-GB"/>
              </w:rPr>
              <w:t>1.3</w:t>
            </w:r>
            <w:r>
              <w:rPr>
                <w:rFonts w:asciiTheme="minorHAnsi" w:eastAsiaTheme="minorEastAsia" w:hAnsiTheme="minorHAnsi"/>
                <w:noProof/>
                <w:sz w:val="22"/>
                <w:szCs w:val="22"/>
                <w:lang w:val="en-AU" w:eastAsia="en-AU"/>
              </w:rPr>
              <w:tab/>
            </w:r>
            <w:r w:rsidRPr="00562A2D">
              <w:rPr>
                <w:rStyle w:val="Hyperlink"/>
                <w:rFonts w:cs="Arial"/>
                <w:noProof/>
                <w:spacing w:val="-2"/>
                <w:lang w:val="en-GB"/>
              </w:rPr>
              <w:t>Risk Terms and Definitions</w:t>
            </w:r>
            <w:r>
              <w:rPr>
                <w:noProof/>
                <w:webHidden/>
              </w:rPr>
              <w:tab/>
            </w:r>
            <w:r>
              <w:rPr>
                <w:noProof/>
                <w:webHidden/>
              </w:rPr>
              <w:fldChar w:fldCharType="begin"/>
            </w:r>
            <w:r>
              <w:rPr>
                <w:noProof/>
                <w:webHidden/>
              </w:rPr>
              <w:instrText xml:space="preserve"> PAGEREF _Toc121916240 \h </w:instrText>
            </w:r>
            <w:r>
              <w:rPr>
                <w:noProof/>
                <w:webHidden/>
              </w:rPr>
            </w:r>
            <w:r>
              <w:rPr>
                <w:noProof/>
                <w:webHidden/>
              </w:rPr>
              <w:fldChar w:fldCharType="separate"/>
            </w:r>
            <w:r>
              <w:rPr>
                <w:noProof/>
                <w:webHidden/>
              </w:rPr>
              <w:t>6</w:t>
            </w:r>
            <w:r>
              <w:rPr>
                <w:noProof/>
                <w:webHidden/>
              </w:rPr>
              <w:fldChar w:fldCharType="end"/>
            </w:r>
          </w:hyperlink>
        </w:p>
        <w:p w14:paraId="1591F3B9" w14:textId="540C651D"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41" w:history="1">
            <w:r w:rsidRPr="00562A2D">
              <w:rPr>
                <w:rStyle w:val="Hyperlink"/>
                <w:rFonts w:cs="Arial"/>
                <w:noProof/>
                <w:spacing w:val="-2"/>
                <w:lang w:val="en-GB"/>
              </w:rPr>
              <w:t>1.4</w:t>
            </w:r>
            <w:r>
              <w:rPr>
                <w:rFonts w:asciiTheme="minorHAnsi" w:eastAsiaTheme="minorEastAsia" w:hAnsiTheme="minorHAnsi"/>
                <w:noProof/>
                <w:sz w:val="22"/>
                <w:szCs w:val="22"/>
                <w:lang w:val="en-AU" w:eastAsia="en-AU"/>
              </w:rPr>
              <w:tab/>
            </w:r>
            <w:r w:rsidRPr="00562A2D">
              <w:rPr>
                <w:rStyle w:val="Hyperlink"/>
                <w:rFonts w:cs="Arial"/>
                <w:noProof/>
                <w:spacing w:val="-2"/>
                <w:lang w:val="en-GB"/>
              </w:rPr>
              <w:t>Risk Management Objectives</w:t>
            </w:r>
            <w:r>
              <w:rPr>
                <w:noProof/>
                <w:webHidden/>
              </w:rPr>
              <w:tab/>
            </w:r>
            <w:r>
              <w:rPr>
                <w:noProof/>
                <w:webHidden/>
              </w:rPr>
              <w:fldChar w:fldCharType="begin"/>
            </w:r>
            <w:r>
              <w:rPr>
                <w:noProof/>
                <w:webHidden/>
              </w:rPr>
              <w:instrText xml:space="preserve"> PAGEREF _Toc121916241 \h </w:instrText>
            </w:r>
            <w:r>
              <w:rPr>
                <w:noProof/>
                <w:webHidden/>
              </w:rPr>
            </w:r>
            <w:r>
              <w:rPr>
                <w:noProof/>
                <w:webHidden/>
              </w:rPr>
              <w:fldChar w:fldCharType="separate"/>
            </w:r>
            <w:r>
              <w:rPr>
                <w:noProof/>
                <w:webHidden/>
              </w:rPr>
              <w:t>7</w:t>
            </w:r>
            <w:r>
              <w:rPr>
                <w:noProof/>
                <w:webHidden/>
              </w:rPr>
              <w:fldChar w:fldCharType="end"/>
            </w:r>
          </w:hyperlink>
        </w:p>
        <w:p w14:paraId="1B3FCB70" w14:textId="1E450388"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42" w:history="1">
            <w:r w:rsidRPr="00562A2D">
              <w:rPr>
                <w:rStyle w:val="Hyperlink"/>
                <w:rFonts w:cs="Arial"/>
                <w:noProof/>
                <w:lang w:val="en-GB"/>
              </w:rPr>
              <w:t>1.5</w:t>
            </w:r>
            <w:r>
              <w:rPr>
                <w:rFonts w:asciiTheme="minorHAnsi" w:eastAsiaTheme="minorEastAsia" w:hAnsiTheme="minorHAnsi"/>
                <w:noProof/>
                <w:sz w:val="22"/>
                <w:szCs w:val="22"/>
                <w:lang w:val="en-AU" w:eastAsia="en-AU"/>
              </w:rPr>
              <w:tab/>
            </w:r>
            <w:r w:rsidRPr="00562A2D">
              <w:rPr>
                <w:rStyle w:val="Hyperlink"/>
                <w:rFonts w:cs="Arial"/>
                <w:noProof/>
                <w:spacing w:val="1"/>
                <w:lang w:val="en-GB"/>
              </w:rPr>
              <w:t>R</w:t>
            </w:r>
            <w:r w:rsidRPr="00562A2D">
              <w:rPr>
                <w:rStyle w:val="Hyperlink"/>
                <w:rFonts w:cs="Arial"/>
                <w:noProof/>
                <w:lang w:val="en-GB"/>
              </w:rPr>
              <w:t>isk</w:t>
            </w:r>
            <w:r w:rsidRPr="00562A2D">
              <w:rPr>
                <w:rStyle w:val="Hyperlink"/>
                <w:rFonts w:cs="Arial"/>
                <w:noProof/>
                <w:spacing w:val="-18"/>
                <w:lang w:val="en-GB"/>
              </w:rPr>
              <w:t xml:space="preserve"> </w:t>
            </w:r>
            <w:r w:rsidRPr="00562A2D">
              <w:rPr>
                <w:rStyle w:val="Hyperlink"/>
                <w:rFonts w:cs="Arial"/>
                <w:noProof/>
                <w:spacing w:val="5"/>
                <w:lang w:val="en-GB"/>
              </w:rPr>
              <w:t>Framework</w:t>
            </w:r>
            <w:r>
              <w:rPr>
                <w:noProof/>
                <w:webHidden/>
              </w:rPr>
              <w:tab/>
            </w:r>
            <w:r>
              <w:rPr>
                <w:noProof/>
                <w:webHidden/>
              </w:rPr>
              <w:fldChar w:fldCharType="begin"/>
            </w:r>
            <w:r>
              <w:rPr>
                <w:noProof/>
                <w:webHidden/>
              </w:rPr>
              <w:instrText xml:space="preserve"> PAGEREF _Toc121916242 \h </w:instrText>
            </w:r>
            <w:r>
              <w:rPr>
                <w:noProof/>
                <w:webHidden/>
              </w:rPr>
            </w:r>
            <w:r>
              <w:rPr>
                <w:noProof/>
                <w:webHidden/>
              </w:rPr>
              <w:fldChar w:fldCharType="separate"/>
            </w:r>
            <w:r>
              <w:rPr>
                <w:noProof/>
                <w:webHidden/>
              </w:rPr>
              <w:t>7</w:t>
            </w:r>
            <w:r>
              <w:rPr>
                <w:noProof/>
                <w:webHidden/>
              </w:rPr>
              <w:fldChar w:fldCharType="end"/>
            </w:r>
          </w:hyperlink>
        </w:p>
        <w:p w14:paraId="796C493F" w14:textId="598D85DD"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43" w:history="1">
            <w:r w:rsidRPr="00562A2D">
              <w:rPr>
                <w:rStyle w:val="Hyperlink"/>
                <w:rFonts w:cs="Arial"/>
                <w:noProof/>
                <w:lang w:val="en-GB"/>
              </w:rPr>
              <w:t>1.6</w:t>
            </w:r>
            <w:r>
              <w:rPr>
                <w:rFonts w:asciiTheme="minorHAnsi" w:eastAsiaTheme="minorEastAsia" w:hAnsiTheme="minorHAnsi"/>
                <w:noProof/>
                <w:sz w:val="22"/>
                <w:szCs w:val="22"/>
                <w:lang w:val="en-AU" w:eastAsia="en-AU"/>
              </w:rPr>
              <w:tab/>
            </w:r>
            <w:r w:rsidRPr="00562A2D">
              <w:rPr>
                <w:rStyle w:val="Hyperlink"/>
                <w:rFonts w:cs="Arial"/>
                <w:noProof/>
                <w:lang w:val="en-GB"/>
              </w:rPr>
              <w:t>The benefi</w:t>
            </w:r>
            <w:r w:rsidRPr="00562A2D">
              <w:rPr>
                <w:rStyle w:val="Hyperlink"/>
                <w:rFonts w:cs="Arial"/>
                <w:noProof/>
                <w:spacing w:val="-2"/>
                <w:lang w:val="en-GB"/>
              </w:rPr>
              <w:t>t</w:t>
            </w:r>
            <w:r w:rsidRPr="00562A2D">
              <w:rPr>
                <w:rStyle w:val="Hyperlink"/>
                <w:rFonts w:cs="Arial"/>
                <w:noProof/>
                <w:lang w:val="en-GB"/>
              </w:rPr>
              <w:t>s</w:t>
            </w:r>
            <w:r w:rsidRPr="00562A2D">
              <w:rPr>
                <w:rStyle w:val="Hyperlink"/>
                <w:rFonts w:cs="Arial"/>
                <w:noProof/>
                <w:spacing w:val="-15"/>
                <w:lang w:val="en-GB"/>
              </w:rPr>
              <w:t xml:space="preserve"> </w:t>
            </w:r>
            <w:r w:rsidRPr="00562A2D">
              <w:rPr>
                <w:rStyle w:val="Hyperlink"/>
                <w:rFonts w:cs="Arial"/>
                <w:noProof/>
                <w:lang w:val="en-GB"/>
              </w:rPr>
              <w:t>of</w:t>
            </w:r>
            <w:r w:rsidRPr="00562A2D">
              <w:rPr>
                <w:rStyle w:val="Hyperlink"/>
                <w:rFonts w:cs="Arial"/>
                <w:noProof/>
                <w:spacing w:val="-17"/>
                <w:lang w:val="en-GB"/>
              </w:rPr>
              <w:t xml:space="preserve"> </w:t>
            </w:r>
            <w:r w:rsidRPr="00562A2D">
              <w:rPr>
                <w:rStyle w:val="Hyperlink"/>
                <w:rFonts w:cs="Arial"/>
                <w:noProof/>
                <w:spacing w:val="1"/>
                <w:lang w:val="en-GB"/>
              </w:rPr>
              <w:t>R</w:t>
            </w:r>
            <w:r w:rsidRPr="00562A2D">
              <w:rPr>
                <w:rStyle w:val="Hyperlink"/>
                <w:rFonts w:cs="Arial"/>
                <w:noProof/>
                <w:lang w:val="en-GB"/>
              </w:rPr>
              <w:t>isk</w:t>
            </w:r>
            <w:r w:rsidRPr="00562A2D">
              <w:rPr>
                <w:rStyle w:val="Hyperlink"/>
                <w:rFonts w:cs="Arial"/>
                <w:noProof/>
                <w:spacing w:val="-18"/>
                <w:lang w:val="en-GB"/>
              </w:rPr>
              <w:t xml:space="preserve"> </w:t>
            </w:r>
            <w:r w:rsidRPr="00562A2D">
              <w:rPr>
                <w:rStyle w:val="Hyperlink"/>
                <w:rFonts w:cs="Arial"/>
                <w:noProof/>
                <w:spacing w:val="5"/>
                <w:lang w:val="en-GB"/>
              </w:rPr>
              <w:t>M</w:t>
            </w:r>
            <w:r w:rsidRPr="00562A2D">
              <w:rPr>
                <w:rStyle w:val="Hyperlink"/>
                <w:rFonts w:cs="Arial"/>
                <w:noProof/>
                <w:spacing w:val="-9"/>
                <w:lang w:val="en-GB"/>
              </w:rPr>
              <w:t>a</w:t>
            </w:r>
            <w:r w:rsidRPr="00562A2D">
              <w:rPr>
                <w:rStyle w:val="Hyperlink"/>
                <w:rFonts w:cs="Arial"/>
                <w:noProof/>
                <w:spacing w:val="9"/>
                <w:lang w:val="en-GB"/>
              </w:rPr>
              <w:t>n</w:t>
            </w:r>
            <w:r w:rsidRPr="00562A2D">
              <w:rPr>
                <w:rStyle w:val="Hyperlink"/>
                <w:rFonts w:cs="Arial"/>
                <w:noProof/>
                <w:spacing w:val="-6"/>
                <w:lang w:val="en-GB"/>
              </w:rPr>
              <w:t>a</w:t>
            </w:r>
            <w:r w:rsidRPr="00562A2D">
              <w:rPr>
                <w:rStyle w:val="Hyperlink"/>
                <w:rFonts w:cs="Arial"/>
                <w:noProof/>
                <w:lang w:val="en-GB"/>
              </w:rPr>
              <w:t>ge</w:t>
            </w:r>
            <w:r w:rsidRPr="00562A2D">
              <w:rPr>
                <w:rStyle w:val="Hyperlink"/>
                <w:rFonts w:cs="Arial"/>
                <w:noProof/>
                <w:spacing w:val="3"/>
                <w:lang w:val="en-GB"/>
              </w:rPr>
              <w:t>m</w:t>
            </w:r>
            <w:r w:rsidRPr="00562A2D">
              <w:rPr>
                <w:rStyle w:val="Hyperlink"/>
                <w:rFonts w:cs="Arial"/>
                <w:noProof/>
                <w:lang w:val="en-GB"/>
              </w:rPr>
              <w:t>ent</w:t>
            </w:r>
            <w:r>
              <w:rPr>
                <w:noProof/>
                <w:webHidden/>
              </w:rPr>
              <w:tab/>
            </w:r>
            <w:r>
              <w:rPr>
                <w:noProof/>
                <w:webHidden/>
              </w:rPr>
              <w:fldChar w:fldCharType="begin"/>
            </w:r>
            <w:r>
              <w:rPr>
                <w:noProof/>
                <w:webHidden/>
              </w:rPr>
              <w:instrText xml:space="preserve"> PAGEREF _Toc121916243 \h </w:instrText>
            </w:r>
            <w:r>
              <w:rPr>
                <w:noProof/>
                <w:webHidden/>
              </w:rPr>
            </w:r>
            <w:r>
              <w:rPr>
                <w:noProof/>
                <w:webHidden/>
              </w:rPr>
              <w:fldChar w:fldCharType="separate"/>
            </w:r>
            <w:r>
              <w:rPr>
                <w:noProof/>
                <w:webHidden/>
              </w:rPr>
              <w:t>9</w:t>
            </w:r>
            <w:r>
              <w:rPr>
                <w:noProof/>
                <w:webHidden/>
              </w:rPr>
              <w:fldChar w:fldCharType="end"/>
            </w:r>
          </w:hyperlink>
        </w:p>
        <w:p w14:paraId="4A42F39E" w14:textId="11AE67B0" w:rsidR="001016A1" w:rsidRDefault="001016A1">
          <w:pPr>
            <w:pStyle w:val="TOC1"/>
            <w:tabs>
              <w:tab w:val="right" w:leader="dot" w:pos="9577"/>
            </w:tabs>
            <w:rPr>
              <w:rFonts w:asciiTheme="minorHAnsi" w:eastAsiaTheme="minorEastAsia" w:hAnsiTheme="minorHAnsi"/>
              <w:noProof/>
              <w:sz w:val="22"/>
              <w:szCs w:val="22"/>
              <w:lang w:val="en-AU" w:eastAsia="en-AU"/>
            </w:rPr>
          </w:pPr>
          <w:hyperlink w:anchor="_Toc121916244" w:history="1">
            <w:r w:rsidRPr="00562A2D">
              <w:rPr>
                <w:rStyle w:val="Hyperlink"/>
                <w:rFonts w:cs="Arial"/>
                <w:noProof/>
                <w:w w:val="99"/>
                <w:lang w:val="en-GB"/>
              </w:rPr>
              <w:t>2.</w:t>
            </w:r>
            <w:r>
              <w:rPr>
                <w:rFonts w:asciiTheme="minorHAnsi" w:eastAsiaTheme="minorEastAsia" w:hAnsiTheme="minorHAnsi"/>
                <w:noProof/>
                <w:sz w:val="22"/>
                <w:szCs w:val="22"/>
                <w:lang w:val="en-AU" w:eastAsia="en-AU"/>
              </w:rPr>
              <w:tab/>
            </w:r>
            <w:r w:rsidRPr="00562A2D">
              <w:rPr>
                <w:rStyle w:val="Hyperlink"/>
                <w:rFonts w:cs="Arial"/>
                <w:noProof/>
                <w:lang w:val="en-GB"/>
              </w:rPr>
              <w:t>RISK MANAGEMENT PROCESS</w:t>
            </w:r>
            <w:r>
              <w:rPr>
                <w:noProof/>
                <w:webHidden/>
              </w:rPr>
              <w:tab/>
            </w:r>
            <w:r>
              <w:rPr>
                <w:noProof/>
                <w:webHidden/>
              </w:rPr>
              <w:fldChar w:fldCharType="begin"/>
            </w:r>
            <w:r>
              <w:rPr>
                <w:noProof/>
                <w:webHidden/>
              </w:rPr>
              <w:instrText xml:space="preserve"> PAGEREF _Toc121916244 \h </w:instrText>
            </w:r>
            <w:r>
              <w:rPr>
                <w:noProof/>
                <w:webHidden/>
              </w:rPr>
            </w:r>
            <w:r>
              <w:rPr>
                <w:noProof/>
                <w:webHidden/>
              </w:rPr>
              <w:fldChar w:fldCharType="separate"/>
            </w:r>
            <w:r>
              <w:rPr>
                <w:noProof/>
                <w:webHidden/>
              </w:rPr>
              <w:t>10</w:t>
            </w:r>
            <w:r>
              <w:rPr>
                <w:noProof/>
                <w:webHidden/>
              </w:rPr>
              <w:fldChar w:fldCharType="end"/>
            </w:r>
          </w:hyperlink>
        </w:p>
        <w:p w14:paraId="0588C673" w14:textId="2F5086AB"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45" w:history="1">
            <w:r w:rsidRPr="00562A2D">
              <w:rPr>
                <w:rStyle w:val="Hyperlink"/>
                <w:rFonts w:cs="Arial"/>
                <w:noProof/>
                <w:lang w:val="en-GB"/>
              </w:rPr>
              <w:t>2.1</w:t>
            </w:r>
            <w:r>
              <w:rPr>
                <w:rFonts w:asciiTheme="minorHAnsi" w:eastAsiaTheme="minorEastAsia" w:hAnsiTheme="minorHAnsi"/>
                <w:noProof/>
                <w:sz w:val="22"/>
                <w:szCs w:val="22"/>
                <w:lang w:val="en-AU" w:eastAsia="en-AU"/>
              </w:rPr>
              <w:tab/>
            </w:r>
            <w:r w:rsidRPr="00562A2D">
              <w:rPr>
                <w:rStyle w:val="Hyperlink"/>
                <w:rFonts w:cs="Arial"/>
                <w:noProof/>
                <w:lang w:val="en-GB"/>
              </w:rPr>
              <w:t>Establishing the Context</w:t>
            </w:r>
            <w:r>
              <w:rPr>
                <w:noProof/>
                <w:webHidden/>
              </w:rPr>
              <w:tab/>
            </w:r>
            <w:r>
              <w:rPr>
                <w:noProof/>
                <w:webHidden/>
              </w:rPr>
              <w:fldChar w:fldCharType="begin"/>
            </w:r>
            <w:r>
              <w:rPr>
                <w:noProof/>
                <w:webHidden/>
              </w:rPr>
              <w:instrText xml:space="preserve"> PAGEREF _Toc121916245 \h </w:instrText>
            </w:r>
            <w:r>
              <w:rPr>
                <w:noProof/>
                <w:webHidden/>
              </w:rPr>
            </w:r>
            <w:r>
              <w:rPr>
                <w:noProof/>
                <w:webHidden/>
              </w:rPr>
              <w:fldChar w:fldCharType="separate"/>
            </w:r>
            <w:r>
              <w:rPr>
                <w:noProof/>
                <w:webHidden/>
              </w:rPr>
              <w:t>10</w:t>
            </w:r>
            <w:r>
              <w:rPr>
                <w:noProof/>
                <w:webHidden/>
              </w:rPr>
              <w:fldChar w:fldCharType="end"/>
            </w:r>
          </w:hyperlink>
        </w:p>
        <w:p w14:paraId="6B31D948" w14:textId="3E8765EC" w:rsidR="001016A1" w:rsidRDefault="001016A1">
          <w:pPr>
            <w:pStyle w:val="TOC3"/>
            <w:tabs>
              <w:tab w:val="left" w:pos="2385"/>
              <w:tab w:val="right" w:leader="dot" w:pos="9577"/>
            </w:tabs>
            <w:rPr>
              <w:rFonts w:asciiTheme="minorHAnsi" w:eastAsiaTheme="minorEastAsia" w:hAnsiTheme="minorHAnsi"/>
              <w:noProof/>
              <w:sz w:val="22"/>
              <w:szCs w:val="22"/>
              <w:lang w:val="en-AU" w:eastAsia="en-AU"/>
            </w:rPr>
          </w:pPr>
          <w:hyperlink w:anchor="_Toc121916246" w:history="1">
            <w:r w:rsidRPr="00562A2D">
              <w:rPr>
                <w:rStyle w:val="Hyperlink"/>
                <w:rFonts w:cs="Arial"/>
                <w:noProof/>
                <w:lang w:val="en-GB"/>
              </w:rPr>
              <w:t>2.1.1</w:t>
            </w:r>
            <w:r>
              <w:rPr>
                <w:rFonts w:asciiTheme="minorHAnsi" w:eastAsiaTheme="minorEastAsia" w:hAnsiTheme="minorHAnsi"/>
                <w:noProof/>
                <w:sz w:val="22"/>
                <w:szCs w:val="22"/>
                <w:lang w:val="en-AU" w:eastAsia="en-AU"/>
              </w:rPr>
              <w:tab/>
            </w:r>
            <w:r w:rsidRPr="00562A2D">
              <w:rPr>
                <w:rStyle w:val="Hyperlink"/>
                <w:rFonts w:cs="Arial"/>
                <w:noProof/>
                <w:lang w:val="en-GB"/>
              </w:rPr>
              <w:t>Defining our Internal Environment</w:t>
            </w:r>
            <w:r>
              <w:rPr>
                <w:noProof/>
                <w:webHidden/>
              </w:rPr>
              <w:tab/>
            </w:r>
            <w:r>
              <w:rPr>
                <w:noProof/>
                <w:webHidden/>
              </w:rPr>
              <w:fldChar w:fldCharType="begin"/>
            </w:r>
            <w:r>
              <w:rPr>
                <w:noProof/>
                <w:webHidden/>
              </w:rPr>
              <w:instrText xml:space="preserve"> PAGEREF _Toc121916246 \h </w:instrText>
            </w:r>
            <w:r>
              <w:rPr>
                <w:noProof/>
                <w:webHidden/>
              </w:rPr>
            </w:r>
            <w:r>
              <w:rPr>
                <w:noProof/>
                <w:webHidden/>
              </w:rPr>
              <w:fldChar w:fldCharType="separate"/>
            </w:r>
            <w:r>
              <w:rPr>
                <w:noProof/>
                <w:webHidden/>
              </w:rPr>
              <w:t>10</w:t>
            </w:r>
            <w:r>
              <w:rPr>
                <w:noProof/>
                <w:webHidden/>
              </w:rPr>
              <w:fldChar w:fldCharType="end"/>
            </w:r>
          </w:hyperlink>
        </w:p>
        <w:p w14:paraId="72697F23" w14:textId="5ED11B52" w:rsidR="001016A1" w:rsidRDefault="001016A1">
          <w:pPr>
            <w:pStyle w:val="TOC3"/>
            <w:tabs>
              <w:tab w:val="left" w:pos="2385"/>
              <w:tab w:val="right" w:leader="dot" w:pos="9577"/>
            </w:tabs>
            <w:rPr>
              <w:rFonts w:asciiTheme="minorHAnsi" w:eastAsiaTheme="minorEastAsia" w:hAnsiTheme="minorHAnsi"/>
              <w:noProof/>
              <w:sz w:val="22"/>
              <w:szCs w:val="22"/>
              <w:lang w:val="en-AU" w:eastAsia="en-AU"/>
            </w:rPr>
          </w:pPr>
          <w:hyperlink w:anchor="_Toc121916247" w:history="1">
            <w:r w:rsidRPr="00562A2D">
              <w:rPr>
                <w:rStyle w:val="Hyperlink"/>
                <w:rFonts w:cs="Arial"/>
                <w:noProof/>
                <w:lang w:val="en-GB"/>
              </w:rPr>
              <w:t>2.1.2</w:t>
            </w:r>
            <w:r>
              <w:rPr>
                <w:rFonts w:asciiTheme="minorHAnsi" w:eastAsiaTheme="minorEastAsia" w:hAnsiTheme="minorHAnsi"/>
                <w:noProof/>
                <w:sz w:val="22"/>
                <w:szCs w:val="22"/>
                <w:lang w:val="en-AU" w:eastAsia="en-AU"/>
              </w:rPr>
              <w:tab/>
            </w:r>
            <w:r w:rsidRPr="00562A2D">
              <w:rPr>
                <w:rStyle w:val="Hyperlink"/>
                <w:rFonts w:cs="Arial"/>
                <w:noProof/>
                <w:lang w:val="en-GB"/>
              </w:rPr>
              <w:t>Defining our External Environment - Strategic Risks</w:t>
            </w:r>
            <w:r>
              <w:rPr>
                <w:noProof/>
                <w:webHidden/>
              </w:rPr>
              <w:tab/>
            </w:r>
            <w:r>
              <w:rPr>
                <w:noProof/>
                <w:webHidden/>
              </w:rPr>
              <w:fldChar w:fldCharType="begin"/>
            </w:r>
            <w:r>
              <w:rPr>
                <w:noProof/>
                <w:webHidden/>
              </w:rPr>
              <w:instrText xml:space="preserve"> PAGEREF _Toc121916247 \h </w:instrText>
            </w:r>
            <w:r>
              <w:rPr>
                <w:noProof/>
                <w:webHidden/>
              </w:rPr>
            </w:r>
            <w:r>
              <w:rPr>
                <w:noProof/>
                <w:webHidden/>
              </w:rPr>
              <w:fldChar w:fldCharType="separate"/>
            </w:r>
            <w:r>
              <w:rPr>
                <w:noProof/>
                <w:webHidden/>
              </w:rPr>
              <w:t>11</w:t>
            </w:r>
            <w:r>
              <w:rPr>
                <w:noProof/>
                <w:webHidden/>
              </w:rPr>
              <w:fldChar w:fldCharType="end"/>
            </w:r>
          </w:hyperlink>
        </w:p>
        <w:p w14:paraId="543F55C7" w14:textId="32375D3B" w:rsidR="001016A1" w:rsidRDefault="001016A1">
          <w:pPr>
            <w:pStyle w:val="TOC3"/>
            <w:tabs>
              <w:tab w:val="left" w:pos="2385"/>
              <w:tab w:val="right" w:leader="dot" w:pos="9577"/>
            </w:tabs>
            <w:rPr>
              <w:rFonts w:asciiTheme="minorHAnsi" w:eastAsiaTheme="minorEastAsia" w:hAnsiTheme="minorHAnsi"/>
              <w:noProof/>
              <w:sz w:val="22"/>
              <w:szCs w:val="22"/>
              <w:lang w:val="en-AU" w:eastAsia="en-AU"/>
            </w:rPr>
          </w:pPr>
          <w:hyperlink w:anchor="_Toc121916248" w:history="1">
            <w:r w:rsidRPr="00562A2D">
              <w:rPr>
                <w:rStyle w:val="Hyperlink"/>
                <w:rFonts w:cs="Arial"/>
                <w:noProof/>
                <w:lang w:val="en-GB"/>
              </w:rPr>
              <w:t>2.1.3</w:t>
            </w:r>
            <w:r>
              <w:rPr>
                <w:rFonts w:asciiTheme="minorHAnsi" w:eastAsiaTheme="minorEastAsia" w:hAnsiTheme="minorHAnsi"/>
                <w:noProof/>
                <w:sz w:val="22"/>
                <w:szCs w:val="22"/>
                <w:lang w:val="en-AU" w:eastAsia="en-AU"/>
              </w:rPr>
              <w:tab/>
            </w:r>
            <w:r w:rsidRPr="00562A2D">
              <w:rPr>
                <w:rStyle w:val="Hyperlink"/>
                <w:rFonts w:cs="Arial"/>
                <w:noProof/>
                <w:lang w:val="en-GB"/>
              </w:rPr>
              <w:t>Operational Risks</w:t>
            </w:r>
            <w:r>
              <w:rPr>
                <w:noProof/>
                <w:webHidden/>
              </w:rPr>
              <w:tab/>
            </w:r>
            <w:r>
              <w:rPr>
                <w:noProof/>
                <w:webHidden/>
              </w:rPr>
              <w:fldChar w:fldCharType="begin"/>
            </w:r>
            <w:r>
              <w:rPr>
                <w:noProof/>
                <w:webHidden/>
              </w:rPr>
              <w:instrText xml:space="preserve"> PAGEREF _Toc121916248 \h </w:instrText>
            </w:r>
            <w:r>
              <w:rPr>
                <w:noProof/>
                <w:webHidden/>
              </w:rPr>
            </w:r>
            <w:r>
              <w:rPr>
                <w:noProof/>
                <w:webHidden/>
              </w:rPr>
              <w:fldChar w:fldCharType="separate"/>
            </w:r>
            <w:r>
              <w:rPr>
                <w:noProof/>
                <w:webHidden/>
              </w:rPr>
              <w:t>11</w:t>
            </w:r>
            <w:r>
              <w:rPr>
                <w:noProof/>
                <w:webHidden/>
              </w:rPr>
              <w:fldChar w:fldCharType="end"/>
            </w:r>
          </w:hyperlink>
        </w:p>
        <w:p w14:paraId="1CCA9B12" w14:textId="54AC2A74" w:rsidR="001016A1" w:rsidRDefault="001016A1">
          <w:pPr>
            <w:pStyle w:val="TOC3"/>
            <w:tabs>
              <w:tab w:val="left" w:pos="2385"/>
              <w:tab w:val="right" w:leader="dot" w:pos="9577"/>
            </w:tabs>
            <w:rPr>
              <w:rFonts w:asciiTheme="minorHAnsi" w:eastAsiaTheme="minorEastAsia" w:hAnsiTheme="minorHAnsi"/>
              <w:noProof/>
              <w:sz w:val="22"/>
              <w:szCs w:val="22"/>
              <w:lang w:val="en-AU" w:eastAsia="en-AU"/>
            </w:rPr>
          </w:pPr>
          <w:hyperlink w:anchor="_Toc121916249" w:history="1">
            <w:r w:rsidRPr="00562A2D">
              <w:rPr>
                <w:rStyle w:val="Hyperlink"/>
                <w:rFonts w:cs="Arial"/>
                <w:noProof/>
                <w:lang w:val="en-GB"/>
              </w:rPr>
              <w:t>2.1.4</w:t>
            </w:r>
            <w:r>
              <w:rPr>
                <w:rFonts w:asciiTheme="minorHAnsi" w:eastAsiaTheme="minorEastAsia" w:hAnsiTheme="minorHAnsi"/>
                <w:noProof/>
                <w:sz w:val="22"/>
                <w:szCs w:val="22"/>
                <w:lang w:val="en-AU" w:eastAsia="en-AU"/>
              </w:rPr>
              <w:tab/>
            </w:r>
            <w:r w:rsidRPr="00562A2D">
              <w:rPr>
                <w:rStyle w:val="Hyperlink"/>
                <w:rFonts w:cs="Arial"/>
                <w:noProof/>
                <w:lang w:val="en-GB"/>
              </w:rPr>
              <w:t>Project or Event Based Risks</w:t>
            </w:r>
            <w:r>
              <w:rPr>
                <w:noProof/>
                <w:webHidden/>
              </w:rPr>
              <w:tab/>
            </w:r>
            <w:r>
              <w:rPr>
                <w:noProof/>
                <w:webHidden/>
              </w:rPr>
              <w:fldChar w:fldCharType="begin"/>
            </w:r>
            <w:r>
              <w:rPr>
                <w:noProof/>
                <w:webHidden/>
              </w:rPr>
              <w:instrText xml:space="preserve"> PAGEREF _Toc121916249 \h </w:instrText>
            </w:r>
            <w:r>
              <w:rPr>
                <w:noProof/>
                <w:webHidden/>
              </w:rPr>
            </w:r>
            <w:r>
              <w:rPr>
                <w:noProof/>
                <w:webHidden/>
              </w:rPr>
              <w:fldChar w:fldCharType="separate"/>
            </w:r>
            <w:r>
              <w:rPr>
                <w:noProof/>
                <w:webHidden/>
              </w:rPr>
              <w:t>12</w:t>
            </w:r>
            <w:r>
              <w:rPr>
                <w:noProof/>
                <w:webHidden/>
              </w:rPr>
              <w:fldChar w:fldCharType="end"/>
            </w:r>
          </w:hyperlink>
        </w:p>
        <w:p w14:paraId="23ABCAF9" w14:textId="15B17F75" w:rsidR="001016A1" w:rsidRDefault="001016A1">
          <w:pPr>
            <w:pStyle w:val="TOC3"/>
            <w:tabs>
              <w:tab w:val="left" w:pos="2385"/>
              <w:tab w:val="right" w:leader="dot" w:pos="9577"/>
            </w:tabs>
            <w:rPr>
              <w:rFonts w:asciiTheme="minorHAnsi" w:eastAsiaTheme="minorEastAsia" w:hAnsiTheme="minorHAnsi"/>
              <w:noProof/>
              <w:sz w:val="22"/>
              <w:szCs w:val="22"/>
              <w:lang w:val="en-AU" w:eastAsia="en-AU"/>
            </w:rPr>
          </w:pPr>
          <w:hyperlink w:anchor="_Toc121916250" w:history="1">
            <w:r w:rsidRPr="00562A2D">
              <w:rPr>
                <w:rStyle w:val="Hyperlink"/>
                <w:rFonts w:cs="Arial"/>
                <w:noProof/>
                <w:lang w:val="en-GB"/>
              </w:rPr>
              <w:t>2.1.5</w:t>
            </w:r>
            <w:r>
              <w:rPr>
                <w:rFonts w:asciiTheme="minorHAnsi" w:eastAsiaTheme="minorEastAsia" w:hAnsiTheme="minorHAnsi"/>
                <w:noProof/>
                <w:sz w:val="22"/>
                <w:szCs w:val="22"/>
                <w:lang w:val="en-AU" w:eastAsia="en-AU"/>
              </w:rPr>
              <w:tab/>
            </w:r>
            <w:r w:rsidRPr="00562A2D">
              <w:rPr>
                <w:rStyle w:val="Hyperlink"/>
                <w:rFonts w:cs="Arial"/>
                <w:noProof/>
                <w:lang w:val="en-GB"/>
              </w:rPr>
              <w:t>Compliance Risks</w:t>
            </w:r>
            <w:r>
              <w:rPr>
                <w:noProof/>
                <w:webHidden/>
              </w:rPr>
              <w:tab/>
            </w:r>
            <w:r>
              <w:rPr>
                <w:noProof/>
                <w:webHidden/>
              </w:rPr>
              <w:fldChar w:fldCharType="begin"/>
            </w:r>
            <w:r>
              <w:rPr>
                <w:noProof/>
                <w:webHidden/>
              </w:rPr>
              <w:instrText xml:space="preserve"> PAGEREF _Toc121916250 \h </w:instrText>
            </w:r>
            <w:r>
              <w:rPr>
                <w:noProof/>
                <w:webHidden/>
              </w:rPr>
            </w:r>
            <w:r>
              <w:rPr>
                <w:noProof/>
                <w:webHidden/>
              </w:rPr>
              <w:fldChar w:fldCharType="separate"/>
            </w:r>
            <w:r>
              <w:rPr>
                <w:noProof/>
                <w:webHidden/>
              </w:rPr>
              <w:t>12</w:t>
            </w:r>
            <w:r>
              <w:rPr>
                <w:noProof/>
                <w:webHidden/>
              </w:rPr>
              <w:fldChar w:fldCharType="end"/>
            </w:r>
          </w:hyperlink>
        </w:p>
        <w:p w14:paraId="1096663C" w14:textId="086DC139"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51" w:history="1">
            <w:r w:rsidRPr="00562A2D">
              <w:rPr>
                <w:rStyle w:val="Hyperlink"/>
                <w:rFonts w:cs="Arial"/>
                <w:noProof/>
                <w:lang w:val="en-GB"/>
              </w:rPr>
              <w:t>2.2</w:t>
            </w:r>
            <w:r>
              <w:rPr>
                <w:rFonts w:asciiTheme="minorHAnsi" w:eastAsiaTheme="minorEastAsia" w:hAnsiTheme="minorHAnsi"/>
                <w:noProof/>
                <w:sz w:val="22"/>
                <w:szCs w:val="22"/>
                <w:lang w:val="en-AU" w:eastAsia="en-AU"/>
              </w:rPr>
              <w:tab/>
            </w:r>
            <w:r w:rsidRPr="00562A2D">
              <w:rPr>
                <w:rStyle w:val="Hyperlink"/>
                <w:rFonts w:cs="Arial"/>
                <w:noProof/>
                <w:lang w:val="en-GB"/>
              </w:rPr>
              <w:t>Identify Risks</w:t>
            </w:r>
            <w:r>
              <w:rPr>
                <w:noProof/>
                <w:webHidden/>
              </w:rPr>
              <w:tab/>
            </w:r>
            <w:r>
              <w:rPr>
                <w:noProof/>
                <w:webHidden/>
              </w:rPr>
              <w:fldChar w:fldCharType="begin"/>
            </w:r>
            <w:r>
              <w:rPr>
                <w:noProof/>
                <w:webHidden/>
              </w:rPr>
              <w:instrText xml:space="preserve"> PAGEREF _Toc121916251 \h </w:instrText>
            </w:r>
            <w:r>
              <w:rPr>
                <w:noProof/>
                <w:webHidden/>
              </w:rPr>
            </w:r>
            <w:r>
              <w:rPr>
                <w:noProof/>
                <w:webHidden/>
              </w:rPr>
              <w:fldChar w:fldCharType="separate"/>
            </w:r>
            <w:r>
              <w:rPr>
                <w:noProof/>
                <w:webHidden/>
              </w:rPr>
              <w:t>12</w:t>
            </w:r>
            <w:r>
              <w:rPr>
                <w:noProof/>
                <w:webHidden/>
              </w:rPr>
              <w:fldChar w:fldCharType="end"/>
            </w:r>
          </w:hyperlink>
        </w:p>
        <w:p w14:paraId="74DCD2FA" w14:textId="2863A504"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52" w:history="1">
            <w:r w:rsidRPr="00562A2D">
              <w:rPr>
                <w:rStyle w:val="Hyperlink"/>
                <w:rFonts w:cs="Arial"/>
                <w:noProof/>
                <w:lang w:val="en-GB"/>
              </w:rPr>
              <w:t>2.3</w:t>
            </w:r>
            <w:r>
              <w:rPr>
                <w:rFonts w:asciiTheme="minorHAnsi" w:eastAsiaTheme="minorEastAsia" w:hAnsiTheme="minorHAnsi"/>
                <w:noProof/>
                <w:sz w:val="22"/>
                <w:szCs w:val="22"/>
                <w:lang w:val="en-AU" w:eastAsia="en-AU"/>
              </w:rPr>
              <w:tab/>
            </w:r>
            <w:r w:rsidRPr="00562A2D">
              <w:rPr>
                <w:rStyle w:val="Hyperlink"/>
                <w:rFonts w:cs="Arial"/>
                <w:noProof/>
                <w:lang w:val="en-GB"/>
              </w:rPr>
              <w:t>Analyse &amp; Evaluate Risks</w:t>
            </w:r>
            <w:r>
              <w:rPr>
                <w:noProof/>
                <w:webHidden/>
              </w:rPr>
              <w:tab/>
            </w:r>
            <w:r>
              <w:rPr>
                <w:noProof/>
                <w:webHidden/>
              </w:rPr>
              <w:fldChar w:fldCharType="begin"/>
            </w:r>
            <w:r>
              <w:rPr>
                <w:noProof/>
                <w:webHidden/>
              </w:rPr>
              <w:instrText xml:space="preserve"> PAGEREF _Toc121916252 \h </w:instrText>
            </w:r>
            <w:r>
              <w:rPr>
                <w:noProof/>
                <w:webHidden/>
              </w:rPr>
            </w:r>
            <w:r>
              <w:rPr>
                <w:noProof/>
                <w:webHidden/>
              </w:rPr>
              <w:fldChar w:fldCharType="separate"/>
            </w:r>
            <w:r>
              <w:rPr>
                <w:noProof/>
                <w:webHidden/>
              </w:rPr>
              <w:t>14</w:t>
            </w:r>
            <w:r>
              <w:rPr>
                <w:noProof/>
                <w:webHidden/>
              </w:rPr>
              <w:fldChar w:fldCharType="end"/>
            </w:r>
          </w:hyperlink>
        </w:p>
        <w:p w14:paraId="5696B016" w14:textId="32A3A0FE" w:rsidR="001016A1" w:rsidRDefault="001016A1">
          <w:pPr>
            <w:pStyle w:val="TOC1"/>
            <w:tabs>
              <w:tab w:val="right" w:leader="dot" w:pos="9577"/>
            </w:tabs>
            <w:rPr>
              <w:rFonts w:asciiTheme="minorHAnsi" w:eastAsiaTheme="minorEastAsia" w:hAnsiTheme="minorHAnsi"/>
              <w:noProof/>
              <w:sz w:val="22"/>
              <w:szCs w:val="22"/>
              <w:lang w:val="en-AU" w:eastAsia="en-AU"/>
            </w:rPr>
          </w:pPr>
          <w:hyperlink w:anchor="_Toc121916253" w:history="1">
            <w:r w:rsidRPr="00562A2D">
              <w:rPr>
                <w:rStyle w:val="Hyperlink"/>
                <w:rFonts w:cs="Arial"/>
                <w:noProof/>
                <w:lang w:val="en-GB"/>
              </w:rPr>
              <w:t>RISK MATRIX (including Consequence and Likelihood Tables)</w:t>
            </w:r>
            <w:r>
              <w:rPr>
                <w:noProof/>
                <w:webHidden/>
              </w:rPr>
              <w:tab/>
            </w:r>
            <w:r>
              <w:rPr>
                <w:noProof/>
                <w:webHidden/>
              </w:rPr>
              <w:fldChar w:fldCharType="begin"/>
            </w:r>
            <w:r>
              <w:rPr>
                <w:noProof/>
                <w:webHidden/>
              </w:rPr>
              <w:instrText xml:space="preserve"> PAGEREF _Toc121916253 \h </w:instrText>
            </w:r>
            <w:r>
              <w:rPr>
                <w:noProof/>
                <w:webHidden/>
              </w:rPr>
            </w:r>
            <w:r>
              <w:rPr>
                <w:noProof/>
                <w:webHidden/>
              </w:rPr>
              <w:fldChar w:fldCharType="separate"/>
            </w:r>
            <w:r>
              <w:rPr>
                <w:noProof/>
                <w:webHidden/>
              </w:rPr>
              <w:t>17</w:t>
            </w:r>
            <w:r>
              <w:rPr>
                <w:noProof/>
                <w:webHidden/>
              </w:rPr>
              <w:fldChar w:fldCharType="end"/>
            </w:r>
          </w:hyperlink>
        </w:p>
        <w:p w14:paraId="6DEE3227" w14:textId="32DF29C4"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54" w:history="1">
            <w:r w:rsidRPr="00562A2D">
              <w:rPr>
                <w:rStyle w:val="Hyperlink"/>
                <w:rFonts w:cs="Arial"/>
                <w:noProof/>
                <w:lang w:val="en-GB"/>
              </w:rPr>
              <w:t>2.4</w:t>
            </w:r>
            <w:r>
              <w:rPr>
                <w:rFonts w:asciiTheme="minorHAnsi" w:eastAsiaTheme="minorEastAsia" w:hAnsiTheme="minorHAnsi"/>
                <w:noProof/>
                <w:sz w:val="22"/>
                <w:szCs w:val="22"/>
                <w:lang w:val="en-AU" w:eastAsia="en-AU"/>
              </w:rPr>
              <w:tab/>
            </w:r>
            <w:r w:rsidRPr="00562A2D">
              <w:rPr>
                <w:rStyle w:val="Hyperlink"/>
                <w:rFonts w:cs="Arial"/>
                <w:noProof/>
                <w:lang w:val="en-GB"/>
              </w:rPr>
              <w:t>Analyse &amp; Evaluate Risks (</w:t>
            </w:r>
            <w:r w:rsidRPr="00562A2D">
              <w:rPr>
                <w:rStyle w:val="Hyperlink"/>
                <w:rFonts w:cs="Arial"/>
                <w:i/>
                <w:iCs/>
                <w:noProof/>
                <w:lang w:val="en-GB"/>
              </w:rPr>
              <w:t>continued</w:t>
            </w:r>
            <w:r w:rsidRPr="00562A2D">
              <w:rPr>
                <w:rStyle w:val="Hyperlink"/>
                <w:rFonts w:cs="Arial"/>
                <w:noProof/>
                <w:lang w:val="en-GB"/>
              </w:rPr>
              <w:t>..)</w:t>
            </w:r>
            <w:r>
              <w:rPr>
                <w:noProof/>
                <w:webHidden/>
              </w:rPr>
              <w:tab/>
            </w:r>
            <w:r>
              <w:rPr>
                <w:noProof/>
                <w:webHidden/>
              </w:rPr>
              <w:fldChar w:fldCharType="begin"/>
            </w:r>
            <w:r>
              <w:rPr>
                <w:noProof/>
                <w:webHidden/>
              </w:rPr>
              <w:instrText xml:space="preserve"> PAGEREF _Toc121916254 \h </w:instrText>
            </w:r>
            <w:r>
              <w:rPr>
                <w:noProof/>
                <w:webHidden/>
              </w:rPr>
            </w:r>
            <w:r>
              <w:rPr>
                <w:noProof/>
                <w:webHidden/>
              </w:rPr>
              <w:fldChar w:fldCharType="separate"/>
            </w:r>
            <w:r>
              <w:rPr>
                <w:noProof/>
                <w:webHidden/>
              </w:rPr>
              <w:t>19</w:t>
            </w:r>
            <w:r>
              <w:rPr>
                <w:noProof/>
                <w:webHidden/>
              </w:rPr>
              <w:fldChar w:fldCharType="end"/>
            </w:r>
          </w:hyperlink>
        </w:p>
        <w:p w14:paraId="6606ED2A" w14:textId="0F9C0D97"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55" w:history="1">
            <w:r w:rsidRPr="00562A2D">
              <w:rPr>
                <w:rStyle w:val="Hyperlink"/>
                <w:rFonts w:cs="Arial"/>
                <w:noProof/>
                <w:lang w:val="en-GB"/>
              </w:rPr>
              <w:t>2.5</w:t>
            </w:r>
            <w:r>
              <w:rPr>
                <w:rFonts w:asciiTheme="minorHAnsi" w:eastAsiaTheme="minorEastAsia" w:hAnsiTheme="minorHAnsi"/>
                <w:noProof/>
                <w:sz w:val="22"/>
                <w:szCs w:val="22"/>
                <w:lang w:val="en-AU" w:eastAsia="en-AU"/>
              </w:rPr>
              <w:tab/>
            </w:r>
            <w:r w:rsidRPr="00562A2D">
              <w:rPr>
                <w:rStyle w:val="Hyperlink"/>
                <w:rFonts w:cs="Arial"/>
                <w:noProof/>
                <w:lang w:val="en-GB"/>
              </w:rPr>
              <w:t>Treat Risks</w:t>
            </w:r>
            <w:r>
              <w:rPr>
                <w:noProof/>
                <w:webHidden/>
              </w:rPr>
              <w:tab/>
            </w:r>
            <w:r>
              <w:rPr>
                <w:noProof/>
                <w:webHidden/>
              </w:rPr>
              <w:fldChar w:fldCharType="begin"/>
            </w:r>
            <w:r>
              <w:rPr>
                <w:noProof/>
                <w:webHidden/>
              </w:rPr>
              <w:instrText xml:space="preserve"> PAGEREF _Toc121916255 \h </w:instrText>
            </w:r>
            <w:r>
              <w:rPr>
                <w:noProof/>
                <w:webHidden/>
              </w:rPr>
            </w:r>
            <w:r>
              <w:rPr>
                <w:noProof/>
                <w:webHidden/>
              </w:rPr>
              <w:fldChar w:fldCharType="separate"/>
            </w:r>
            <w:r>
              <w:rPr>
                <w:noProof/>
                <w:webHidden/>
              </w:rPr>
              <w:t>19</w:t>
            </w:r>
            <w:r>
              <w:rPr>
                <w:noProof/>
                <w:webHidden/>
              </w:rPr>
              <w:fldChar w:fldCharType="end"/>
            </w:r>
          </w:hyperlink>
        </w:p>
        <w:p w14:paraId="32C54CC9" w14:textId="1891E306"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56" w:history="1">
            <w:r w:rsidRPr="00562A2D">
              <w:rPr>
                <w:rStyle w:val="Hyperlink"/>
                <w:rFonts w:cs="Arial"/>
                <w:noProof/>
                <w:lang w:val="en-GB"/>
              </w:rPr>
              <w:t>2.6</w:t>
            </w:r>
            <w:r>
              <w:rPr>
                <w:rFonts w:asciiTheme="minorHAnsi" w:eastAsiaTheme="minorEastAsia" w:hAnsiTheme="minorHAnsi"/>
                <w:noProof/>
                <w:sz w:val="22"/>
                <w:szCs w:val="22"/>
                <w:lang w:val="en-AU" w:eastAsia="en-AU"/>
              </w:rPr>
              <w:tab/>
            </w:r>
            <w:r w:rsidRPr="00562A2D">
              <w:rPr>
                <w:rStyle w:val="Hyperlink"/>
                <w:rFonts w:cs="Arial"/>
                <w:noProof/>
                <w:lang w:val="en-GB"/>
              </w:rPr>
              <w:t>Monitor and Review</w:t>
            </w:r>
            <w:r>
              <w:rPr>
                <w:noProof/>
                <w:webHidden/>
              </w:rPr>
              <w:tab/>
            </w:r>
            <w:r>
              <w:rPr>
                <w:noProof/>
                <w:webHidden/>
              </w:rPr>
              <w:fldChar w:fldCharType="begin"/>
            </w:r>
            <w:r>
              <w:rPr>
                <w:noProof/>
                <w:webHidden/>
              </w:rPr>
              <w:instrText xml:space="preserve"> PAGEREF _Toc121916256 \h </w:instrText>
            </w:r>
            <w:r>
              <w:rPr>
                <w:noProof/>
                <w:webHidden/>
              </w:rPr>
            </w:r>
            <w:r>
              <w:rPr>
                <w:noProof/>
                <w:webHidden/>
              </w:rPr>
              <w:fldChar w:fldCharType="separate"/>
            </w:r>
            <w:r>
              <w:rPr>
                <w:noProof/>
                <w:webHidden/>
              </w:rPr>
              <w:t>21</w:t>
            </w:r>
            <w:r>
              <w:rPr>
                <w:noProof/>
                <w:webHidden/>
              </w:rPr>
              <w:fldChar w:fldCharType="end"/>
            </w:r>
          </w:hyperlink>
        </w:p>
        <w:p w14:paraId="561F7D68" w14:textId="5F3B46D9" w:rsidR="001016A1" w:rsidRDefault="001016A1">
          <w:pPr>
            <w:pStyle w:val="TOC3"/>
            <w:tabs>
              <w:tab w:val="left" w:pos="2385"/>
              <w:tab w:val="right" w:leader="dot" w:pos="9577"/>
            </w:tabs>
            <w:rPr>
              <w:rFonts w:asciiTheme="minorHAnsi" w:eastAsiaTheme="minorEastAsia" w:hAnsiTheme="minorHAnsi"/>
              <w:noProof/>
              <w:sz w:val="22"/>
              <w:szCs w:val="22"/>
              <w:lang w:val="en-AU" w:eastAsia="en-AU"/>
            </w:rPr>
          </w:pPr>
          <w:hyperlink w:anchor="_Toc121916257" w:history="1">
            <w:r w:rsidRPr="00562A2D">
              <w:rPr>
                <w:rStyle w:val="Hyperlink"/>
                <w:rFonts w:cs="Arial"/>
                <w:noProof/>
                <w:lang w:val="en-GB"/>
              </w:rPr>
              <w:t>2.5.1</w:t>
            </w:r>
            <w:r>
              <w:rPr>
                <w:rFonts w:asciiTheme="minorHAnsi" w:eastAsiaTheme="minorEastAsia" w:hAnsiTheme="minorHAnsi"/>
                <w:noProof/>
                <w:sz w:val="22"/>
                <w:szCs w:val="22"/>
                <w:lang w:val="en-AU" w:eastAsia="en-AU"/>
              </w:rPr>
              <w:tab/>
            </w:r>
            <w:r w:rsidRPr="00562A2D">
              <w:rPr>
                <w:rStyle w:val="Hyperlink"/>
                <w:rFonts w:cs="Arial"/>
                <w:noProof/>
                <w:lang w:val="en-GB"/>
              </w:rPr>
              <w:t>Risk Monitoring</w:t>
            </w:r>
            <w:r>
              <w:rPr>
                <w:noProof/>
                <w:webHidden/>
              </w:rPr>
              <w:tab/>
            </w:r>
            <w:r>
              <w:rPr>
                <w:noProof/>
                <w:webHidden/>
              </w:rPr>
              <w:fldChar w:fldCharType="begin"/>
            </w:r>
            <w:r>
              <w:rPr>
                <w:noProof/>
                <w:webHidden/>
              </w:rPr>
              <w:instrText xml:space="preserve"> PAGEREF _Toc121916257 \h </w:instrText>
            </w:r>
            <w:r>
              <w:rPr>
                <w:noProof/>
                <w:webHidden/>
              </w:rPr>
            </w:r>
            <w:r>
              <w:rPr>
                <w:noProof/>
                <w:webHidden/>
              </w:rPr>
              <w:fldChar w:fldCharType="separate"/>
            </w:r>
            <w:r>
              <w:rPr>
                <w:noProof/>
                <w:webHidden/>
              </w:rPr>
              <w:t>21</w:t>
            </w:r>
            <w:r>
              <w:rPr>
                <w:noProof/>
                <w:webHidden/>
              </w:rPr>
              <w:fldChar w:fldCharType="end"/>
            </w:r>
          </w:hyperlink>
        </w:p>
        <w:p w14:paraId="111AD613" w14:textId="6F6B8CE6" w:rsidR="001016A1" w:rsidRDefault="001016A1">
          <w:pPr>
            <w:pStyle w:val="TOC3"/>
            <w:tabs>
              <w:tab w:val="left" w:pos="2385"/>
              <w:tab w:val="right" w:leader="dot" w:pos="9577"/>
            </w:tabs>
            <w:rPr>
              <w:rFonts w:asciiTheme="minorHAnsi" w:eastAsiaTheme="minorEastAsia" w:hAnsiTheme="minorHAnsi"/>
              <w:noProof/>
              <w:sz w:val="22"/>
              <w:szCs w:val="22"/>
              <w:lang w:val="en-AU" w:eastAsia="en-AU"/>
            </w:rPr>
          </w:pPr>
          <w:hyperlink w:anchor="_Toc121916258" w:history="1">
            <w:r w:rsidRPr="00562A2D">
              <w:rPr>
                <w:rStyle w:val="Hyperlink"/>
                <w:rFonts w:cs="Arial"/>
                <w:noProof/>
                <w:lang w:val="en-GB"/>
              </w:rPr>
              <w:t>2.5.2</w:t>
            </w:r>
            <w:r>
              <w:rPr>
                <w:rFonts w:asciiTheme="minorHAnsi" w:eastAsiaTheme="minorEastAsia" w:hAnsiTheme="minorHAnsi"/>
                <w:noProof/>
                <w:sz w:val="22"/>
                <w:szCs w:val="22"/>
                <w:lang w:val="en-AU" w:eastAsia="en-AU"/>
              </w:rPr>
              <w:tab/>
            </w:r>
            <w:r w:rsidRPr="00562A2D">
              <w:rPr>
                <w:rStyle w:val="Hyperlink"/>
                <w:rFonts w:cs="Arial"/>
                <w:noProof/>
                <w:lang w:val="en-GB"/>
              </w:rPr>
              <w:t>Risk Reporting</w:t>
            </w:r>
            <w:r>
              <w:rPr>
                <w:noProof/>
                <w:webHidden/>
              </w:rPr>
              <w:tab/>
            </w:r>
            <w:r>
              <w:rPr>
                <w:noProof/>
                <w:webHidden/>
              </w:rPr>
              <w:fldChar w:fldCharType="begin"/>
            </w:r>
            <w:r>
              <w:rPr>
                <w:noProof/>
                <w:webHidden/>
              </w:rPr>
              <w:instrText xml:space="preserve"> PAGEREF _Toc121916258 \h </w:instrText>
            </w:r>
            <w:r>
              <w:rPr>
                <w:noProof/>
                <w:webHidden/>
              </w:rPr>
            </w:r>
            <w:r>
              <w:rPr>
                <w:noProof/>
                <w:webHidden/>
              </w:rPr>
              <w:fldChar w:fldCharType="separate"/>
            </w:r>
            <w:r>
              <w:rPr>
                <w:noProof/>
                <w:webHidden/>
              </w:rPr>
              <w:t>21</w:t>
            </w:r>
            <w:r>
              <w:rPr>
                <w:noProof/>
                <w:webHidden/>
              </w:rPr>
              <w:fldChar w:fldCharType="end"/>
            </w:r>
          </w:hyperlink>
        </w:p>
        <w:p w14:paraId="4D9361D5" w14:textId="4D205AD1" w:rsidR="001016A1" w:rsidRDefault="001016A1">
          <w:pPr>
            <w:pStyle w:val="TOC3"/>
            <w:tabs>
              <w:tab w:val="left" w:pos="2385"/>
              <w:tab w:val="right" w:leader="dot" w:pos="9577"/>
            </w:tabs>
            <w:rPr>
              <w:rFonts w:asciiTheme="minorHAnsi" w:eastAsiaTheme="minorEastAsia" w:hAnsiTheme="minorHAnsi"/>
              <w:noProof/>
              <w:sz w:val="22"/>
              <w:szCs w:val="22"/>
              <w:lang w:val="en-AU" w:eastAsia="en-AU"/>
            </w:rPr>
          </w:pPr>
          <w:hyperlink w:anchor="_Toc121916259" w:history="1">
            <w:r w:rsidRPr="00562A2D">
              <w:rPr>
                <w:rStyle w:val="Hyperlink"/>
                <w:rFonts w:cs="Arial"/>
                <w:noProof/>
                <w:lang w:val="en-GB"/>
              </w:rPr>
              <w:t>2.5.3</w:t>
            </w:r>
            <w:r>
              <w:rPr>
                <w:rFonts w:asciiTheme="minorHAnsi" w:eastAsiaTheme="minorEastAsia" w:hAnsiTheme="minorHAnsi"/>
                <w:noProof/>
                <w:sz w:val="22"/>
                <w:szCs w:val="22"/>
                <w:lang w:val="en-AU" w:eastAsia="en-AU"/>
              </w:rPr>
              <w:tab/>
            </w:r>
            <w:r w:rsidRPr="00562A2D">
              <w:rPr>
                <w:rStyle w:val="Hyperlink"/>
                <w:rFonts w:cs="Arial"/>
                <w:noProof/>
                <w:lang w:val="en-GB"/>
              </w:rPr>
              <w:t>Risk Register</w:t>
            </w:r>
            <w:r>
              <w:rPr>
                <w:noProof/>
                <w:webHidden/>
              </w:rPr>
              <w:tab/>
            </w:r>
            <w:r>
              <w:rPr>
                <w:noProof/>
                <w:webHidden/>
              </w:rPr>
              <w:fldChar w:fldCharType="begin"/>
            </w:r>
            <w:r>
              <w:rPr>
                <w:noProof/>
                <w:webHidden/>
              </w:rPr>
              <w:instrText xml:space="preserve"> PAGEREF _Toc121916259 \h </w:instrText>
            </w:r>
            <w:r>
              <w:rPr>
                <w:noProof/>
                <w:webHidden/>
              </w:rPr>
            </w:r>
            <w:r>
              <w:rPr>
                <w:noProof/>
                <w:webHidden/>
              </w:rPr>
              <w:fldChar w:fldCharType="separate"/>
            </w:r>
            <w:r>
              <w:rPr>
                <w:noProof/>
                <w:webHidden/>
              </w:rPr>
              <w:t>22</w:t>
            </w:r>
            <w:r>
              <w:rPr>
                <w:noProof/>
                <w:webHidden/>
              </w:rPr>
              <w:fldChar w:fldCharType="end"/>
            </w:r>
          </w:hyperlink>
        </w:p>
        <w:p w14:paraId="2A1CF46F" w14:textId="1279C237" w:rsidR="001016A1" w:rsidRDefault="001016A1">
          <w:pPr>
            <w:pStyle w:val="TOC3"/>
            <w:tabs>
              <w:tab w:val="left" w:pos="2385"/>
              <w:tab w:val="right" w:leader="dot" w:pos="9577"/>
            </w:tabs>
            <w:rPr>
              <w:rFonts w:asciiTheme="minorHAnsi" w:eastAsiaTheme="minorEastAsia" w:hAnsiTheme="minorHAnsi"/>
              <w:noProof/>
              <w:sz w:val="22"/>
              <w:szCs w:val="22"/>
              <w:lang w:val="en-AU" w:eastAsia="en-AU"/>
            </w:rPr>
          </w:pPr>
          <w:hyperlink w:anchor="_Toc121916260" w:history="1">
            <w:r w:rsidRPr="00562A2D">
              <w:rPr>
                <w:rStyle w:val="Hyperlink"/>
                <w:rFonts w:cs="Arial"/>
                <w:noProof/>
                <w:lang w:val="en-GB"/>
              </w:rPr>
              <w:t>2.5.4</w:t>
            </w:r>
            <w:r>
              <w:rPr>
                <w:rFonts w:asciiTheme="minorHAnsi" w:eastAsiaTheme="minorEastAsia" w:hAnsiTheme="minorHAnsi"/>
                <w:noProof/>
                <w:sz w:val="22"/>
                <w:szCs w:val="22"/>
                <w:lang w:val="en-AU" w:eastAsia="en-AU"/>
              </w:rPr>
              <w:tab/>
            </w:r>
            <w:r w:rsidRPr="00562A2D">
              <w:rPr>
                <w:rStyle w:val="Hyperlink"/>
                <w:rFonts w:cs="Arial"/>
                <w:noProof/>
                <w:lang w:val="en-GB"/>
              </w:rPr>
              <w:t>Risk Tools</w:t>
            </w:r>
            <w:r>
              <w:rPr>
                <w:noProof/>
                <w:webHidden/>
              </w:rPr>
              <w:tab/>
            </w:r>
            <w:r>
              <w:rPr>
                <w:noProof/>
                <w:webHidden/>
              </w:rPr>
              <w:fldChar w:fldCharType="begin"/>
            </w:r>
            <w:r>
              <w:rPr>
                <w:noProof/>
                <w:webHidden/>
              </w:rPr>
              <w:instrText xml:space="preserve"> PAGEREF _Toc121916260 \h </w:instrText>
            </w:r>
            <w:r>
              <w:rPr>
                <w:noProof/>
                <w:webHidden/>
              </w:rPr>
            </w:r>
            <w:r>
              <w:rPr>
                <w:noProof/>
                <w:webHidden/>
              </w:rPr>
              <w:fldChar w:fldCharType="separate"/>
            </w:r>
            <w:r>
              <w:rPr>
                <w:noProof/>
                <w:webHidden/>
              </w:rPr>
              <w:t>22</w:t>
            </w:r>
            <w:r>
              <w:rPr>
                <w:noProof/>
                <w:webHidden/>
              </w:rPr>
              <w:fldChar w:fldCharType="end"/>
            </w:r>
          </w:hyperlink>
        </w:p>
        <w:p w14:paraId="33DA07D0" w14:textId="5801961C" w:rsidR="001016A1" w:rsidRDefault="001016A1">
          <w:pPr>
            <w:pStyle w:val="TOC3"/>
            <w:tabs>
              <w:tab w:val="left" w:pos="2385"/>
              <w:tab w:val="right" w:leader="dot" w:pos="9577"/>
            </w:tabs>
            <w:rPr>
              <w:rFonts w:asciiTheme="minorHAnsi" w:eastAsiaTheme="minorEastAsia" w:hAnsiTheme="minorHAnsi"/>
              <w:noProof/>
              <w:sz w:val="22"/>
              <w:szCs w:val="22"/>
              <w:lang w:val="en-AU" w:eastAsia="en-AU"/>
            </w:rPr>
          </w:pPr>
          <w:hyperlink w:anchor="_Toc121916261" w:history="1">
            <w:r w:rsidRPr="00562A2D">
              <w:rPr>
                <w:rStyle w:val="Hyperlink"/>
                <w:rFonts w:cs="Arial"/>
                <w:noProof/>
                <w:lang w:val="en-GB"/>
              </w:rPr>
              <w:t>2.5.5</w:t>
            </w:r>
            <w:r>
              <w:rPr>
                <w:rFonts w:asciiTheme="minorHAnsi" w:eastAsiaTheme="minorEastAsia" w:hAnsiTheme="minorHAnsi"/>
                <w:noProof/>
                <w:sz w:val="22"/>
                <w:szCs w:val="22"/>
                <w:lang w:val="en-AU" w:eastAsia="en-AU"/>
              </w:rPr>
              <w:tab/>
            </w:r>
            <w:r w:rsidRPr="00562A2D">
              <w:rPr>
                <w:rStyle w:val="Hyperlink"/>
                <w:rFonts w:cs="Arial"/>
                <w:noProof/>
                <w:lang w:val="en-GB"/>
              </w:rPr>
              <w:t>Risk Assurance Program</w:t>
            </w:r>
            <w:r>
              <w:rPr>
                <w:noProof/>
                <w:webHidden/>
              </w:rPr>
              <w:tab/>
            </w:r>
            <w:r>
              <w:rPr>
                <w:noProof/>
                <w:webHidden/>
              </w:rPr>
              <w:fldChar w:fldCharType="begin"/>
            </w:r>
            <w:r>
              <w:rPr>
                <w:noProof/>
                <w:webHidden/>
              </w:rPr>
              <w:instrText xml:space="preserve"> PAGEREF _Toc121916261 \h </w:instrText>
            </w:r>
            <w:r>
              <w:rPr>
                <w:noProof/>
                <w:webHidden/>
              </w:rPr>
            </w:r>
            <w:r>
              <w:rPr>
                <w:noProof/>
                <w:webHidden/>
              </w:rPr>
              <w:fldChar w:fldCharType="separate"/>
            </w:r>
            <w:r>
              <w:rPr>
                <w:noProof/>
                <w:webHidden/>
              </w:rPr>
              <w:t>24</w:t>
            </w:r>
            <w:r>
              <w:rPr>
                <w:noProof/>
                <w:webHidden/>
              </w:rPr>
              <w:fldChar w:fldCharType="end"/>
            </w:r>
          </w:hyperlink>
        </w:p>
        <w:p w14:paraId="4E6A86F6" w14:textId="3B840DB4" w:rsidR="001016A1" w:rsidRDefault="001016A1">
          <w:pPr>
            <w:pStyle w:val="TOC1"/>
            <w:tabs>
              <w:tab w:val="right" w:leader="dot" w:pos="9577"/>
            </w:tabs>
            <w:rPr>
              <w:rFonts w:asciiTheme="minorHAnsi" w:eastAsiaTheme="minorEastAsia" w:hAnsiTheme="minorHAnsi"/>
              <w:noProof/>
              <w:sz w:val="22"/>
              <w:szCs w:val="22"/>
              <w:lang w:val="en-AU" w:eastAsia="en-AU"/>
            </w:rPr>
          </w:pPr>
          <w:hyperlink w:anchor="_Toc121916262" w:history="1">
            <w:r w:rsidRPr="00562A2D">
              <w:rPr>
                <w:rStyle w:val="Hyperlink"/>
                <w:rFonts w:cs="Arial"/>
                <w:noProof/>
                <w:w w:val="99"/>
                <w:lang w:val="en-GB"/>
              </w:rPr>
              <w:t>3.</w:t>
            </w:r>
            <w:r>
              <w:rPr>
                <w:rFonts w:asciiTheme="minorHAnsi" w:eastAsiaTheme="minorEastAsia" w:hAnsiTheme="minorHAnsi"/>
                <w:noProof/>
                <w:sz w:val="22"/>
                <w:szCs w:val="22"/>
                <w:lang w:val="en-AU" w:eastAsia="en-AU"/>
              </w:rPr>
              <w:tab/>
            </w:r>
            <w:r w:rsidRPr="00562A2D">
              <w:rPr>
                <w:rStyle w:val="Hyperlink"/>
                <w:rFonts w:cs="Arial"/>
                <w:noProof/>
                <w:lang w:val="en-GB"/>
              </w:rPr>
              <w:t>ROLES AND RESPONSIBILITIES</w:t>
            </w:r>
            <w:r>
              <w:rPr>
                <w:noProof/>
                <w:webHidden/>
              </w:rPr>
              <w:tab/>
            </w:r>
            <w:r>
              <w:rPr>
                <w:noProof/>
                <w:webHidden/>
              </w:rPr>
              <w:fldChar w:fldCharType="begin"/>
            </w:r>
            <w:r>
              <w:rPr>
                <w:noProof/>
                <w:webHidden/>
              </w:rPr>
              <w:instrText xml:space="preserve"> PAGEREF _Toc121916262 \h </w:instrText>
            </w:r>
            <w:r>
              <w:rPr>
                <w:noProof/>
                <w:webHidden/>
              </w:rPr>
            </w:r>
            <w:r>
              <w:rPr>
                <w:noProof/>
                <w:webHidden/>
              </w:rPr>
              <w:fldChar w:fldCharType="separate"/>
            </w:r>
            <w:r>
              <w:rPr>
                <w:noProof/>
                <w:webHidden/>
              </w:rPr>
              <w:t>25</w:t>
            </w:r>
            <w:r>
              <w:rPr>
                <w:noProof/>
                <w:webHidden/>
              </w:rPr>
              <w:fldChar w:fldCharType="end"/>
            </w:r>
          </w:hyperlink>
        </w:p>
        <w:p w14:paraId="67C86162" w14:textId="4DB093D5"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63" w:history="1">
            <w:r w:rsidRPr="00562A2D">
              <w:rPr>
                <w:rStyle w:val="Hyperlink"/>
                <w:rFonts w:cs="Arial"/>
                <w:noProof/>
                <w:w w:val="99"/>
                <w:lang w:val="en-GB"/>
              </w:rPr>
              <w:t>3.1</w:t>
            </w:r>
            <w:r>
              <w:rPr>
                <w:rFonts w:asciiTheme="minorHAnsi" w:eastAsiaTheme="minorEastAsia" w:hAnsiTheme="minorHAnsi"/>
                <w:noProof/>
                <w:sz w:val="22"/>
                <w:szCs w:val="22"/>
                <w:lang w:val="en-AU" w:eastAsia="en-AU"/>
              </w:rPr>
              <w:tab/>
            </w:r>
            <w:r w:rsidRPr="00562A2D">
              <w:rPr>
                <w:rStyle w:val="Hyperlink"/>
                <w:rFonts w:cs="Arial"/>
                <w:noProof/>
                <w:lang w:val="en-GB"/>
              </w:rPr>
              <w:t>COUNCIL</w:t>
            </w:r>
            <w:r>
              <w:rPr>
                <w:noProof/>
                <w:webHidden/>
              </w:rPr>
              <w:tab/>
            </w:r>
            <w:r>
              <w:rPr>
                <w:noProof/>
                <w:webHidden/>
              </w:rPr>
              <w:fldChar w:fldCharType="begin"/>
            </w:r>
            <w:r>
              <w:rPr>
                <w:noProof/>
                <w:webHidden/>
              </w:rPr>
              <w:instrText xml:space="preserve"> PAGEREF _Toc121916263 \h </w:instrText>
            </w:r>
            <w:r>
              <w:rPr>
                <w:noProof/>
                <w:webHidden/>
              </w:rPr>
            </w:r>
            <w:r>
              <w:rPr>
                <w:noProof/>
                <w:webHidden/>
              </w:rPr>
              <w:fldChar w:fldCharType="separate"/>
            </w:r>
            <w:r>
              <w:rPr>
                <w:noProof/>
                <w:webHidden/>
              </w:rPr>
              <w:t>25</w:t>
            </w:r>
            <w:r>
              <w:rPr>
                <w:noProof/>
                <w:webHidden/>
              </w:rPr>
              <w:fldChar w:fldCharType="end"/>
            </w:r>
          </w:hyperlink>
        </w:p>
        <w:p w14:paraId="0D4CDA86" w14:textId="4395FD20"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64" w:history="1">
            <w:r w:rsidRPr="00562A2D">
              <w:rPr>
                <w:rStyle w:val="Hyperlink"/>
                <w:rFonts w:cs="Arial"/>
                <w:noProof/>
                <w:w w:val="99"/>
                <w:lang w:val="en-GB"/>
              </w:rPr>
              <w:t>3.2</w:t>
            </w:r>
            <w:r>
              <w:rPr>
                <w:rFonts w:asciiTheme="minorHAnsi" w:eastAsiaTheme="minorEastAsia" w:hAnsiTheme="minorHAnsi"/>
                <w:noProof/>
                <w:sz w:val="22"/>
                <w:szCs w:val="22"/>
                <w:lang w:val="en-AU" w:eastAsia="en-AU"/>
              </w:rPr>
              <w:tab/>
            </w:r>
            <w:r w:rsidRPr="00562A2D">
              <w:rPr>
                <w:rStyle w:val="Hyperlink"/>
                <w:rFonts w:cs="Arial"/>
                <w:noProof/>
                <w:lang w:val="en-GB"/>
              </w:rPr>
              <w:t>Executive Management Team (EMT)</w:t>
            </w:r>
            <w:r>
              <w:rPr>
                <w:noProof/>
                <w:webHidden/>
              </w:rPr>
              <w:tab/>
            </w:r>
            <w:r>
              <w:rPr>
                <w:noProof/>
                <w:webHidden/>
              </w:rPr>
              <w:fldChar w:fldCharType="begin"/>
            </w:r>
            <w:r>
              <w:rPr>
                <w:noProof/>
                <w:webHidden/>
              </w:rPr>
              <w:instrText xml:space="preserve"> PAGEREF _Toc121916264 \h </w:instrText>
            </w:r>
            <w:r>
              <w:rPr>
                <w:noProof/>
                <w:webHidden/>
              </w:rPr>
            </w:r>
            <w:r>
              <w:rPr>
                <w:noProof/>
                <w:webHidden/>
              </w:rPr>
              <w:fldChar w:fldCharType="separate"/>
            </w:r>
            <w:r>
              <w:rPr>
                <w:noProof/>
                <w:webHidden/>
              </w:rPr>
              <w:t>25</w:t>
            </w:r>
            <w:r>
              <w:rPr>
                <w:noProof/>
                <w:webHidden/>
              </w:rPr>
              <w:fldChar w:fldCharType="end"/>
            </w:r>
          </w:hyperlink>
        </w:p>
        <w:p w14:paraId="58680C10" w14:textId="100D04AB"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65" w:history="1">
            <w:r w:rsidRPr="00562A2D">
              <w:rPr>
                <w:rStyle w:val="Hyperlink"/>
                <w:rFonts w:cs="Arial"/>
                <w:noProof/>
                <w:w w:val="99"/>
                <w:lang w:val="en-GB"/>
              </w:rPr>
              <w:t>3.3</w:t>
            </w:r>
            <w:r>
              <w:rPr>
                <w:rFonts w:asciiTheme="minorHAnsi" w:eastAsiaTheme="minorEastAsia" w:hAnsiTheme="minorHAnsi"/>
                <w:noProof/>
                <w:sz w:val="22"/>
                <w:szCs w:val="22"/>
                <w:lang w:val="en-AU" w:eastAsia="en-AU"/>
              </w:rPr>
              <w:tab/>
            </w:r>
            <w:r w:rsidRPr="00562A2D">
              <w:rPr>
                <w:rStyle w:val="Hyperlink"/>
                <w:rFonts w:cs="Arial"/>
                <w:noProof/>
                <w:lang w:val="en-GB"/>
              </w:rPr>
              <w:t>Managers</w:t>
            </w:r>
            <w:r>
              <w:rPr>
                <w:noProof/>
                <w:webHidden/>
              </w:rPr>
              <w:tab/>
            </w:r>
            <w:r>
              <w:rPr>
                <w:noProof/>
                <w:webHidden/>
              </w:rPr>
              <w:fldChar w:fldCharType="begin"/>
            </w:r>
            <w:r>
              <w:rPr>
                <w:noProof/>
                <w:webHidden/>
              </w:rPr>
              <w:instrText xml:space="preserve"> PAGEREF _Toc121916265 \h </w:instrText>
            </w:r>
            <w:r>
              <w:rPr>
                <w:noProof/>
                <w:webHidden/>
              </w:rPr>
            </w:r>
            <w:r>
              <w:rPr>
                <w:noProof/>
                <w:webHidden/>
              </w:rPr>
              <w:fldChar w:fldCharType="separate"/>
            </w:r>
            <w:r>
              <w:rPr>
                <w:noProof/>
                <w:webHidden/>
              </w:rPr>
              <w:t>25</w:t>
            </w:r>
            <w:r>
              <w:rPr>
                <w:noProof/>
                <w:webHidden/>
              </w:rPr>
              <w:fldChar w:fldCharType="end"/>
            </w:r>
          </w:hyperlink>
        </w:p>
        <w:p w14:paraId="2AA3A34C" w14:textId="0DE1FE7A"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66" w:history="1">
            <w:r w:rsidRPr="00562A2D">
              <w:rPr>
                <w:rStyle w:val="Hyperlink"/>
                <w:rFonts w:cs="Arial"/>
                <w:noProof/>
                <w:w w:val="99"/>
                <w:lang w:val="en-GB"/>
              </w:rPr>
              <w:t>3.4</w:t>
            </w:r>
            <w:r>
              <w:rPr>
                <w:rFonts w:asciiTheme="minorHAnsi" w:eastAsiaTheme="minorEastAsia" w:hAnsiTheme="minorHAnsi"/>
                <w:noProof/>
                <w:sz w:val="22"/>
                <w:szCs w:val="22"/>
                <w:lang w:val="en-AU" w:eastAsia="en-AU"/>
              </w:rPr>
              <w:tab/>
            </w:r>
            <w:r w:rsidRPr="00562A2D">
              <w:rPr>
                <w:rStyle w:val="Hyperlink"/>
                <w:rFonts w:cs="Arial"/>
                <w:noProof/>
                <w:lang w:val="en-GB"/>
              </w:rPr>
              <w:t>Audit &amp; Risk Committee</w:t>
            </w:r>
            <w:r>
              <w:rPr>
                <w:noProof/>
                <w:webHidden/>
              </w:rPr>
              <w:tab/>
            </w:r>
            <w:r>
              <w:rPr>
                <w:noProof/>
                <w:webHidden/>
              </w:rPr>
              <w:fldChar w:fldCharType="begin"/>
            </w:r>
            <w:r>
              <w:rPr>
                <w:noProof/>
                <w:webHidden/>
              </w:rPr>
              <w:instrText xml:space="preserve"> PAGEREF _Toc121916266 \h </w:instrText>
            </w:r>
            <w:r>
              <w:rPr>
                <w:noProof/>
                <w:webHidden/>
              </w:rPr>
            </w:r>
            <w:r>
              <w:rPr>
                <w:noProof/>
                <w:webHidden/>
              </w:rPr>
              <w:fldChar w:fldCharType="separate"/>
            </w:r>
            <w:r>
              <w:rPr>
                <w:noProof/>
                <w:webHidden/>
              </w:rPr>
              <w:t>26</w:t>
            </w:r>
            <w:r>
              <w:rPr>
                <w:noProof/>
                <w:webHidden/>
              </w:rPr>
              <w:fldChar w:fldCharType="end"/>
            </w:r>
          </w:hyperlink>
        </w:p>
        <w:p w14:paraId="62BC5A26" w14:textId="62D8FAD3"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67" w:history="1">
            <w:r w:rsidRPr="00562A2D">
              <w:rPr>
                <w:rStyle w:val="Hyperlink"/>
                <w:rFonts w:cs="Arial"/>
                <w:noProof/>
                <w:w w:val="99"/>
                <w:lang w:val="en-GB"/>
              </w:rPr>
              <w:t>3.5</w:t>
            </w:r>
            <w:r>
              <w:rPr>
                <w:rFonts w:asciiTheme="minorHAnsi" w:eastAsiaTheme="minorEastAsia" w:hAnsiTheme="minorHAnsi"/>
                <w:noProof/>
                <w:sz w:val="22"/>
                <w:szCs w:val="22"/>
                <w:lang w:val="en-AU" w:eastAsia="en-AU"/>
              </w:rPr>
              <w:tab/>
            </w:r>
            <w:r w:rsidRPr="00562A2D">
              <w:rPr>
                <w:rStyle w:val="Hyperlink"/>
                <w:rFonts w:cs="Arial"/>
                <w:noProof/>
                <w:lang w:val="en-GB"/>
              </w:rPr>
              <w:t>Internal Auditor</w:t>
            </w:r>
            <w:r>
              <w:rPr>
                <w:noProof/>
                <w:webHidden/>
              </w:rPr>
              <w:tab/>
            </w:r>
            <w:r>
              <w:rPr>
                <w:noProof/>
                <w:webHidden/>
              </w:rPr>
              <w:fldChar w:fldCharType="begin"/>
            </w:r>
            <w:r>
              <w:rPr>
                <w:noProof/>
                <w:webHidden/>
              </w:rPr>
              <w:instrText xml:space="preserve"> PAGEREF _Toc121916267 \h </w:instrText>
            </w:r>
            <w:r>
              <w:rPr>
                <w:noProof/>
                <w:webHidden/>
              </w:rPr>
            </w:r>
            <w:r>
              <w:rPr>
                <w:noProof/>
                <w:webHidden/>
              </w:rPr>
              <w:fldChar w:fldCharType="separate"/>
            </w:r>
            <w:r>
              <w:rPr>
                <w:noProof/>
                <w:webHidden/>
              </w:rPr>
              <w:t>26</w:t>
            </w:r>
            <w:r>
              <w:rPr>
                <w:noProof/>
                <w:webHidden/>
              </w:rPr>
              <w:fldChar w:fldCharType="end"/>
            </w:r>
          </w:hyperlink>
        </w:p>
        <w:p w14:paraId="6EDB3ED7" w14:textId="5EFFA186"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68" w:history="1">
            <w:r w:rsidRPr="00562A2D">
              <w:rPr>
                <w:rStyle w:val="Hyperlink"/>
                <w:rFonts w:cs="Arial"/>
                <w:noProof/>
                <w:w w:val="99"/>
                <w:lang w:val="en-GB"/>
              </w:rPr>
              <w:t>3.6</w:t>
            </w:r>
            <w:r>
              <w:rPr>
                <w:rFonts w:asciiTheme="minorHAnsi" w:eastAsiaTheme="minorEastAsia" w:hAnsiTheme="minorHAnsi"/>
                <w:noProof/>
                <w:sz w:val="22"/>
                <w:szCs w:val="22"/>
                <w:lang w:val="en-AU" w:eastAsia="en-AU"/>
              </w:rPr>
              <w:tab/>
            </w:r>
            <w:r w:rsidRPr="00562A2D">
              <w:rPr>
                <w:rStyle w:val="Hyperlink"/>
                <w:rFonts w:cs="Arial"/>
                <w:noProof/>
                <w:lang w:val="en-GB"/>
              </w:rPr>
              <w:t>Staff Roles and Risk Management Responsibilities</w:t>
            </w:r>
            <w:r>
              <w:rPr>
                <w:noProof/>
                <w:webHidden/>
              </w:rPr>
              <w:tab/>
            </w:r>
            <w:r>
              <w:rPr>
                <w:noProof/>
                <w:webHidden/>
              </w:rPr>
              <w:fldChar w:fldCharType="begin"/>
            </w:r>
            <w:r>
              <w:rPr>
                <w:noProof/>
                <w:webHidden/>
              </w:rPr>
              <w:instrText xml:space="preserve"> PAGEREF _Toc121916268 \h </w:instrText>
            </w:r>
            <w:r>
              <w:rPr>
                <w:noProof/>
                <w:webHidden/>
              </w:rPr>
            </w:r>
            <w:r>
              <w:rPr>
                <w:noProof/>
                <w:webHidden/>
              </w:rPr>
              <w:fldChar w:fldCharType="separate"/>
            </w:r>
            <w:r>
              <w:rPr>
                <w:noProof/>
                <w:webHidden/>
              </w:rPr>
              <w:t>27</w:t>
            </w:r>
            <w:r>
              <w:rPr>
                <w:noProof/>
                <w:webHidden/>
              </w:rPr>
              <w:fldChar w:fldCharType="end"/>
            </w:r>
          </w:hyperlink>
        </w:p>
        <w:p w14:paraId="6C06B28B" w14:textId="49A7918C"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69" w:history="1">
            <w:r w:rsidRPr="00562A2D">
              <w:rPr>
                <w:rStyle w:val="Hyperlink"/>
                <w:rFonts w:cs="Arial"/>
                <w:noProof/>
                <w:w w:val="99"/>
                <w:lang w:val="en-GB"/>
              </w:rPr>
              <w:t>3.7</w:t>
            </w:r>
            <w:r>
              <w:rPr>
                <w:rFonts w:asciiTheme="minorHAnsi" w:eastAsiaTheme="minorEastAsia" w:hAnsiTheme="minorHAnsi"/>
                <w:noProof/>
                <w:sz w:val="22"/>
                <w:szCs w:val="22"/>
                <w:lang w:val="en-AU" w:eastAsia="en-AU"/>
              </w:rPr>
              <w:tab/>
            </w:r>
            <w:r w:rsidRPr="00562A2D">
              <w:rPr>
                <w:rStyle w:val="Hyperlink"/>
                <w:rFonts w:cs="Arial"/>
                <w:noProof/>
                <w:lang w:val="en-GB"/>
              </w:rPr>
              <w:t>Risk Management Team</w:t>
            </w:r>
            <w:r>
              <w:rPr>
                <w:noProof/>
                <w:webHidden/>
              </w:rPr>
              <w:tab/>
            </w:r>
            <w:r>
              <w:rPr>
                <w:noProof/>
                <w:webHidden/>
              </w:rPr>
              <w:fldChar w:fldCharType="begin"/>
            </w:r>
            <w:r>
              <w:rPr>
                <w:noProof/>
                <w:webHidden/>
              </w:rPr>
              <w:instrText xml:space="preserve"> PAGEREF _Toc121916269 \h </w:instrText>
            </w:r>
            <w:r>
              <w:rPr>
                <w:noProof/>
                <w:webHidden/>
              </w:rPr>
            </w:r>
            <w:r>
              <w:rPr>
                <w:noProof/>
                <w:webHidden/>
              </w:rPr>
              <w:fldChar w:fldCharType="separate"/>
            </w:r>
            <w:r>
              <w:rPr>
                <w:noProof/>
                <w:webHidden/>
              </w:rPr>
              <w:t>27</w:t>
            </w:r>
            <w:r>
              <w:rPr>
                <w:noProof/>
                <w:webHidden/>
              </w:rPr>
              <w:fldChar w:fldCharType="end"/>
            </w:r>
          </w:hyperlink>
        </w:p>
        <w:p w14:paraId="57FC62D3" w14:textId="15AC78A3" w:rsidR="001016A1" w:rsidRDefault="001016A1">
          <w:pPr>
            <w:pStyle w:val="TOC2"/>
            <w:tabs>
              <w:tab w:val="left" w:pos="1535"/>
              <w:tab w:val="right" w:leader="dot" w:pos="9577"/>
            </w:tabs>
            <w:rPr>
              <w:rFonts w:asciiTheme="minorHAnsi" w:eastAsiaTheme="minorEastAsia" w:hAnsiTheme="minorHAnsi"/>
              <w:noProof/>
              <w:sz w:val="22"/>
              <w:szCs w:val="22"/>
              <w:lang w:val="en-AU" w:eastAsia="en-AU"/>
            </w:rPr>
          </w:pPr>
          <w:hyperlink w:anchor="_Toc121916270" w:history="1">
            <w:r w:rsidRPr="00562A2D">
              <w:rPr>
                <w:rStyle w:val="Hyperlink"/>
                <w:rFonts w:cs="Arial"/>
                <w:noProof/>
                <w:w w:val="99"/>
                <w:lang w:val="en-GB"/>
              </w:rPr>
              <w:t>3.8</w:t>
            </w:r>
            <w:r>
              <w:rPr>
                <w:rFonts w:asciiTheme="minorHAnsi" w:eastAsiaTheme="minorEastAsia" w:hAnsiTheme="minorHAnsi"/>
                <w:noProof/>
                <w:sz w:val="22"/>
                <w:szCs w:val="22"/>
                <w:lang w:val="en-AU" w:eastAsia="en-AU"/>
              </w:rPr>
              <w:tab/>
            </w:r>
            <w:r w:rsidRPr="00562A2D">
              <w:rPr>
                <w:rStyle w:val="Hyperlink"/>
                <w:rFonts w:cs="Arial"/>
                <w:noProof/>
                <w:lang w:val="en-GB"/>
              </w:rPr>
              <w:t>All Staff - additional responsibilities</w:t>
            </w:r>
            <w:r>
              <w:rPr>
                <w:noProof/>
                <w:webHidden/>
              </w:rPr>
              <w:tab/>
            </w:r>
            <w:r>
              <w:rPr>
                <w:noProof/>
                <w:webHidden/>
              </w:rPr>
              <w:fldChar w:fldCharType="begin"/>
            </w:r>
            <w:r>
              <w:rPr>
                <w:noProof/>
                <w:webHidden/>
              </w:rPr>
              <w:instrText xml:space="preserve"> PAGEREF _Toc121916270 \h </w:instrText>
            </w:r>
            <w:r>
              <w:rPr>
                <w:noProof/>
                <w:webHidden/>
              </w:rPr>
            </w:r>
            <w:r>
              <w:rPr>
                <w:noProof/>
                <w:webHidden/>
              </w:rPr>
              <w:fldChar w:fldCharType="separate"/>
            </w:r>
            <w:r>
              <w:rPr>
                <w:noProof/>
                <w:webHidden/>
              </w:rPr>
              <w:t>28</w:t>
            </w:r>
            <w:r>
              <w:rPr>
                <w:noProof/>
                <w:webHidden/>
              </w:rPr>
              <w:fldChar w:fldCharType="end"/>
            </w:r>
          </w:hyperlink>
        </w:p>
        <w:p w14:paraId="08681AE3" w14:textId="68F3B028" w:rsidR="001016A1" w:rsidRDefault="001016A1">
          <w:pPr>
            <w:pStyle w:val="TOC1"/>
            <w:tabs>
              <w:tab w:val="right" w:leader="dot" w:pos="9577"/>
            </w:tabs>
            <w:rPr>
              <w:rFonts w:asciiTheme="minorHAnsi" w:eastAsiaTheme="minorEastAsia" w:hAnsiTheme="minorHAnsi"/>
              <w:noProof/>
              <w:sz w:val="22"/>
              <w:szCs w:val="22"/>
              <w:lang w:val="en-AU" w:eastAsia="en-AU"/>
            </w:rPr>
          </w:pPr>
          <w:hyperlink w:anchor="_Toc121916271" w:history="1">
            <w:r w:rsidRPr="00562A2D">
              <w:rPr>
                <w:rStyle w:val="Hyperlink"/>
                <w:rFonts w:cs="Arial"/>
                <w:noProof/>
                <w:w w:val="99"/>
                <w:lang w:val="en-GB"/>
              </w:rPr>
              <w:t>4.</w:t>
            </w:r>
            <w:r>
              <w:rPr>
                <w:rFonts w:asciiTheme="minorHAnsi" w:eastAsiaTheme="minorEastAsia" w:hAnsiTheme="minorHAnsi"/>
                <w:noProof/>
                <w:sz w:val="22"/>
                <w:szCs w:val="22"/>
                <w:lang w:val="en-AU" w:eastAsia="en-AU"/>
              </w:rPr>
              <w:tab/>
            </w:r>
            <w:r w:rsidRPr="00562A2D">
              <w:rPr>
                <w:rStyle w:val="Hyperlink"/>
                <w:rFonts w:cs="Arial"/>
                <w:noProof/>
                <w:lang w:val="en-GB"/>
              </w:rPr>
              <w:t>LINKS TO COUNCIL PLANNING AND BUDGET</w:t>
            </w:r>
            <w:r>
              <w:rPr>
                <w:noProof/>
                <w:webHidden/>
              </w:rPr>
              <w:tab/>
            </w:r>
            <w:r>
              <w:rPr>
                <w:noProof/>
                <w:webHidden/>
              </w:rPr>
              <w:fldChar w:fldCharType="begin"/>
            </w:r>
            <w:r>
              <w:rPr>
                <w:noProof/>
                <w:webHidden/>
              </w:rPr>
              <w:instrText xml:space="preserve"> PAGEREF _Toc121916271 \h </w:instrText>
            </w:r>
            <w:r>
              <w:rPr>
                <w:noProof/>
                <w:webHidden/>
              </w:rPr>
            </w:r>
            <w:r>
              <w:rPr>
                <w:noProof/>
                <w:webHidden/>
              </w:rPr>
              <w:fldChar w:fldCharType="separate"/>
            </w:r>
            <w:r>
              <w:rPr>
                <w:noProof/>
                <w:webHidden/>
              </w:rPr>
              <w:t>28</w:t>
            </w:r>
            <w:r>
              <w:rPr>
                <w:noProof/>
                <w:webHidden/>
              </w:rPr>
              <w:fldChar w:fldCharType="end"/>
            </w:r>
          </w:hyperlink>
        </w:p>
        <w:p w14:paraId="1CDC2EF7" w14:textId="35F643E0" w:rsidR="001016A1" w:rsidRDefault="001016A1">
          <w:pPr>
            <w:pStyle w:val="TOC1"/>
            <w:tabs>
              <w:tab w:val="right" w:leader="dot" w:pos="9577"/>
            </w:tabs>
            <w:rPr>
              <w:rFonts w:asciiTheme="minorHAnsi" w:eastAsiaTheme="minorEastAsia" w:hAnsiTheme="minorHAnsi"/>
              <w:noProof/>
              <w:sz w:val="22"/>
              <w:szCs w:val="22"/>
              <w:lang w:val="en-AU" w:eastAsia="en-AU"/>
            </w:rPr>
          </w:pPr>
          <w:hyperlink w:anchor="_Toc121916272" w:history="1">
            <w:r w:rsidRPr="00562A2D">
              <w:rPr>
                <w:rStyle w:val="Hyperlink"/>
                <w:rFonts w:cs="Arial"/>
                <w:noProof/>
                <w:w w:val="99"/>
                <w:lang w:val="en-GB"/>
              </w:rPr>
              <w:t>5.</w:t>
            </w:r>
            <w:r>
              <w:rPr>
                <w:rFonts w:asciiTheme="minorHAnsi" w:eastAsiaTheme="minorEastAsia" w:hAnsiTheme="minorHAnsi"/>
                <w:noProof/>
                <w:sz w:val="22"/>
                <w:szCs w:val="22"/>
                <w:lang w:val="en-AU" w:eastAsia="en-AU"/>
              </w:rPr>
              <w:tab/>
            </w:r>
            <w:r w:rsidRPr="00562A2D">
              <w:rPr>
                <w:rStyle w:val="Hyperlink"/>
                <w:rFonts w:cs="Arial"/>
                <w:noProof/>
                <w:lang w:val="en-GB"/>
              </w:rPr>
              <w:t>APPENDICES</w:t>
            </w:r>
            <w:r>
              <w:rPr>
                <w:noProof/>
                <w:webHidden/>
              </w:rPr>
              <w:tab/>
            </w:r>
            <w:r>
              <w:rPr>
                <w:noProof/>
                <w:webHidden/>
              </w:rPr>
              <w:fldChar w:fldCharType="begin"/>
            </w:r>
            <w:r>
              <w:rPr>
                <w:noProof/>
                <w:webHidden/>
              </w:rPr>
              <w:instrText xml:space="preserve"> PAGEREF _Toc121916272 \h </w:instrText>
            </w:r>
            <w:r>
              <w:rPr>
                <w:noProof/>
                <w:webHidden/>
              </w:rPr>
            </w:r>
            <w:r>
              <w:rPr>
                <w:noProof/>
                <w:webHidden/>
              </w:rPr>
              <w:fldChar w:fldCharType="separate"/>
            </w:r>
            <w:r>
              <w:rPr>
                <w:noProof/>
                <w:webHidden/>
              </w:rPr>
              <w:t>30</w:t>
            </w:r>
            <w:r>
              <w:rPr>
                <w:noProof/>
                <w:webHidden/>
              </w:rPr>
              <w:fldChar w:fldCharType="end"/>
            </w:r>
          </w:hyperlink>
        </w:p>
        <w:p w14:paraId="73EADC45" w14:textId="46026B8F" w:rsidR="00127C33" w:rsidRPr="00FF2996" w:rsidRDefault="004062C9">
          <w:pPr>
            <w:rPr>
              <w:rFonts w:ascii="Arial" w:hAnsi="Arial" w:cs="Arial"/>
              <w:lang w:val="en-GB"/>
            </w:rPr>
          </w:pPr>
          <w:r w:rsidRPr="00FF2996">
            <w:rPr>
              <w:rFonts w:ascii="Arial" w:hAnsi="Arial" w:cs="Arial"/>
              <w:b/>
              <w:bCs/>
              <w:noProof/>
              <w:lang w:val="en-GB"/>
            </w:rPr>
            <w:fldChar w:fldCharType="end"/>
          </w:r>
        </w:p>
      </w:sdtContent>
    </w:sdt>
    <w:p w14:paraId="141141C6" w14:textId="77777777" w:rsidR="00D75B18" w:rsidRPr="00FF2996" w:rsidRDefault="00D75B18">
      <w:pPr>
        <w:rPr>
          <w:rFonts w:ascii="Arial" w:hAnsi="Arial" w:cs="Arial"/>
          <w:lang w:val="en-GB"/>
        </w:rPr>
        <w:sectPr w:rsidR="00D75B18" w:rsidRPr="00FF2996">
          <w:type w:val="continuous"/>
          <w:pgSz w:w="11907" w:h="16860"/>
          <w:pgMar w:top="1435" w:right="1160" w:bottom="1780" w:left="1160" w:header="720" w:footer="720" w:gutter="0"/>
          <w:cols w:space="720"/>
        </w:sectPr>
      </w:pPr>
    </w:p>
    <w:p w14:paraId="75150266" w14:textId="77777777" w:rsidR="00D75B18" w:rsidRPr="00FF2996" w:rsidRDefault="00D75B18">
      <w:pPr>
        <w:rPr>
          <w:rFonts w:ascii="Arial" w:hAnsi="Arial" w:cs="Arial"/>
          <w:lang w:val="en-GB"/>
        </w:rPr>
        <w:sectPr w:rsidR="00D75B18" w:rsidRPr="00FF2996">
          <w:type w:val="continuous"/>
          <w:pgSz w:w="11907" w:h="16860"/>
          <w:pgMar w:top="1360" w:right="1160" w:bottom="1220" w:left="1160" w:header="720" w:footer="720" w:gutter="0"/>
          <w:cols w:space="720"/>
        </w:sectPr>
      </w:pPr>
    </w:p>
    <w:p w14:paraId="4209E91B" w14:textId="77777777" w:rsidR="00CC4618" w:rsidRPr="00FF2996" w:rsidRDefault="00070F38" w:rsidP="0035262F">
      <w:pPr>
        <w:pStyle w:val="Heading1"/>
        <w:numPr>
          <w:ilvl w:val="0"/>
          <w:numId w:val="6"/>
        </w:numPr>
        <w:tabs>
          <w:tab w:val="left" w:pos="837"/>
        </w:tabs>
        <w:ind w:hanging="837"/>
        <w:jc w:val="left"/>
        <w:rPr>
          <w:rFonts w:cs="Arial"/>
          <w:b w:val="0"/>
          <w:bCs w:val="0"/>
          <w:lang w:val="en-GB"/>
        </w:rPr>
      </w:pPr>
      <w:bookmarkStart w:id="0" w:name="_Toc121916237"/>
      <w:r w:rsidRPr="00FF2996">
        <w:rPr>
          <w:rFonts w:cs="Arial"/>
          <w:lang w:val="en-GB"/>
        </w:rPr>
        <w:lastRenderedPageBreak/>
        <w:t>INT</w:t>
      </w:r>
      <w:r w:rsidRPr="00FF2996">
        <w:rPr>
          <w:rFonts w:cs="Arial"/>
          <w:spacing w:val="1"/>
          <w:lang w:val="en-GB"/>
        </w:rPr>
        <w:t>R</w:t>
      </w:r>
      <w:r w:rsidRPr="00FF2996">
        <w:rPr>
          <w:rFonts w:cs="Arial"/>
          <w:spacing w:val="-2"/>
          <w:lang w:val="en-GB"/>
        </w:rPr>
        <w:t>O</w:t>
      </w:r>
      <w:r w:rsidRPr="00FF2996">
        <w:rPr>
          <w:rFonts w:cs="Arial"/>
          <w:lang w:val="en-GB"/>
        </w:rPr>
        <w:t>D</w:t>
      </w:r>
      <w:r w:rsidRPr="00FF2996">
        <w:rPr>
          <w:rFonts w:cs="Arial"/>
          <w:spacing w:val="1"/>
          <w:lang w:val="en-GB"/>
        </w:rPr>
        <w:t>U</w:t>
      </w:r>
      <w:r w:rsidRPr="00FF2996">
        <w:rPr>
          <w:rFonts w:cs="Arial"/>
          <w:lang w:val="en-GB"/>
        </w:rPr>
        <w:t>CT</w:t>
      </w:r>
      <w:r w:rsidRPr="00FF2996">
        <w:rPr>
          <w:rFonts w:cs="Arial"/>
          <w:spacing w:val="1"/>
          <w:lang w:val="en-GB"/>
        </w:rPr>
        <w:t>I</w:t>
      </w:r>
      <w:r w:rsidRPr="00FF2996">
        <w:rPr>
          <w:rFonts w:cs="Arial"/>
          <w:spacing w:val="-2"/>
          <w:lang w:val="en-GB"/>
        </w:rPr>
        <w:t>O</w:t>
      </w:r>
      <w:r w:rsidRPr="00FF2996">
        <w:rPr>
          <w:rFonts w:cs="Arial"/>
          <w:lang w:val="en-GB"/>
        </w:rPr>
        <w:t>N</w:t>
      </w:r>
      <w:bookmarkEnd w:id="0"/>
    </w:p>
    <w:p w14:paraId="765E3997" w14:textId="77777777" w:rsidR="00D75B18" w:rsidRPr="00FF2996" w:rsidRDefault="00D75B18">
      <w:pPr>
        <w:spacing w:line="200" w:lineRule="exact"/>
        <w:rPr>
          <w:rFonts w:ascii="Arial" w:hAnsi="Arial" w:cs="Arial"/>
          <w:sz w:val="20"/>
          <w:szCs w:val="20"/>
          <w:lang w:val="en-GB"/>
        </w:rPr>
      </w:pPr>
    </w:p>
    <w:p w14:paraId="17D458E8" w14:textId="7C4C8984" w:rsidR="00CC4618" w:rsidRPr="00FF2996" w:rsidRDefault="00F60D48" w:rsidP="0035262F">
      <w:pPr>
        <w:pStyle w:val="Heading2"/>
        <w:numPr>
          <w:ilvl w:val="1"/>
          <w:numId w:val="7"/>
        </w:numPr>
        <w:ind w:left="851" w:hanging="851"/>
        <w:rPr>
          <w:rFonts w:cs="Arial"/>
          <w:lang w:val="en-GB"/>
        </w:rPr>
      </w:pPr>
      <w:bookmarkStart w:id="1" w:name="_Toc121916238"/>
      <w:r>
        <w:rPr>
          <w:rFonts w:cs="Arial"/>
          <w:lang w:val="en-GB"/>
        </w:rPr>
        <w:t>Enterprise Risk Management</w:t>
      </w:r>
      <w:bookmarkEnd w:id="1"/>
      <w:r>
        <w:rPr>
          <w:rFonts w:cs="Arial"/>
          <w:lang w:val="en-GB"/>
        </w:rPr>
        <w:t xml:space="preserve"> </w:t>
      </w:r>
    </w:p>
    <w:p w14:paraId="48638A48" w14:textId="77777777" w:rsidR="00CC4618" w:rsidRPr="00FF2996" w:rsidRDefault="00CC4618" w:rsidP="00A11A3B">
      <w:pPr>
        <w:pStyle w:val="ListParagraph"/>
        <w:spacing w:line="276" w:lineRule="auto"/>
        <w:jc w:val="both"/>
        <w:rPr>
          <w:rFonts w:cs="Arial"/>
          <w:spacing w:val="-2"/>
          <w:lang w:val="en-GB"/>
        </w:rPr>
      </w:pPr>
    </w:p>
    <w:p w14:paraId="2DBCC95E" w14:textId="407AF5F1" w:rsidR="00CC4618" w:rsidRDefault="00070F38">
      <w:pPr>
        <w:pStyle w:val="BodyText"/>
        <w:spacing w:line="276" w:lineRule="auto"/>
        <w:ind w:left="851" w:right="791"/>
        <w:jc w:val="both"/>
        <w:rPr>
          <w:rFonts w:cs="Arial"/>
          <w:lang w:val="en-GB"/>
        </w:rPr>
      </w:pPr>
      <w:r w:rsidRPr="00FF2996">
        <w:rPr>
          <w:rFonts w:cs="Arial"/>
          <w:spacing w:val="-2"/>
          <w:lang w:val="en-GB"/>
        </w:rPr>
        <w:t xml:space="preserve">Organisational risk management (or </w:t>
      </w:r>
      <w:r w:rsidR="008C3874" w:rsidRPr="00FF2996">
        <w:rPr>
          <w:rFonts w:cs="Arial"/>
          <w:spacing w:val="-2"/>
          <w:lang w:val="en-GB"/>
        </w:rPr>
        <w:t>enterprise risk</w:t>
      </w:r>
      <w:r w:rsidRPr="00FF2996">
        <w:rPr>
          <w:rFonts w:cs="Arial"/>
          <w:spacing w:val="-2"/>
          <w:lang w:val="en-GB"/>
        </w:rPr>
        <w:t xml:space="preserve"> management) is a structured, proactive approach to understanding and managing risk.  </w:t>
      </w:r>
      <w:r w:rsidR="00DD05C8">
        <w:rPr>
          <w:rFonts w:cs="Arial"/>
          <w:lang w:val="en-GB"/>
        </w:rPr>
        <w:t xml:space="preserve">A </w:t>
      </w:r>
      <w:r w:rsidRPr="00FF2996">
        <w:rPr>
          <w:rFonts w:cs="Arial"/>
          <w:lang w:val="en-GB"/>
        </w:rPr>
        <w:t xml:space="preserve">key focus is to align strategy, processes, people, technology and knowledge with </w:t>
      </w:r>
      <w:r w:rsidR="00DD05C8">
        <w:rPr>
          <w:rFonts w:cs="Arial"/>
          <w:lang w:val="en-GB"/>
        </w:rPr>
        <w:t xml:space="preserve">a means to </w:t>
      </w:r>
      <w:r w:rsidRPr="00FF2996">
        <w:rPr>
          <w:rFonts w:cs="Arial"/>
          <w:lang w:val="en-GB"/>
        </w:rPr>
        <w:t>evaluat</w:t>
      </w:r>
      <w:r w:rsidR="00DD05C8">
        <w:rPr>
          <w:rFonts w:cs="Arial"/>
          <w:lang w:val="en-GB"/>
        </w:rPr>
        <w:t>e</w:t>
      </w:r>
      <w:r w:rsidRPr="00FF2996">
        <w:rPr>
          <w:rFonts w:cs="Arial"/>
          <w:lang w:val="en-GB"/>
        </w:rPr>
        <w:t xml:space="preserve"> and manag</w:t>
      </w:r>
      <w:r w:rsidR="00DD05C8">
        <w:rPr>
          <w:rFonts w:cs="Arial"/>
          <w:lang w:val="en-GB"/>
        </w:rPr>
        <w:t>e</w:t>
      </w:r>
      <w:r w:rsidRPr="00FF2996">
        <w:rPr>
          <w:rFonts w:cs="Arial"/>
          <w:lang w:val="en-GB"/>
        </w:rPr>
        <w:t xml:space="preserve"> the uncertainties and opportunities faced by organisations.  </w:t>
      </w:r>
    </w:p>
    <w:p w14:paraId="4B07FEA7" w14:textId="0CC12BC1" w:rsidR="00DD05C8" w:rsidRPr="006E2808" w:rsidRDefault="00DD05C8" w:rsidP="006E2808">
      <w:pPr>
        <w:pStyle w:val="ListParagraph"/>
        <w:spacing w:line="276" w:lineRule="auto"/>
        <w:jc w:val="both"/>
        <w:rPr>
          <w:rFonts w:cs="Arial"/>
          <w:spacing w:val="-2"/>
          <w:lang w:val="en-GB"/>
        </w:rPr>
      </w:pPr>
    </w:p>
    <w:p w14:paraId="69B851D8" w14:textId="4D32EBFE" w:rsidR="00DD05C8" w:rsidRPr="00FF2996" w:rsidRDefault="00DD05C8" w:rsidP="50A60CCC">
      <w:pPr>
        <w:pStyle w:val="BodyText"/>
        <w:spacing w:line="276" w:lineRule="auto"/>
        <w:ind w:left="851" w:right="791"/>
        <w:jc w:val="both"/>
        <w:rPr>
          <w:rFonts w:cs="Arial"/>
        </w:rPr>
      </w:pPr>
      <w:r w:rsidRPr="50A60CCC">
        <w:rPr>
          <w:rFonts w:cs="Arial"/>
        </w:rPr>
        <w:t xml:space="preserve">The latter </w:t>
      </w:r>
      <w:r w:rsidR="00852B66" w:rsidRPr="50A60CCC">
        <w:rPr>
          <w:rFonts w:cs="Arial"/>
        </w:rPr>
        <w:t xml:space="preserve">process is </w:t>
      </w:r>
      <w:r w:rsidR="006E2808" w:rsidRPr="50A60CCC">
        <w:rPr>
          <w:rFonts w:cs="Arial"/>
        </w:rPr>
        <w:t xml:space="preserve">encapsulated in “risk management” </w:t>
      </w:r>
      <w:r w:rsidR="00725357" w:rsidRPr="50A60CCC">
        <w:rPr>
          <w:rFonts w:cs="Arial"/>
        </w:rPr>
        <w:t xml:space="preserve">- </w:t>
      </w:r>
      <w:r w:rsidR="00100FC5" w:rsidRPr="50A60CCC">
        <w:rPr>
          <w:rFonts w:cs="Arial"/>
        </w:rPr>
        <w:t xml:space="preserve">the activities coordinated to direct and control an </w:t>
      </w:r>
      <w:proofErr w:type="spellStart"/>
      <w:r w:rsidR="00100FC5" w:rsidRPr="50A60CCC">
        <w:rPr>
          <w:rFonts w:cs="Arial"/>
        </w:rPr>
        <w:t>organisation</w:t>
      </w:r>
      <w:proofErr w:type="spellEnd"/>
      <w:r w:rsidR="00100FC5" w:rsidRPr="50A60CCC">
        <w:rPr>
          <w:rFonts w:cs="Arial"/>
        </w:rPr>
        <w:t xml:space="preserve"> </w:t>
      </w:r>
      <w:r w:rsidR="008C3874" w:rsidRPr="50A60CCC">
        <w:rPr>
          <w:rFonts w:cs="Arial"/>
        </w:rPr>
        <w:t>regarding</w:t>
      </w:r>
      <w:r w:rsidR="00100FC5" w:rsidRPr="50A60CCC">
        <w:rPr>
          <w:rFonts w:cs="Arial"/>
        </w:rPr>
        <w:t xml:space="preserve"> risk, </w:t>
      </w:r>
      <w:r w:rsidR="003E1DB6" w:rsidRPr="50A60CCC">
        <w:rPr>
          <w:rFonts w:cs="Arial"/>
        </w:rPr>
        <w:t>to create and protect value</w:t>
      </w:r>
      <w:r w:rsidR="00100FC5" w:rsidRPr="50A60CCC">
        <w:rPr>
          <w:rFonts w:cs="Arial"/>
        </w:rPr>
        <w:t xml:space="preserve">.  </w:t>
      </w:r>
    </w:p>
    <w:p w14:paraId="3E85F37D" w14:textId="77777777" w:rsidR="00CC4618" w:rsidRPr="00FF2996" w:rsidRDefault="00CC4618" w:rsidP="00A11A3B">
      <w:pPr>
        <w:pStyle w:val="ListParagraph"/>
        <w:spacing w:line="276" w:lineRule="auto"/>
        <w:jc w:val="both"/>
        <w:rPr>
          <w:rFonts w:cs="Arial"/>
          <w:spacing w:val="-2"/>
          <w:lang w:val="en-GB"/>
        </w:rPr>
      </w:pPr>
    </w:p>
    <w:p w14:paraId="7087C595" w14:textId="77777777" w:rsidR="00100FC5" w:rsidRPr="00100FC5" w:rsidRDefault="00100FC5">
      <w:pPr>
        <w:pStyle w:val="BodyText"/>
        <w:spacing w:line="276" w:lineRule="auto"/>
        <w:ind w:left="825" w:right="357"/>
        <w:jc w:val="both"/>
        <w:rPr>
          <w:rFonts w:cs="Arial"/>
          <w:b/>
          <w:bCs/>
          <w:lang w:val="en-GB"/>
        </w:rPr>
      </w:pPr>
      <w:r w:rsidRPr="00100FC5">
        <w:rPr>
          <w:rFonts w:cs="Arial"/>
          <w:b/>
          <w:bCs/>
          <w:lang w:val="en-GB"/>
        </w:rPr>
        <w:t>Context:</w:t>
      </w:r>
    </w:p>
    <w:p w14:paraId="42F3F35B" w14:textId="77777777" w:rsidR="00100FC5" w:rsidRDefault="00100FC5" w:rsidP="00100FC5">
      <w:pPr>
        <w:pStyle w:val="ListParagraph"/>
        <w:spacing w:line="276" w:lineRule="auto"/>
        <w:jc w:val="both"/>
        <w:rPr>
          <w:rFonts w:cs="Arial"/>
          <w:lang w:val="en-GB"/>
        </w:rPr>
      </w:pPr>
    </w:p>
    <w:p w14:paraId="6F236AB4" w14:textId="179EC899" w:rsidR="00CC4618" w:rsidRPr="00FF2996" w:rsidRDefault="00070F38" w:rsidP="00527375">
      <w:pPr>
        <w:pStyle w:val="BodyText"/>
        <w:spacing w:after="120"/>
        <w:ind w:left="822" w:right="357"/>
        <w:rPr>
          <w:rFonts w:cs="Arial"/>
          <w:lang w:val="en-GB"/>
        </w:rPr>
      </w:pPr>
      <w:r w:rsidRPr="00FF2996">
        <w:rPr>
          <w:rFonts w:cs="Arial"/>
          <w:lang w:val="en-GB"/>
        </w:rPr>
        <w:t>L</w:t>
      </w:r>
      <w:r w:rsidRPr="00FF2996">
        <w:rPr>
          <w:rFonts w:cs="Arial"/>
          <w:spacing w:val="-1"/>
          <w:lang w:val="en-GB"/>
        </w:rPr>
        <w:t>o</w:t>
      </w:r>
      <w:r w:rsidRPr="00FF2996">
        <w:rPr>
          <w:rFonts w:cs="Arial"/>
          <w:lang w:val="en-GB"/>
        </w:rPr>
        <w:t>cal</w:t>
      </w:r>
      <w:r w:rsidRPr="00FF2996">
        <w:rPr>
          <w:rFonts w:cs="Arial"/>
          <w:spacing w:val="-1"/>
          <w:lang w:val="en-GB"/>
        </w:rPr>
        <w:t xml:space="preserve"> </w:t>
      </w:r>
      <w:r w:rsidRPr="00FF2996">
        <w:rPr>
          <w:rFonts w:cs="Arial"/>
          <w:lang w:val="en-GB"/>
        </w:rPr>
        <w:t>Go</w:t>
      </w:r>
      <w:r w:rsidRPr="00FF2996">
        <w:rPr>
          <w:rFonts w:cs="Arial"/>
          <w:spacing w:val="-3"/>
          <w:lang w:val="en-GB"/>
        </w:rPr>
        <w:t>v</w:t>
      </w:r>
      <w:r w:rsidRPr="00FF2996">
        <w:rPr>
          <w:rFonts w:cs="Arial"/>
          <w:lang w:val="en-GB"/>
        </w:rPr>
        <w:t>ernme</w:t>
      </w:r>
      <w:r w:rsidRPr="00FF2996">
        <w:rPr>
          <w:rFonts w:cs="Arial"/>
          <w:spacing w:val="-4"/>
          <w:lang w:val="en-GB"/>
        </w:rPr>
        <w:t>n</w:t>
      </w:r>
      <w:r w:rsidRPr="00FF2996">
        <w:rPr>
          <w:rFonts w:cs="Arial"/>
          <w:lang w:val="en-GB"/>
        </w:rPr>
        <w:t>t</w:t>
      </w:r>
      <w:r w:rsidRPr="00FF2996">
        <w:rPr>
          <w:rFonts w:cs="Arial"/>
          <w:spacing w:val="2"/>
          <w:lang w:val="en-GB"/>
        </w:rPr>
        <w:t xml:space="preserve"> </w:t>
      </w:r>
      <w:r w:rsidRPr="00FF2996">
        <w:rPr>
          <w:rFonts w:cs="Arial"/>
          <w:spacing w:val="-2"/>
          <w:lang w:val="en-GB"/>
        </w:rPr>
        <w:t>i</w:t>
      </w:r>
      <w:r w:rsidRPr="00FF2996">
        <w:rPr>
          <w:rFonts w:cs="Arial"/>
          <w:lang w:val="en-GB"/>
        </w:rPr>
        <w:t>s</w:t>
      </w:r>
      <w:r w:rsidRPr="00FF2996">
        <w:rPr>
          <w:rFonts w:cs="Arial"/>
          <w:spacing w:val="-2"/>
          <w:lang w:val="en-GB"/>
        </w:rPr>
        <w:t xml:space="preserve"> </w:t>
      </w:r>
      <w:r w:rsidRPr="00FF2996">
        <w:rPr>
          <w:rFonts w:cs="Arial"/>
          <w:lang w:val="en-GB"/>
        </w:rPr>
        <w:t>a</w:t>
      </w:r>
      <w:r w:rsidRPr="00FF2996">
        <w:rPr>
          <w:rFonts w:cs="Arial"/>
          <w:spacing w:val="-2"/>
          <w:lang w:val="en-GB"/>
        </w:rPr>
        <w:t xml:space="preserve"> </w:t>
      </w:r>
      <w:r w:rsidRPr="00FF2996">
        <w:rPr>
          <w:rFonts w:cs="Arial"/>
          <w:spacing w:val="-3"/>
          <w:lang w:val="en-GB"/>
        </w:rPr>
        <w:t>c</w:t>
      </w:r>
      <w:r w:rsidRPr="00FF2996">
        <w:rPr>
          <w:rFonts w:cs="Arial"/>
          <w:lang w:val="en-GB"/>
        </w:rPr>
        <w:t>omp</w:t>
      </w:r>
      <w:r w:rsidRPr="00FF2996">
        <w:rPr>
          <w:rFonts w:cs="Arial"/>
          <w:spacing w:val="-1"/>
          <w:lang w:val="en-GB"/>
        </w:rPr>
        <w:t>l</w:t>
      </w:r>
      <w:r w:rsidRPr="00FF2996">
        <w:rPr>
          <w:rFonts w:cs="Arial"/>
          <w:lang w:val="en-GB"/>
        </w:rPr>
        <w:t>e</w:t>
      </w:r>
      <w:r w:rsidRPr="00FF2996">
        <w:rPr>
          <w:rFonts w:cs="Arial"/>
          <w:spacing w:val="-3"/>
          <w:lang w:val="en-GB"/>
        </w:rPr>
        <w:t>x</w:t>
      </w:r>
      <w:r w:rsidRPr="00FF2996">
        <w:rPr>
          <w:rFonts w:cs="Arial"/>
          <w:lang w:val="en-GB"/>
        </w:rPr>
        <w:t>,</w:t>
      </w:r>
      <w:r w:rsidRPr="00FF2996">
        <w:rPr>
          <w:rFonts w:cs="Arial"/>
          <w:spacing w:val="2"/>
          <w:lang w:val="en-GB"/>
        </w:rPr>
        <w:t xml:space="preserve"> </w:t>
      </w:r>
      <w:r w:rsidR="00100FC5" w:rsidRPr="00FF2996">
        <w:rPr>
          <w:rFonts w:cs="Arial"/>
          <w:lang w:val="en-GB"/>
        </w:rPr>
        <w:t>mu</w:t>
      </w:r>
      <w:r w:rsidR="00100FC5" w:rsidRPr="00FF2996">
        <w:rPr>
          <w:rFonts w:cs="Arial"/>
          <w:spacing w:val="-2"/>
          <w:lang w:val="en-GB"/>
        </w:rPr>
        <w:t>l</w:t>
      </w:r>
      <w:r w:rsidR="00100FC5" w:rsidRPr="00FF2996">
        <w:rPr>
          <w:rFonts w:cs="Arial"/>
          <w:lang w:val="en-GB"/>
        </w:rPr>
        <w:t>ti</w:t>
      </w:r>
      <w:r w:rsidR="00100FC5">
        <w:rPr>
          <w:rFonts w:cs="Arial"/>
          <w:spacing w:val="-3"/>
          <w:lang w:val="en-GB"/>
        </w:rPr>
        <w:t>-</w:t>
      </w:r>
      <w:r w:rsidR="008C3874">
        <w:rPr>
          <w:rFonts w:cs="Arial"/>
          <w:spacing w:val="-3"/>
          <w:lang w:val="en-GB"/>
        </w:rPr>
        <w:t xml:space="preserve">sector </w:t>
      </w:r>
      <w:r w:rsidR="008C3874" w:rsidRPr="00FF2996">
        <w:rPr>
          <w:rFonts w:cs="Arial"/>
          <w:spacing w:val="1"/>
          <w:lang w:val="en-GB"/>
        </w:rPr>
        <w:t>enterprise</w:t>
      </w:r>
      <w:r w:rsidR="003E1DB6">
        <w:rPr>
          <w:rFonts w:cs="Arial"/>
          <w:lang w:val="en-GB"/>
        </w:rPr>
        <w:t xml:space="preserve">.  It creates a </w:t>
      </w:r>
      <w:r w:rsidR="00321281">
        <w:rPr>
          <w:rFonts w:cs="Arial"/>
          <w:lang w:val="en-GB"/>
        </w:rPr>
        <w:t xml:space="preserve">need </w:t>
      </w:r>
      <w:r w:rsidR="008C3874">
        <w:rPr>
          <w:rFonts w:cs="Arial"/>
          <w:lang w:val="en-GB"/>
        </w:rPr>
        <w:t>for an</w:t>
      </w:r>
      <w:r w:rsidR="00321281">
        <w:rPr>
          <w:rFonts w:cs="Arial"/>
          <w:lang w:val="en-GB"/>
        </w:rPr>
        <w:t xml:space="preserve"> effective</w:t>
      </w:r>
      <w:r w:rsidRPr="00FF2996">
        <w:rPr>
          <w:rFonts w:cs="Arial"/>
          <w:lang w:val="en-GB"/>
        </w:rPr>
        <w:t xml:space="preserve"> risk management capability</w:t>
      </w:r>
      <w:r w:rsidR="00321281">
        <w:rPr>
          <w:rFonts w:cs="Arial"/>
          <w:lang w:val="en-GB"/>
        </w:rPr>
        <w:t>, due to</w:t>
      </w:r>
      <w:r w:rsidRPr="00FF2996">
        <w:rPr>
          <w:rFonts w:cs="Arial"/>
          <w:lang w:val="en-GB"/>
        </w:rPr>
        <w:t xml:space="preserve"> several factors:</w:t>
      </w:r>
      <w:r w:rsidR="00527375">
        <w:rPr>
          <w:rFonts w:cs="Arial"/>
          <w:lang w:val="en-GB"/>
        </w:rPr>
        <w:t xml:space="preserve"> </w:t>
      </w:r>
    </w:p>
    <w:p w14:paraId="3CC1687D" w14:textId="1CC3885B" w:rsidR="00CC4618" w:rsidRPr="00FF2996" w:rsidRDefault="00321281" w:rsidP="50A60CCC">
      <w:pPr>
        <w:pStyle w:val="BodyText"/>
        <w:numPr>
          <w:ilvl w:val="0"/>
          <w:numId w:val="8"/>
        </w:numPr>
        <w:spacing w:after="120" w:line="276" w:lineRule="auto"/>
        <w:ind w:left="1542" w:right="357" w:hanging="357"/>
        <w:jc w:val="both"/>
        <w:rPr>
          <w:rFonts w:cs="Arial"/>
        </w:rPr>
      </w:pPr>
      <w:r w:rsidRPr="50A60CCC">
        <w:rPr>
          <w:rFonts w:cs="Arial"/>
          <w:spacing w:val="1"/>
        </w:rPr>
        <w:t xml:space="preserve">Councils </w:t>
      </w:r>
      <w:r w:rsidR="00070F38" w:rsidRPr="50A60CCC">
        <w:rPr>
          <w:rFonts w:cs="Arial"/>
          <w:spacing w:val="1"/>
        </w:rPr>
        <w:t xml:space="preserve">are </w:t>
      </w:r>
      <w:r w:rsidRPr="50A60CCC">
        <w:rPr>
          <w:rFonts w:cs="Arial"/>
          <w:spacing w:val="1"/>
        </w:rPr>
        <w:t>community-</w:t>
      </w:r>
      <w:r w:rsidR="00070F38" w:rsidRPr="50A60CCC">
        <w:rPr>
          <w:rFonts w:cs="Arial"/>
          <w:spacing w:val="1"/>
        </w:rPr>
        <w:t>focused</w:t>
      </w:r>
      <w:r w:rsidRPr="50A60CCC">
        <w:rPr>
          <w:rFonts w:cs="Arial"/>
          <w:spacing w:val="1"/>
        </w:rPr>
        <w:t>, with an embedded</w:t>
      </w:r>
      <w:r w:rsidR="00070F38" w:rsidRPr="50A60CCC">
        <w:rPr>
          <w:rFonts w:cs="Arial"/>
          <w:spacing w:val="1"/>
        </w:rPr>
        <w:t xml:space="preserve"> consultative approach</w:t>
      </w:r>
      <w:r w:rsidR="003E2016" w:rsidRPr="50A60CCC">
        <w:rPr>
          <w:rFonts w:cs="Arial"/>
          <w:spacing w:val="1"/>
        </w:rPr>
        <w:t xml:space="preserve">.  </w:t>
      </w:r>
    </w:p>
    <w:p w14:paraId="5E0B3F82" w14:textId="575E2B7A" w:rsidR="00527375" w:rsidRPr="00DC689F" w:rsidRDefault="004B4D55" w:rsidP="00527375">
      <w:pPr>
        <w:pStyle w:val="BodyText"/>
        <w:numPr>
          <w:ilvl w:val="0"/>
          <w:numId w:val="8"/>
        </w:numPr>
        <w:spacing w:after="120" w:line="276" w:lineRule="auto"/>
        <w:ind w:left="1542" w:right="357" w:hanging="357"/>
        <w:jc w:val="both"/>
        <w:rPr>
          <w:rFonts w:cs="Arial"/>
          <w:lang w:val="en-GB"/>
        </w:rPr>
      </w:pPr>
      <w:r>
        <w:rPr>
          <w:rFonts w:cs="Arial"/>
          <w:spacing w:val="1"/>
          <w:lang w:val="en-GB"/>
        </w:rPr>
        <w:t xml:space="preserve">a multiplicity of </w:t>
      </w:r>
      <w:r w:rsidR="00070F38" w:rsidRPr="00FF2996">
        <w:rPr>
          <w:rFonts w:cs="Arial"/>
          <w:spacing w:val="1"/>
          <w:lang w:val="en-GB"/>
        </w:rPr>
        <w:t>stakeholders</w:t>
      </w:r>
      <w:r>
        <w:rPr>
          <w:rFonts w:cs="Arial"/>
          <w:spacing w:val="1"/>
          <w:lang w:val="en-GB"/>
        </w:rPr>
        <w:t xml:space="preserve">, </w:t>
      </w:r>
    </w:p>
    <w:p w14:paraId="52B6C56E" w14:textId="29193F51" w:rsidR="00DC689F" w:rsidRPr="00527375" w:rsidRDefault="00B45E6B" w:rsidP="00527375">
      <w:pPr>
        <w:pStyle w:val="BodyText"/>
        <w:numPr>
          <w:ilvl w:val="0"/>
          <w:numId w:val="8"/>
        </w:numPr>
        <w:spacing w:after="120" w:line="276" w:lineRule="auto"/>
        <w:ind w:left="1542" w:right="357" w:hanging="357"/>
        <w:jc w:val="both"/>
        <w:rPr>
          <w:rFonts w:cs="Arial"/>
          <w:lang w:val="en-GB"/>
        </w:rPr>
      </w:pPr>
      <w:r>
        <w:rPr>
          <w:rFonts w:cs="Arial"/>
          <w:lang w:val="en-GB"/>
        </w:rPr>
        <w:t xml:space="preserve">a large </w:t>
      </w:r>
      <w:r w:rsidR="003665CB">
        <w:rPr>
          <w:rFonts w:cs="Arial"/>
          <w:lang w:val="en-GB"/>
        </w:rPr>
        <w:t xml:space="preserve">and diverse </w:t>
      </w:r>
      <w:r>
        <w:rPr>
          <w:rFonts w:cs="Arial"/>
          <w:lang w:val="en-GB"/>
        </w:rPr>
        <w:t xml:space="preserve">workforce </w:t>
      </w:r>
      <w:r w:rsidR="003665CB">
        <w:rPr>
          <w:rFonts w:cs="Arial"/>
          <w:lang w:val="en-GB"/>
        </w:rPr>
        <w:t xml:space="preserve">and community, whom may </w:t>
      </w:r>
      <w:r w:rsidR="005728F0">
        <w:rPr>
          <w:rFonts w:cs="Arial"/>
          <w:lang w:val="en-GB"/>
        </w:rPr>
        <w:t xml:space="preserve">be injured through Council’s activities, decisions and/or assets and infrastructure </w:t>
      </w:r>
    </w:p>
    <w:p w14:paraId="38425519" w14:textId="3116873A" w:rsidR="00CC4618" w:rsidRPr="00FF2996" w:rsidRDefault="00070F38" w:rsidP="00527375">
      <w:pPr>
        <w:pStyle w:val="BodyText"/>
        <w:numPr>
          <w:ilvl w:val="0"/>
          <w:numId w:val="8"/>
        </w:numPr>
        <w:spacing w:after="120" w:line="276" w:lineRule="auto"/>
        <w:ind w:left="1542" w:right="357" w:hanging="357"/>
        <w:jc w:val="both"/>
        <w:rPr>
          <w:rFonts w:cs="Arial"/>
          <w:lang w:val="en-GB"/>
        </w:rPr>
      </w:pPr>
      <w:r w:rsidRPr="00FF2996">
        <w:rPr>
          <w:rFonts w:cs="Arial"/>
          <w:spacing w:val="1"/>
          <w:lang w:val="en-GB"/>
        </w:rPr>
        <w:t xml:space="preserve">increasing </w:t>
      </w:r>
      <w:r w:rsidRPr="00FF2996">
        <w:rPr>
          <w:rFonts w:cs="Arial"/>
          <w:lang w:val="en-GB"/>
        </w:rPr>
        <w:t xml:space="preserve">expectations </w:t>
      </w:r>
      <w:r w:rsidR="005A6551">
        <w:rPr>
          <w:rFonts w:cs="Arial"/>
          <w:lang w:val="en-GB"/>
        </w:rPr>
        <w:t>for</w:t>
      </w:r>
      <w:r w:rsidR="004B4D55">
        <w:rPr>
          <w:rFonts w:cs="Arial"/>
          <w:lang w:val="en-GB"/>
        </w:rPr>
        <w:t xml:space="preserve"> </w:t>
      </w:r>
      <w:r w:rsidR="005A6551">
        <w:rPr>
          <w:rFonts w:cs="Arial"/>
          <w:lang w:val="en-GB"/>
        </w:rPr>
        <w:t>effective</w:t>
      </w:r>
      <w:r w:rsidR="004B4D55">
        <w:rPr>
          <w:rFonts w:cs="Arial"/>
          <w:lang w:val="en-GB"/>
        </w:rPr>
        <w:t xml:space="preserve"> and efficient</w:t>
      </w:r>
      <w:r w:rsidR="00F534A2">
        <w:rPr>
          <w:rFonts w:cs="Arial"/>
          <w:lang w:val="en-GB"/>
        </w:rPr>
        <w:t xml:space="preserve"> manage</w:t>
      </w:r>
      <w:r w:rsidR="005A6551">
        <w:rPr>
          <w:rFonts w:cs="Arial"/>
          <w:lang w:val="en-GB"/>
        </w:rPr>
        <w:t>ment of</w:t>
      </w:r>
      <w:r w:rsidR="00F534A2">
        <w:rPr>
          <w:rFonts w:cs="Arial"/>
          <w:lang w:val="en-GB"/>
        </w:rPr>
        <w:t xml:space="preserve"> </w:t>
      </w:r>
      <w:r w:rsidR="005A6551">
        <w:rPr>
          <w:rFonts w:cs="Arial"/>
          <w:lang w:val="en-GB"/>
        </w:rPr>
        <w:t xml:space="preserve">all assets and </w:t>
      </w:r>
      <w:r w:rsidR="00457251">
        <w:rPr>
          <w:rFonts w:cs="Arial"/>
          <w:lang w:val="en-GB"/>
        </w:rPr>
        <w:t xml:space="preserve">responsibilities </w:t>
      </w:r>
    </w:p>
    <w:p w14:paraId="77CDD6B2" w14:textId="68615EEF" w:rsidR="00CC4618" w:rsidRPr="00FF2996" w:rsidRDefault="00957214" w:rsidP="50A60CCC">
      <w:pPr>
        <w:pStyle w:val="BodyText"/>
        <w:numPr>
          <w:ilvl w:val="0"/>
          <w:numId w:val="8"/>
        </w:numPr>
        <w:spacing w:before="2" w:line="276" w:lineRule="auto"/>
        <w:ind w:right="357"/>
        <w:rPr>
          <w:rFonts w:cs="Arial"/>
        </w:rPr>
      </w:pPr>
      <w:r w:rsidRPr="50A60CCC">
        <w:rPr>
          <w:rFonts w:cs="Arial"/>
        </w:rPr>
        <w:t xml:space="preserve">a </w:t>
      </w:r>
      <w:proofErr w:type="gramStart"/>
      <w:r w:rsidRPr="50A60CCC">
        <w:rPr>
          <w:rFonts w:cs="Arial"/>
        </w:rPr>
        <w:t>constantly-</w:t>
      </w:r>
      <w:r w:rsidR="00F534A2" w:rsidRPr="50A60CCC">
        <w:rPr>
          <w:rFonts w:cs="Arial"/>
        </w:rPr>
        <w:t>changing</w:t>
      </w:r>
      <w:proofErr w:type="gramEnd"/>
      <w:r w:rsidR="00F534A2" w:rsidRPr="50A60CCC">
        <w:rPr>
          <w:rFonts w:cs="Arial"/>
        </w:rPr>
        <w:t xml:space="preserve"> environment, both internally and externally, and a need to enact improvements to best use limited resources</w:t>
      </w:r>
      <w:r w:rsidR="00070F38" w:rsidRPr="50A60CCC">
        <w:rPr>
          <w:rFonts w:cs="Arial"/>
        </w:rPr>
        <w:t xml:space="preserve">.  </w:t>
      </w:r>
    </w:p>
    <w:p w14:paraId="2EB25B95" w14:textId="77777777" w:rsidR="00CC4618" w:rsidRPr="00FF2996" w:rsidRDefault="00CC4618" w:rsidP="00A11A3B">
      <w:pPr>
        <w:pStyle w:val="ListParagraph"/>
        <w:spacing w:line="276" w:lineRule="auto"/>
        <w:jc w:val="both"/>
        <w:rPr>
          <w:rFonts w:cs="Arial"/>
          <w:lang w:val="en-GB"/>
        </w:rPr>
      </w:pPr>
    </w:p>
    <w:p w14:paraId="0B7032C8" w14:textId="11F91014" w:rsidR="00CC4618" w:rsidRPr="00FF2996" w:rsidRDefault="00F534A2">
      <w:pPr>
        <w:pStyle w:val="BodyText"/>
        <w:spacing w:line="276" w:lineRule="auto"/>
        <w:ind w:left="851" w:right="357"/>
        <w:jc w:val="both"/>
        <w:rPr>
          <w:rFonts w:cs="Arial"/>
          <w:lang w:val="en-GB"/>
        </w:rPr>
      </w:pPr>
      <w:r>
        <w:rPr>
          <w:rFonts w:cs="Arial"/>
          <w:spacing w:val="1"/>
          <w:lang w:val="en-GB"/>
        </w:rPr>
        <w:t>A</w:t>
      </w:r>
      <w:r w:rsidRPr="00FF2996">
        <w:rPr>
          <w:rFonts w:cs="Arial"/>
          <w:spacing w:val="1"/>
          <w:lang w:val="en-GB"/>
        </w:rPr>
        <w:t xml:space="preserve"> structured an</w:t>
      </w:r>
      <w:r>
        <w:rPr>
          <w:rFonts w:cs="Arial"/>
          <w:spacing w:val="1"/>
          <w:lang w:val="en-GB"/>
        </w:rPr>
        <w:t>d</w:t>
      </w:r>
      <w:r w:rsidRPr="00FF2996">
        <w:rPr>
          <w:rFonts w:cs="Arial"/>
          <w:spacing w:val="1"/>
          <w:lang w:val="en-GB"/>
        </w:rPr>
        <w:t xml:space="preserve"> robust understanding and management of risk is </w:t>
      </w:r>
      <w:r>
        <w:rPr>
          <w:rFonts w:cs="Arial"/>
          <w:spacing w:val="1"/>
          <w:lang w:val="en-GB"/>
        </w:rPr>
        <w:t xml:space="preserve">therefore </w:t>
      </w:r>
      <w:r w:rsidRPr="00FF2996">
        <w:rPr>
          <w:rFonts w:cs="Arial"/>
          <w:spacing w:val="1"/>
          <w:lang w:val="en-GB"/>
        </w:rPr>
        <w:t xml:space="preserve">critical </w:t>
      </w:r>
      <w:r>
        <w:rPr>
          <w:rFonts w:cs="Arial"/>
          <w:spacing w:val="1"/>
          <w:lang w:val="en-GB"/>
        </w:rPr>
        <w:t xml:space="preserve">to the organisation’s successful operation. </w:t>
      </w:r>
      <w:r w:rsidR="00070F38" w:rsidRPr="00FF2996">
        <w:rPr>
          <w:rFonts w:cs="Arial"/>
          <w:lang w:val="en-GB"/>
        </w:rPr>
        <w:t xml:space="preserve">Effectively managing risk enables </w:t>
      </w:r>
      <w:r>
        <w:rPr>
          <w:rFonts w:cs="Arial"/>
          <w:lang w:val="en-GB"/>
        </w:rPr>
        <w:t>Council officers</w:t>
      </w:r>
      <w:r w:rsidRPr="00FF2996">
        <w:rPr>
          <w:rFonts w:cs="Arial"/>
          <w:lang w:val="en-GB"/>
        </w:rPr>
        <w:t xml:space="preserve"> </w:t>
      </w:r>
      <w:r w:rsidR="00070F38" w:rsidRPr="00FF2996">
        <w:rPr>
          <w:rFonts w:cs="Arial"/>
          <w:lang w:val="en-GB"/>
        </w:rPr>
        <w:t xml:space="preserve">to improve outcomes by identifying risks and providing a systematic way to make informed organisational decisions.  </w:t>
      </w:r>
    </w:p>
    <w:p w14:paraId="6A58D95A" w14:textId="77777777" w:rsidR="00CC4618" w:rsidRPr="00FF2996" w:rsidRDefault="00CC4618" w:rsidP="00A11A3B">
      <w:pPr>
        <w:pStyle w:val="ListParagraph"/>
        <w:spacing w:line="276" w:lineRule="auto"/>
        <w:jc w:val="both"/>
        <w:rPr>
          <w:rFonts w:cs="Arial"/>
          <w:lang w:val="en-GB"/>
        </w:rPr>
      </w:pPr>
    </w:p>
    <w:p w14:paraId="6D974276" w14:textId="7C301EFC" w:rsidR="00CC4618" w:rsidRPr="00FF2996" w:rsidRDefault="00070F38">
      <w:pPr>
        <w:pStyle w:val="BodyText"/>
        <w:spacing w:line="276" w:lineRule="auto"/>
        <w:ind w:left="825" w:right="270"/>
        <w:jc w:val="both"/>
        <w:rPr>
          <w:rFonts w:cs="Arial"/>
          <w:lang w:val="en-GB"/>
        </w:rPr>
      </w:pPr>
      <w:r w:rsidRPr="00FF2996">
        <w:rPr>
          <w:rFonts w:cs="Arial"/>
          <w:spacing w:val="-2"/>
          <w:lang w:val="en-GB"/>
        </w:rPr>
        <w:t>Ri</w:t>
      </w:r>
      <w:r w:rsidRPr="00FF2996">
        <w:rPr>
          <w:rFonts w:cs="Arial"/>
          <w:lang w:val="en-GB"/>
        </w:rPr>
        <w:t>sk</w:t>
      </w:r>
      <w:r w:rsidRPr="00FF2996">
        <w:rPr>
          <w:rFonts w:cs="Arial"/>
          <w:spacing w:val="3"/>
          <w:lang w:val="en-GB"/>
        </w:rPr>
        <w:t xml:space="preserve"> </w:t>
      </w:r>
      <w:r w:rsidRPr="00FF2996">
        <w:rPr>
          <w:rFonts w:cs="Arial"/>
          <w:spacing w:val="-4"/>
          <w:lang w:val="en-GB"/>
        </w:rPr>
        <w:t>M</w:t>
      </w:r>
      <w:r w:rsidRPr="00FF2996">
        <w:rPr>
          <w:rFonts w:cs="Arial"/>
          <w:lang w:val="en-GB"/>
        </w:rPr>
        <w:t>a</w:t>
      </w:r>
      <w:r w:rsidRPr="00FF2996">
        <w:rPr>
          <w:rFonts w:cs="Arial"/>
          <w:spacing w:val="-1"/>
          <w:lang w:val="en-GB"/>
        </w:rPr>
        <w:t>n</w:t>
      </w:r>
      <w:r w:rsidRPr="00FF2996">
        <w:rPr>
          <w:rFonts w:cs="Arial"/>
          <w:lang w:val="en-GB"/>
        </w:rPr>
        <w:t>a</w:t>
      </w:r>
      <w:r w:rsidRPr="00FF2996">
        <w:rPr>
          <w:rFonts w:cs="Arial"/>
          <w:spacing w:val="1"/>
          <w:lang w:val="en-GB"/>
        </w:rPr>
        <w:t>g</w:t>
      </w:r>
      <w:r w:rsidRPr="00FF2996">
        <w:rPr>
          <w:rFonts w:cs="Arial"/>
          <w:spacing w:val="-3"/>
          <w:lang w:val="en-GB"/>
        </w:rPr>
        <w:t>e</w:t>
      </w:r>
      <w:r w:rsidRPr="00FF2996">
        <w:rPr>
          <w:rFonts w:cs="Arial"/>
          <w:lang w:val="en-GB"/>
        </w:rPr>
        <w:t>me</w:t>
      </w:r>
      <w:r w:rsidRPr="00FF2996">
        <w:rPr>
          <w:rFonts w:cs="Arial"/>
          <w:spacing w:val="-1"/>
          <w:lang w:val="en-GB"/>
        </w:rPr>
        <w:t>n</w:t>
      </w:r>
      <w:r w:rsidRPr="00FF2996">
        <w:rPr>
          <w:rFonts w:cs="Arial"/>
          <w:lang w:val="en-GB"/>
        </w:rPr>
        <w:t>t at Greater Dandenong City Council</w:t>
      </w:r>
      <w:r w:rsidRPr="00FF2996">
        <w:rPr>
          <w:rFonts w:cs="Arial"/>
          <w:spacing w:val="-1"/>
          <w:lang w:val="en-GB"/>
        </w:rPr>
        <w:t xml:space="preserve"> </w:t>
      </w:r>
      <w:r w:rsidRPr="00FF2996">
        <w:rPr>
          <w:rFonts w:cs="Arial"/>
          <w:spacing w:val="-2"/>
          <w:lang w:val="en-GB"/>
        </w:rPr>
        <w:t>i</w:t>
      </w:r>
      <w:r w:rsidRPr="00FF2996">
        <w:rPr>
          <w:rFonts w:cs="Arial"/>
          <w:lang w:val="en-GB"/>
        </w:rPr>
        <w:t>s</w:t>
      </w:r>
      <w:r w:rsidRPr="00FF2996">
        <w:rPr>
          <w:rFonts w:cs="Arial"/>
          <w:spacing w:val="1"/>
          <w:lang w:val="en-GB"/>
        </w:rPr>
        <w:t xml:space="preserve"> </w:t>
      </w:r>
      <w:r w:rsidRPr="00FF2996">
        <w:rPr>
          <w:rFonts w:cs="Arial"/>
          <w:lang w:val="en-GB"/>
        </w:rPr>
        <w:t>the</w:t>
      </w:r>
      <w:r w:rsidR="00F534A2">
        <w:rPr>
          <w:rFonts w:cs="Arial"/>
          <w:lang w:val="en-GB"/>
        </w:rPr>
        <w:t>refore the</w:t>
      </w:r>
      <w:r w:rsidRPr="00FF2996">
        <w:rPr>
          <w:rFonts w:cs="Arial"/>
          <w:spacing w:val="-2"/>
          <w:lang w:val="en-GB"/>
        </w:rPr>
        <w:t xml:space="preserve"> </w:t>
      </w:r>
      <w:r w:rsidRPr="00FF2996">
        <w:rPr>
          <w:rFonts w:cs="Arial"/>
          <w:lang w:val="en-GB"/>
        </w:rPr>
        <w:t>r</w:t>
      </w:r>
      <w:r w:rsidRPr="00FF2996">
        <w:rPr>
          <w:rFonts w:cs="Arial"/>
          <w:spacing w:val="-3"/>
          <w:lang w:val="en-GB"/>
        </w:rPr>
        <w:t>e</w:t>
      </w:r>
      <w:r w:rsidRPr="00FF2996">
        <w:rPr>
          <w:rFonts w:cs="Arial"/>
          <w:lang w:val="en-GB"/>
        </w:rPr>
        <w:t>sp</w:t>
      </w:r>
      <w:r w:rsidRPr="00FF2996">
        <w:rPr>
          <w:rFonts w:cs="Arial"/>
          <w:spacing w:val="-1"/>
          <w:lang w:val="en-GB"/>
        </w:rPr>
        <w:t>o</w:t>
      </w:r>
      <w:r w:rsidRPr="00FF2996">
        <w:rPr>
          <w:rFonts w:cs="Arial"/>
          <w:lang w:val="en-GB"/>
        </w:rPr>
        <w:t>ns</w:t>
      </w:r>
      <w:r w:rsidRPr="00FF2996">
        <w:rPr>
          <w:rFonts w:cs="Arial"/>
          <w:spacing w:val="-2"/>
          <w:lang w:val="en-GB"/>
        </w:rPr>
        <w:t>i</w:t>
      </w:r>
      <w:r w:rsidRPr="00FF2996">
        <w:rPr>
          <w:rFonts w:cs="Arial"/>
          <w:lang w:val="en-GB"/>
        </w:rPr>
        <w:t>b</w:t>
      </w:r>
      <w:r w:rsidRPr="00FF2996">
        <w:rPr>
          <w:rFonts w:cs="Arial"/>
          <w:spacing w:val="-2"/>
          <w:lang w:val="en-GB"/>
        </w:rPr>
        <w:t>ili</w:t>
      </w:r>
      <w:r w:rsidRPr="00FF2996">
        <w:rPr>
          <w:rFonts w:cs="Arial"/>
          <w:lang w:val="en-GB"/>
        </w:rPr>
        <w:t>ty</w:t>
      </w:r>
      <w:r w:rsidRPr="00FF2996">
        <w:rPr>
          <w:rFonts w:cs="Arial"/>
          <w:spacing w:val="-2"/>
          <w:lang w:val="en-GB"/>
        </w:rPr>
        <w:t xml:space="preserve"> </w:t>
      </w:r>
      <w:r w:rsidRPr="00FF2996">
        <w:rPr>
          <w:rFonts w:cs="Arial"/>
          <w:lang w:val="en-GB"/>
        </w:rPr>
        <w:t>of</w:t>
      </w:r>
      <w:r w:rsidRPr="00FF2996">
        <w:rPr>
          <w:rFonts w:cs="Arial"/>
          <w:spacing w:val="3"/>
          <w:lang w:val="en-GB"/>
        </w:rPr>
        <w:t xml:space="preserve"> </w:t>
      </w:r>
      <w:r w:rsidRPr="00FF2996">
        <w:rPr>
          <w:rFonts w:cs="Arial"/>
          <w:lang w:val="en-GB"/>
        </w:rPr>
        <w:t>everyone at Council.  It</w:t>
      </w:r>
      <w:r w:rsidRPr="00FF2996">
        <w:rPr>
          <w:rFonts w:cs="Arial"/>
          <w:spacing w:val="-1"/>
          <w:lang w:val="en-GB"/>
        </w:rPr>
        <w:t xml:space="preserve"> </w:t>
      </w:r>
      <w:r w:rsidRPr="00FF2996">
        <w:rPr>
          <w:rFonts w:cs="Arial"/>
          <w:spacing w:val="-2"/>
          <w:lang w:val="en-GB"/>
        </w:rPr>
        <w:t>i</w:t>
      </w:r>
      <w:r w:rsidRPr="00FF2996">
        <w:rPr>
          <w:rFonts w:cs="Arial"/>
          <w:lang w:val="en-GB"/>
        </w:rPr>
        <w:t>s</w:t>
      </w:r>
      <w:r w:rsidRPr="00FF2996">
        <w:rPr>
          <w:rFonts w:cs="Arial"/>
          <w:spacing w:val="1"/>
          <w:lang w:val="en-GB"/>
        </w:rPr>
        <w:t xml:space="preserve"> </w:t>
      </w:r>
      <w:r w:rsidRPr="00FF2996">
        <w:rPr>
          <w:rFonts w:cs="Arial"/>
          <w:lang w:val="en-GB"/>
        </w:rPr>
        <w:t>n</w:t>
      </w:r>
      <w:r w:rsidRPr="00FF2996">
        <w:rPr>
          <w:rFonts w:cs="Arial"/>
          <w:spacing w:val="-4"/>
          <w:lang w:val="en-GB"/>
        </w:rPr>
        <w:t>o</w:t>
      </w:r>
      <w:r w:rsidRPr="00FF2996">
        <w:rPr>
          <w:rFonts w:cs="Arial"/>
          <w:lang w:val="en-GB"/>
        </w:rPr>
        <w:t>t</w:t>
      </w:r>
      <w:r w:rsidRPr="00FF2996">
        <w:rPr>
          <w:rFonts w:cs="Arial"/>
          <w:spacing w:val="2"/>
          <w:lang w:val="en-GB"/>
        </w:rPr>
        <w:t xml:space="preserve"> </w:t>
      </w:r>
      <w:r w:rsidRPr="00FF2996">
        <w:rPr>
          <w:rFonts w:cs="Arial"/>
          <w:lang w:val="en-GB"/>
        </w:rPr>
        <w:t>a</w:t>
      </w:r>
      <w:r w:rsidRPr="00FF2996">
        <w:rPr>
          <w:rFonts w:cs="Arial"/>
          <w:spacing w:val="-2"/>
          <w:lang w:val="en-GB"/>
        </w:rPr>
        <w:t xml:space="preserve"> </w:t>
      </w:r>
      <w:r w:rsidR="00B2680D" w:rsidRPr="00FF2996">
        <w:rPr>
          <w:rFonts w:cs="Arial"/>
          <w:lang w:val="en-GB"/>
        </w:rPr>
        <w:t>sta</w:t>
      </w:r>
      <w:r w:rsidR="00B2680D" w:rsidRPr="00FF2996">
        <w:rPr>
          <w:rFonts w:cs="Arial"/>
          <w:spacing w:val="-1"/>
          <w:lang w:val="en-GB"/>
        </w:rPr>
        <w:t>n</w:t>
      </w:r>
      <w:r w:rsidR="00B2680D" w:rsidRPr="00FF2996">
        <w:rPr>
          <w:rFonts w:cs="Arial"/>
          <w:spacing w:val="-3"/>
          <w:lang w:val="en-GB"/>
        </w:rPr>
        <w:t>d</w:t>
      </w:r>
      <w:r w:rsidR="00B2680D">
        <w:rPr>
          <w:rFonts w:cs="Arial"/>
          <w:spacing w:val="-3"/>
          <w:lang w:val="en-GB"/>
        </w:rPr>
        <w:t>-</w:t>
      </w:r>
      <w:r w:rsidR="00B2680D" w:rsidRPr="00FF2996">
        <w:rPr>
          <w:rFonts w:cs="Arial"/>
          <w:lang w:val="en-GB"/>
        </w:rPr>
        <w:t>a</w:t>
      </w:r>
      <w:r w:rsidR="00B2680D" w:rsidRPr="00FF2996">
        <w:rPr>
          <w:rFonts w:cs="Arial"/>
          <w:spacing w:val="-2"/>
          <w:lang w:val="en-GB"/>
        </w:rPr>
        <w:t>l</w:t>
      </w:r>
      <w:r w:rsidR="00B2680D" w:rsidRPr="00FF2996">
        <w:rPr>
          <w:rFonts w:cs="Arial"/>
          <w:lang w:val="en-GB"/>
        </w:rPr>
        <w:t>o</w:t>
      </w:r>
      <w:r w:rsidR="00B2680D" w:rsidRPr="00FF2996">
        <w:rPr>
          <w:rFonts w:cs="Arial"/>
          <w:spacing w:val="-1"/>
          <w:lang w:val="en-GB"/>
        </w:rPr>
        <w:t>n</w:t>
      </w:r>
      <w:r w:rsidR="00B2680D" w:rsidRPr="00FF2996">
        <w:rPr>
          <w:rFonts w:cs="Arial"/>
          <w:lang w:val="en-GB"/>
        </w:rPr>
        <w:t>e</w:t>
      </w:r>
      <w:r w:rsidRPr="00FF2996">
        <w:rPr>
          <w:rFonts w:cs="Arial"/>
          <w:lang w:val="en-GB"/>
        </w:rPr>
        <w:t xml:space="preserve"> d</w:t>
      </w:r>
      <w:r w:rsidRPr="00FF2996">
        <w:rPr>
          <w:rFonts w:cs="Arial"/>
          <w:spacing w:val="-1"/>
          <w:lang w:val="en-GB"/>
        </w:rPr>
        <w:t>i</w:t>
      </w:r>
      <w:r w:rsidRPr="00FF2996">
        <w:rPr>
          <w:rFonts w:cs="Arial"/>
          <w:lang w:val="en-GB"/>
        </w:rPr>
        <w:t>sc</w:t>
      </w:r>
      <w:r w:rsidRPr="00FF2996">
        <w:rPr>
          <w:rFonts w:cs="Arial"/>
          <w:spacing w:val="-2"/>
          <w:lang w:val="en-GB"/>
        </w:rPr>
        <w:t>i</w:t>
      </w:r>
      <w:r w:rsidRPr="00FF2996">
        <w:rPr>
          <w:rFonts w:cs="Arial"/>
          <w:lang w:val="en-GB"/>
        </w:rPr>
        <w:t>p</w:t>
      </w:r>
      <w:r w:rsidRPr="00FF2996">
        <w:rPr>
          <w:rFonts w:cs="Arial"/>
          <w:spacing w:val="-2"/>
          <w:lang w:val="en-GB"/>
        </w:rPr>
        <w:t>li</w:t>
      </w:r>
      <w:r w:rsidRPr="00FF2996">
        <w:rPr>
          <w:rFonts w:cs="Arial"/>
          <w:lang w:val="en-GB"/>
        </w:rPr>
        <w:t>ne b</w:t>
      </w:r>
      <w:r w:rsidRPr="00FF2996">
        <w:rPr>
          <w:rFonts w:cs="Arial"/>
          <w:spacing w:val="-1"/>
          <w:lang w:val="en-GB"/>
        </w:rPr>
        <w:t>u</w:t>
      </w:r>
      <w:r w:rsidRPr="00FF2996">
        <w:rPr>
          <w:rFonts w:cs="Arial"/>
          <w:lang w:val="en-GB"/>
        </w:rPr>
        <w:t>t</w:t>
      </w:r>
      <w:r w:rsidRPr="00FF2996">
        <w:rPr>
          <w:rFonts w:cs="Arial"/>
          <w:spacing w:val="-1"/>
          <w:lang w:val="en-GB"/>
        </w:rPr>
        <w:t xml:space="preserve"> </w:t>
      </w:r>
      <w:r w:rsidRPr="00FF2996">
        <w:rPr>
          <w:rFonts w:cs="Arial"/>
          <w:lang w:val="en-GB"/>
        </w:rPr>
        <w:t>r</w:t>
      </w:r>
      <w:r w:rsidRPr="00FF2996">
        <w:rPr>
          <w:rFonts w:cs="Arial"/>
          <w:spacing w:val="-3"/>
          <w:lang w:val="en-GB"/>
        </w:rPr>
        <w:t>e</w:t>
      </w:r>
      <w:r w:rsidRPr="00FF2996">
        <w:rPr>
          <w:rFonts w:cs="Arial"/>
          <w:spacing w:val="1"/>
          <w:lang w:val="en-GB"/>
        </w:rPr>
        <w:t>q</w:t>
      </w:r>
      <w:r w:rsidRPr="00FF2996">
        <w:rPr>
          <w:rFonts w:cs="Arial"/>
          <w:lang w:val="en-GB"/>
        </w:rPr>
        <w:t>u</w:t>
      </w:r>
      <w:r w:rsidRPr="00FF2996">
        <w:rPr>
          <w:rFonts w:cs="Arial"/>
          <w:spacing w:val="-2"/>
          <w:lang w:val="en-GB"/>
        </w:rPr>
        <w:t>i</w:t>
      </w:r>
      <w:r w:rsidRPr="00FF2996">
        <w:rPr>
          <w:rFonts w:cs="Arial"/>
          <w:lang w:val="en-GB"/>
        </w:rPr>
        <w:t>res i</w:t>
      </w:r>
      <w:r w:rsidRPr="00FF2996">
        <w:rPr>
          <w:rFonts w:cs="Arial"/>
          <w:spacing w:val="-4"/>
          <w:lang w:val="en-GB"/>
        </w:rPr>
        <w:t>n</w:t>
      </w:r>
      <w:r w:rsidRPr="00FF2996">
        <w:rPr>
          <w:rFonts w:cs="Arial"/>
          <w:lang w:val="en-GB"/>
        </w:rPr>
        <w:t>t</w:t>
      </w:r>
      <w:r w:rsidRPr="00FF2996">
        <w:rPr>
          <w:rFonts w:cs="Arial"/>
          <w:spacing w:val="-3"/>
          <w:lang w:val="en-GB"/>
        </w:rPr>
        <w:t>e</w:t>
      </w:r>
      <w:r w:rsidRPr="00FF2996">
        <w:rPr>
          <w:rFonts w:cs="Arial"/>
          <w:spacing w:val="1"/>
          <w:lang w:val="en-GB"/>
        </w:rPr>
        <w:t>g</w:t>
      </w:r>
      <w:r w:rsidRPr="00FF2996">
        <w:rPr>
          <w:rFonts w:cs="Arial"/>
          <w:lang w:val="en-GB"/>
        </w:rPr>
        <w:t>r</w:t>
      </w:r>
      <w:r w:rsidRPr="00FF2996">
        <w:rPr>
          <w:rFonts w:cs="Arial"/>
          <w:spacing w:val="-3"/>
          <w:lang w:val="en-GB"/>
        </w:rPr>
        <w:t>a</w:t>
      </w:r>
      <w:r w:rsidRPr="00FF2996">
        <w:rPr>
          <w:rFonts w:cs="Arial"/>
          <w:lang w:val="en-GB"/>
        </w:rPr>
        <w:t>t</w:t>
      </w:r>
      <w:r w:rsidRPr="00FF2996">
        <w:rPr>
          <w:rFonts w:cs="Arial"/>
          <w:spacing w:val="-2"/>
          <w:lang w:val="en-GB"/>
        </w:rPr>
        <w:t>i</w:t>
      </w:r>
      <w:r w:rsidRPr="00FF2996">
        <w:rPr>
          <w:rFonts w:cs="Arial"/>
          <w:lang w:val="en-GB"/>
        </w:rPr>
        <w:t>on</w:t>
      </w:r>
      <w:r w:rsidRPr="00FF2996">
        <w:rPr>
          <w:rFonts w:cs="Arial"/>
          <w:spacing w:val="-2"/>
          <w:lang w:val="en-GB"/>
        </w:rPr>
        <w:t xml:space="preserve"> wi</w:t>
      </w:r>
      <w:r w:rsidRPr="00FF2996">
        <w:rPr>
          <w:rFonts w:cs="Arial"/>
          <w:lang w:val="en-GB"/>
        </w:rPr>
        <w:t>th e</w:t>
      </w:r>
      <w:r w:rsidRPr="00FF2996">
        <w:rPr>
          <w:rFonts w:cs="Arial"/>
          <w:spacing w:val="-3"/>
          <w:lang w:val="en-GB"/>
        </w:rPr>
        <w:t>x</w:t>
      </w:r>
      <w:r w:rsidRPr="00FF2996">
        <w:rPr>
          <w:rFonts w:cs="Arial"/>
          <w:spacing w:val="-2"/>
          <w:lang w:val="en-GB"/>
        </w:rPr>
        <w:t>i</w:t>
      </w:r>
      <w:r w:rsidRPr="00FF2996">
        <w:rPr>
          <w:rFonts w:cs="Arial"/>
          <w:lang w:val="en-GB"/>
        </w:rPr>
        <w:t>st</w:t>
      </w:r>
      <w:r w:rsidRPr="00FF2996">
        <w:rPr>
          <w:rFonts w:cs="Arial"/>
          <w:spacing w:val="-2"/>
          <w:lang w:val="en-GB"/>
        </w:rPr>
        <w:t>i</w:t>
      </w:r>
      <w:r w:rsidRPr="00FF2996">
        <w:rPr>
          <w:rFonts w:cs="Arial"/>
          <w:lang w:val="en-GB"/>
        </w:rPr>
        <w:t>ng</w:t>
      </w:r>
      <w:r w:rsidRPr="00FF2996">
        <w:rPr>
          <w:rFonts w:cs="Arial"/>
          <w:spacing w:val="2"/>
          <w:lang w:val="en-GB"/>
        </w:rPr>
        <w:t xml:space="preserve"> </w:t>
      </w:r>
      <w:r w:rsidRPr="00FF2996">
        <w:rPr>
          <w:rFonts w:cs="Arial"/>
          <w:lang w:val="en-GB"/>
        </w:rPr>
        <w:t>b</w:t>
      </w:r>
      <w:r w:rsidRPr="00FF2996">
        <w:rPr>
          <w:rFonts w:cs="Arial"/>
          <w:spacing w:val="-1"/>
          <w:lang w:val="en-GB"/>
        </w:rPr>
        <w:t>u</w:t>
      </w:r>
      <w:r w:rsidRPr="00FF2996">
        <w:rPr>
          <w:rFonts w:cs="Arial"/>
          <w:lang w:val="en-GB"/>
        </w:rPr>
        <w:t>s</w:t>
      </w:r>
      <w:r w:rsidRPr="00FF2996">
        <w:rPr>
          <w:rFonts w:cs="Arial"/>
          <w:spacing w:val="-2"/>
          <w:lang w:val="en-GB"/>
        </w:rPr>
        <w:t>i</w:t>
      </w:r>
      <w:r w:rsidRPr="00FF2996">
        <w:rPr>
          <w:rFonts w:cs="Arial"/>
          <w:lang w:val="en-GB"/>
        </w:rPr>
        <w:t>n</w:t>
      </w:r>
      <w:r w:rsidRPr="00FF2996">
        <w:rPr>
          <w:rFonts w:cs="Arial"/>
          <w:spacing w:val="-1"/>
          <w:lang w:val="en-GB"/>
        </w:rPr>
        <w:t>e</w:t>
      </w:r>
      <w:r w:rsidRPr="00FF2996">
        <w:rPr>
          <w:rFonts w:cs="Arial"/>
          <w:lang w:val="en-GB"/>
        </w:rPr>
        <w:t>ss</w:t>
      </w:r>
      <w:r w:rsidRPr="00FF2996">
        <w:rPr>
          <w:rFonts w:cs="Arial"/>
          <w:spacing w:val="-2"/>
          <w:lang w:val="en-GB"/>
        </w:rPr>
        <w:t xml:space="preserve"> </w:t>
      </w:r>
      <w:r w:rsidRPr="00FF2996">
        <w:rPr>
          <w:rFonts w:cs="Arial"/>
          <w:lang w:val="en-GB"/>
        </w:rPr>
        <w:t>p</w:t>
      </w:r>
      <w:r w:rsidRPr="00FF2996">
        <w:rPr>
          <w:rFonts w:cs="Arial"/>
          <w:spacing w:val="-2"/>
          <w:lang w:val="en-GB"/>
        </w:rPr>
        <w:t>r</w:t>
      </w:r>
      <w:r w:rsidRPr="00FF2996">
        <w:rPr>
          <w:rFonts w:cs="Arial"/>
          <w:lang w:val="en-GB"/>
        </w:rPr>
        <w:t>oc</w:t>
      </w:r>
      <w:r w:rsidRPr="00FF2996">
        <w:rPr>
          <w:rFonts w:cs="Arial"/>
          <w:spacing w:val="-1"/>
          <w:lang w:val="en-GB"/>
        </w:rPr>
        <w:t>e</w:t>
      </w:r>
      <w:r w:rsidRPr="00FF2996">
        <w:rPr>
          <w:rFonts w:cs="Arial"/>
          <w:lang w:val="en-GB"/>
        </w:rPr>
        <w:t>sses to</w:t>
      </w:r>
      <w:r w:rsidRPr="00FF2996">
        <w:rPr>
          <w:rFonts w:cs="Arial"/>
          <w:spacing w:val="-2"/>
          <w:lang w:val="en-GB"/>
        </w:rPr>
        <w:t xml:space="preserve"> </w:t>
      </w:r>
      <w:r w:rsidRPr="00FF2996">
        <w:rPr>
          <w:rFonts w:cs="Arial"/>
          <w:lang w:val="en-GB"/>
        </w:rPr>
        <w:t>pro</w:t>
      </w:r>
      <w:r w:rsidRPr="00FF2996">
        <w:rPr>
          <w:rFonts w:cs="Arial"/>
          <w:spacing w:val="-3"/>
          <w:lang w:val="en-GB"/>
        </w:rPr>
        <w:t>v</w:t>
      </w:r>
      <w:r w:rsidRPr="00FF2996">
        <w:rPr>
          <w:rFonts w:cs="Arial"/>
          <w:spacing w:val="-2"/>
          <w:lang w:val="en-GB"/>
        </w:rPr>
        <w:t>i</w:t>
      </w:r>
      <w:r w:rsidRPr="00FF2996">
        <w:rPr>
          <w:rFonts w:cs="Arial"/>
          <w:lang w:val="en-GB"/>
        </w:rPr>
        <w:t xml:space="preserve">de </w:t>
      </w:r>
      <w:r w:rsidRPr="00FF2996">
        <w:rPr>
          <w:rFonts w:cs="Arial"/>
          <w:spacing w:val="1"/>
          <w:lang w:val="en-GB"/>
        </w:rPr>
        <w:t>t</w:t>
      </w:r>
      <w:r w:rsidRPr="00FF2996">
        <w:rPr>
          <w:rFonts w:cs="Arial"/>
          <w:lang w:val="en-GB"/>
        </w:rPr>
        <w:t>he</w:t>
      </w:r>
      <w:r w:rsidRPr="00FF2996">
        <w:rPr>
          <w:rFonts w:cs="Arial"/>
          <w:spacing w:val="-5"/>
          <w:lang w:val="en-GB"/>
        </w:rPr>
        <w:t xml:space="preserve"> </w:t>
      </w:r>
      <w:r w:rsidRPr="00FF2996">
        <w:rPr>
          <w:rFonts w:cs="Arial"/>
          <w:spacing w:val="1"/>
          <w:lang w:val="en-GB"/>
        </w:rPr>
        <w:t>g</w:t>
      </w:r>
      <w:r w:rsidRPr="00FF2996">
        <w:rPr>
          <w:rFonts w:cs="Arial"/>
          <w:lang w:val="en-GB"/>
        </w:rPr>
        <w:t>reatest</w:t>
      </w:r>
      <w:r w:rsidRPr="00FF2996">
        <w:rPr>
          <w:rFonts w:cs="Arial"/>
          <w:spacing w:val="-1"/>
          <w:lang w:val="en-GB"/>
        </w:rPr>
        <w:t xml:space="preserve"> </w:t>
      </w:r>
      <w:r w:rsidRPr="00FF2996">
        <w:rPr>
          <w:rFonts w:cs="Arial"/>
          <w:lang w:val="en-GB"/>
        </w:rPr>
        <w:t>b</w:t>
      </w:r>
      <w:r w:rsidRPr="00FF2996">
        <w:rPr>
          <w:rFonts w:cs="Arial"/>
          <w:spacing w:val="-1"/>
          <w:lang w:val="en-GB"/>
        </w:rPr>
        <w:t>e</w:t>
      </w:r>
      <w:r w:rsidRPr="00FF2996">
        <w:rPr>
          <w:rFonts w:cs="Arial"/>
          <w:lang w:val="en-GB"/>
        </w:rPr>
        <w:t>n</w:t>
      </w:r>
      <w:r w:rsidRPr="00FF2996">
        <w:rPr>
          <w:rFonts w:cs="Arial"/>
          <w:spacing w:val="-4"/>
          <w:lang w:val="en-GB"/>
        </w:rPr>
        <w:t>e</w:t>
      </w:r>
      <w:r w:rsidRPr="00FF2996">
        <w:rPr>
          <w:rFonts w:cs="Arial"/>
          <w:spacing w:val="3"/>
          <w:lang w:val="en-GB"/>
        </w:rPr>
        <w:t>f</w:t>
      </w:r>
      <w:r w:rsidRPr="00FF2996">
        <w:rPr>
          <w:rFonts w:cs="Arial"/>
          <w:spacing w:val="-4"/>
          <w:lang w:val="en-GB"/>
        </w:rPr>
        <w:t>i</w:t>
      </w:r>
      <w:r w:rsidRPr="00FF2996">
        <w:rPr>
          <w:rFonts w:cs="Arial"/>
          <w:lang w:val="en-GB"/>
        </w:rPr>
        <w:t>ts.</w:t>
      </w:r>
    </w:p>
    <w:p w14:paraId="5EDD90DE" w14:textId="77777777" w:rsidR="00CC4618" w:rsidRPr="009E6724" w:rsidRDefault="00CC4618" w:rsidP="00A11A3B">
      <w:pPr>
        <w:pStyle w:val="BodyText"/>
        <w:spacing w:before="2" w:line="276" w:lineRule="auto"/>
        <w:ind w:left="0" w:right="357"/>
        <w:jc w:val="both"/>
        <w:rPr>
          <w:rFonts w:cs="Arial"/>
          <w:sz w:val="20"/>
          <w:szCs w:val="20"/>
          <w:lang w:val="en-GB"/>
        </w:rPr>
      </w:pPr>
    </w:p>
    <w:p w14:paraId="750B72FB" w14:textId="68291616" w:rsidR="00CC4618" w:rsidRPr="00FF2996" w:rsidRDefault="00070F38">
      <w:pPr>
        <w:pStyle w:val="BodyText"/>
        <w:spacing w:line="276" w:lineRule="auto"/>
        <w:ind w:left="851" w:right="357"/>
        <w:jc w:val="both"/>
        <w:rPr>
          <w:rFonts w:cs="Arial"/>
          <w:lang w:val="en-GB"/>
        </w:rPr>
      </w:pPr>
      <w:r w:rsidRPr="00FF2996">
        <w:rPr>
          <w:rFonts w:cs="Arial"/>
          <w:spacing w:val="1"/>
          <w:lang w:val="en-GB"/>
        </w:rPr>
        <w:t>T</w:t>
      </w:r>
      <w:r w:rsidRPr="00FF2996">
        <w:rPr>
          <w:rFonts w:cs="Arial"/>
          <w:lang w:val="en-GB"/>
        </w:rPr>
        <w:t>h</w:t>
      </w:r>
      <w:r w:rsidRPr="00FF2996">
        <w:rPr>
          <w:rFonts w:cs="Arial"/>
          <w:spacing w:val="-2"/>
          <w:lang w:val="en-GB"/>
        </w:rPr>
        <w:t>i</w:t>
      </w:r>
      <w:r w:rsidRPr="00FF2996">
        <w:rPr>
          <w:rFonts w:cs="Arial"/>
          <w:lang w:val="en-GB"/>
        </w:rPr>
        <w:t>s</w:t>
      </w:r>
      <w:r w:rsidRPr="00FF2996">
        <w:rPr>
          <w:rFonts w:cs="Arial"/>
          <w:spacing w:val="1"/>
          <w:lang w:val="en-GB"/>
        </w:rPr>
        <w:t xml:space="preserve"> Risk Management </w:t>
      </w:r>
      <w:r w:rsidRPr="00FF2996">
        <w:rPr>
          <w:rFonts w:cs="Arial"/>
          <w:spacing w:val="-4"/>
          <w:lang w:val="en-GB"/>
        </w:rPr>
        <w:t>P</w:t>
      </w:r>
      <w:r w:rsidRPr="00FF2996">
        <w:rPr>
          <w:rFonts w:cs="Arial"/>
          <w:lang w:val="en-GB"/>
        </w:rPr>
        <w:t>roc</w:t>
      </w:r>
      <w:r w:rsidRPr="00FF2996">
        <w:rPr>
          <w:rFonts w:cs="Arial"/>
          <w:spacing w:val="-1"/>
          <w:lang w:val="en-GB"/>
        </w:rPr>
        <w:t>e</w:t>
      </w:r>
      <w:r w:rsidRPr="00FF2996">
        <w:rPr>
          <w:rFonts w:cs="Arial"/>
          <w:lang w:val="en-GB"/>
        </w:rPr>
        <w:t>d</w:t>
      </w:r>
      <w:r w:rsidRPr="00FF2996">
        <w:rPr>
          <w:rFonts w:cs="Arial"/>
          <w:spacing w:val="-1"/>
          <w:lang w:val="en-GB"/>
        </w:rPr>
        <w:t>u</w:t>
      </w:r>
      <w:r w:rsidRPr="00FF2996">
        <w:rPr>
          <w:rFonts w:cs="Arial"/>
          <w:spacing w:val="-2"/>
          <w:lang w:val="en-GB"/>
        </w:rPr>
        <w:t>r</w:t>
      </w:r>
      <w:r w:rsidRPr="00FF2996">
        <w:rPr>
          <w:rFonts w:cs="Arial"/>
          <w:lang w:val="en-GB"/>
        </w:rPr>
        <w:t xml:space="preserve">e </w:t>
      </w:r>
      <w:r w:rsidR="00F534A2">
        <w:rPr>
          <w:rFonts w:cs="Arial"/>
          <w:lang w:val="en-GB"/>
        </w:rPr>
        <w:t xml:space="preserve">is part of the </w:t>
      </w:r>
      <w:r w:rsidRPr="00FF2996">
        <w:rPr>
          <w:rFonts w:cs="Arial"/>
          <w:lang w:val="en-GB"/>
        </w:rPr>
        <w:t xml:space="preserve">Greater Dandenong City Council’s commitment and approach to risk management and provides a practical reference source to support our risk management activities.  It is an </w:t>
      </w:r>
      <w:r w:rsidRPr="00FF2996">
        <w:rPr>
          <w:rFonts w:cs="Arial"/>
          <w:spacing w:val="-4"/>
          <w:lang w:val="en-GB"/>
        </w:rPr>
        <w:t>i</w:t>
      </w:r>
      <w:r w:rsidRPr="00FF2996">
        <w:rPr>
          <w:rFonts w:cs="Arial"/>
          <w:lang w:val="en-GB"/>
        </w:rPr>
        <w:t>mp</w:t>
      </w:r>
      <w:r w:rsidRPr="00FF2996">
        <w:rPr>
          <w:rFonts w:cs="Arial"/>
          <w:spacing w:val="-1"/>
          <w:lang w:val="en-GB"/>
        </w:rPr>
        <w:t>o</w:t>
      </w:r>
      <w:r w:rsidRPr="00FF2996">
        <w:rPr>
          <w:rFonts w:cs="Arial"/>
          <w:spacing w:val="-2"/>
          <w:lang w:val="en-GB"/>
        </w:rPr>
        <w:t>r</w:t>
      </w:r>
      <w:r w:rsidRPr="00FF2996">
        <w:rPr>
          <w:rFonts w:cs="Arial"/>
          <w:lang w:val="en-GB"/>
        </w:rPr>
        <w:t>ta</w:t>
      </w:r>
      <w:r w:rsidRPr="00FF2996">
        <w:rPr>
          <w:rFonts w:cs="Arial"/>
          <w:spacing w:val="-1"/>
          <w:lang w:val="en-GB"/>
        </w:rPr>
        <w:t>n</w:t>
      </w:r>
      <w:r w:rsidRPr="00FF2996">
        <w:rPr>
          <w:rFonts w:cs="Arial"/>
          <w:lang w:val="en-GB"/>
        </w:rPr>
        <w:t>t</w:t>
      </w:r>
      <w:r w:rsidRPr="00FF2996">
        <w:rPr>
          <w:rFonts w:cs="Arial"/>
          <w:spacing w:val="-1"/>
          <w:lang w:val="en-GB"/>
        </w:rPr>
        <w:t xml:space="preserve"> </w:t>
      </w:r>
      <w:r w:rsidRPr="00FF2996">
        <w:rPr>
          <w:rFonts w:cs="Arial"/>
          <w:lang w:val="en-GB"/>
        </w:rPr>
        <w:t>to</w:t>
      </w:r>
      <w:r w:rsidRPr="00FF2996">
        <w:rPr>
          <w:rFonts w:cs="Arial"/>
          <w:spacing w:val="-1"/>
          <w:lang w:val="en-GB"/>
        </w:rPr>
        <w:t>o</w:t>
      </w:r>
      <w:r w:rsidRPr="00FF2996">
        <w:rPr>
          <w:rFonts w:cs="Arial"/>
          <w:lang w:val="en-GB"/>
        </w:rPr>
        <w:t>l</w:t>
      </w:r>
      <w:r w:rsidRPr="00FF2996">
        <w:rPr>
          <w:rFonts w:cs="Arial"/>
          <w:spacing w:val="-3"/>
          <w:lang w:val="en-GB"/>
        </w:rPr>
        <w:t xml:space="preserve"> </w:t>
      </w:r>
      <w:r w:rsidRPr="00FF2996">
        <w:rPr>
          <w:rFonts w:cs="Arial"/>
          <w:lang w:val="en-GB"/>
        </w:rPr>
        <w:t>to</w:t>
      </w:r>
      <w:r w:rsidRPr="00FF2996">
        <w:rPr>
          <w:rFonts w:cs="Arial"/>
          <w:spacing w:val="-4"/>
          <w:lang w:val="en-GB"/>
        </w:rPr>
        <w:t xml:space="preserve"> </w:t>
      </w:r>
      <w:r w:rsidRPr="00FF2996">
        <w:rPr>
          <w:rFonts w:cs="Arial"/>
          <w:lang w:val="en-GB"/>
        </w:rPr>
        <w:t>ass</w:t>
      </w:r>
      <w:r w:rsidRPr="00FF2996">
        <w:rPr>
          <w:rFonts w:cs="Arial"/>
          <w:spacing w:val="-2"/>
          <w:lang w:val="en-GB"/>
        </w:rPr>
        <w:t>i</w:t>
      </w:r>
      <w:r w:rsidRPr="00FF2996">
        <w:rPr>
          <w:rFonts w:cs="Arial"/>
          <w:lang w:val="en-GB"/>
        </w:rPr>
        <w:t>st</w:t>
      </w:r>
      <w:r w:rsidRPr="00FF2996">
        <w:rPr>
          <w:rFonts w:cs="Arial"/>
          <w:spacing w:val="2"/>
          <w:lang w:val="en-GB"/>
        </w:rPr>
        <w:t xml:space="preserve"> </w:t>
      </w:r>
      <w:r w:rsidRPr="00FF2996">
        <w:rPr>
          <w:rFonts w:cs="Arial"/>
          <w:spacing w:val="-2"/>
          <w:lang w:val="en-GB"/>
        </w:rPr>
        <w:t>i</w:t>
      </w:r>
      <w:r w:rsidRPr="00FF2996">
        <w:rPr>
          <w:rFonts w:cs="Arial"/>
          <w:lang w:val="en-GB"/>
        </w:rPr>
        <w:t>n</w:t>
      </w:r>
      <w:r w:rsidRPr="00FF2996">
        <w:rPr>
          <w:rFonts w:cs="Arial"/>
          <w:spacing w:val="-2"/>
          <w:lang w:val="en-GB"/>
        </w:rPr>
        <w:t xml:space="preserve"> </w:t>
      </w:r>
      <w:r w:rsidRPr="00FF2996">
        <w:rPr>
          <w:rFonts w:cs="Arial"/>
          <w:lang w:val="en-GB"/>
        </w:rPr>
        <w:t>m</w:t>
      </w:r>
      <w:r w:rsidRPr="00FF2996">
        <w:rPr>
          <w:rFonts w:cs="Arial"/>
          <w:spacing w:val="-3"/>
          <w:lang w:val="en-GB"/>
        </w:rPr>
        <w:t>a</w:t>
      </w:r>
      <w:r w:rsidRPr="00FF2996">
        <w:rPr>
          <w:rFonts w:cs="Arial"/>
          <w:spacing w:val="2"/>
          <w:lang w:val="en-GB"/>
        </w:rPr>
        <w:t>k</w:t>
      </w:r>
      <w:r w:rsidRPr="00FF2996">
        <w:rPr>
          <w:rFonts w:cs="Arial"/>
          <w:spacing w:val="-2"/>
          <w:lang w:val="en-GB"/>
        </w:rPr>
        <w:t>i</w:t>
      </w:r>
      <w:r w:rsidRPr="00FF2996">
        <w:rPr>
          <w:rFonts w:cs="Arial"/>
          <w:lang w:val="en-GB"/>
        </w:rPr>
        <w:t>ng</w:t>
      </w:r>
      <w:r w:rsidRPr="00FF2996">
        <w:rPr>
          <w:rFonts w:cs="Arial"/>
          <w:spacing w:val="2"/>
          <w:lang w:val="en-GB"/>
        </w:rPr>
        <w:t xml:space="preserve"> </w:t>
      </w:r>
      <w:r w:rsidRPr="00FF2996">
        <w:rPr>
          <w:rFonts w:cs="Arial"/>
          <w:lang w:val="en-GB"/>
        </w:rPr>
        <w:t>d</w:t>
      </w:r>
      <w:r w:rsidRPr="00FF2996">
        <w:rPr>
          <w:rFonts w:cs="Arial"/>
          <w:spacing w:val="-4"/>
          <w:lang w:val="en-GB"/>
        </w:rPr>
        <w:t>e</w:t>
      </w:r>
      <w:r w:rsidRPr="00FF2996">
        <w:rPr>
          <w:rFonts w:cs="Arial"/>
          <w:lang w:val="en-GB"/>
        </w:rPr>
        <w:t>c</w:t>
      </w:r>
      <w:r w:rsidRPr="00FF2996">
        <w:rPr>
          <w:rFonts w:cs="Arial"/>
          <w:spacing w:val="-2"/>
          <w:lang w:val="en-GB"/>
        </w:rPr>
        <w:t>i</w:t>
      </w:r>
      <w:r w:rsidRPr="00FF2996">
        <w:rPr>
          <w:rFonts w:cs="Arial"/>
          <w:lang w:val="en-GB"/>
        </w:rPr>
        <w:t>s</w:t>
      </w:r>
      <w:r w:rsidRPr="00FF2996">
        <w:rPr>
          <w:rFonts w:cs="Arial"/>
          <w:spacing w:val="-2"/>
          <w:lang w:val="en-GB"/>
        </w:rPr>
        <w:t>i</w:t>
      </w:r>
      <w:r w:rsidRPr="00FF2996">
        <w:rPr>
          <w:rFonts w:cs="Arial"/>
          <w:lang w:val="en-GB"/>
        </w:rPr>
        <w:t>o</w:t>
      </w:r>
      <w:r w:rsidRPr="00FF2996">
        <w:rPr>
          <w:rFonts w:cs="Arial"/>
          <w:spacing w:val="-1"/>
          <w:lang w:val="en-GB"/>
        </w:rPr>
        <w:t>n</w:t>
      </w:r>
      <w:r w:rsidRPr="00FF2996">
        <w:rPr>
          <w:rFonts w:cs="Arial"/>
          <w:lang w:val="en-GB"/>
        </w:rPr>
        <w:t>s</w:t>
      </w:r>
      <w:r w:rsidRPr="00FF2996">
        <w:rPr>
          <w:rFonts w:cs="Arial"/>
          <w:spacing w:val="1"/>
          <w:lang w:val="en-GB"/>
        </w:rPr>
        <w:t xml:space="preserve"> </w:t>
      </w:r>
      <w:r w:rsidRPr="00FF2996">
        <w:rPr>
          <w:rFonts w:cs="Arial"/>
          <w:spacing w:val="-2"/>
          <w:lang w:val="en-GB"/>
        </w:rPr>
        <w:t>i</w:t>
      </w:r>
      <w:r w:rsidRPr="00FF2996">
        <w:rPr>
          <w:rFonts w:cs="Arial"/>
          <w:lang w:val="en-GB"/>
        </w:rPr>
        <w:t>n a str</w:t>
      </w:r>
      <w:r w:rsidRPr="00FF2996">
        <w:rPr>
          <w:rFonts w:cs="Arial"/>
          <w:spacing w:val="-3"/>
          <w:lang w:val="en-GB"/>
        </w:rPr>
        <w:t>a</w:t>
      </w:r>
      <w:r w:rsidRPr="00FF2996">
        <w:rPr>
          <w:rFonts w:cs="Arial"/>
          <w:lang w:val="en-GB"/>
        </w:rPr>
        <w:t>t</w:t>
      </w:r>
      <w:r w:rsidRPr="00FF2996">
        <w:rPr>
          <w:rFonts w:cs="Arial"/>
          <w:spacing w:val="-3"/>
          <w:lang w:val="en-GB"/>
        </w:rPr>
        <w:t>e</w:t>
      </w:r>
      <w:r w:rsidRPr="00FF2996">
        <w:rPr>
          <w:rFonts w:cs="Arial"/>
          <w:spacing w:val="1"/>
          <w:lang w:val="en-GB"/>
        </w:rPr>
        <w:t>g</w:t>
      </w:r>
      <w:r w:rsidRPr="00FF2996">
        <w:rPr>
          <w:rFonts w:cs="Arial"/>
          <w:spacing w:val="-2"/>
          <w:lang w:val="en-GB"/>
        </w:rPr>
        <w:t>i</w:t>
      </w:r>
      <w:r w:rsidRPr="00FF2996">
        <w:rPr>
          <w:rFonts w:cs="Arial"/>
          <w:lang w:val="en-GB"/>
        </w:rPr>
        <w:t>c,</w:t>
      </w:r>
      <w:r w:rsidRPr="00FF2996">
        <w:rPr>
          <w:rFonts w:cs="Arial"/>
          <w:spacing w:val="-1"/>
          <w:lang w:val="en-GB"/>
        </w:rPr>
        <w:t xml:space="preserve"> </w:t>
      </w:r>
      <w:r w:rsidRPr="00FF2996">
        <w:rPr>
          <w:rFonts w:cs="Arial"/>
          <w:lang w:val="en-GB"/>
        </w:rPr>
        <w:t>o</w:t>
      </w:r>
      <w:r w:rsidRPr="00FF2996">
        <w:rPr>
          <w:rFonts w:cs="Arial"/>
          <w:spacing w:val="-1"/>
          <w:lang w:val="en-GB"/>
        </w:rPr>
        <w:t>p</w:t>
      </w:r>
      <w:r w:rsidRPr="00FF2996">
        <w:rPr>
          <w:rFonts w:cs="Arial"/>
          <w:lang w:val="en-GB"/>
        </w:rPr>
        <w:t>er</w:t>
      </w:r>
      <w:r w:rsidRPr="00FF2996">
        <w:rPr>
          <w:rFonts w:cs="Arial"/>
          <w:spacing w:val="-3"/>
          <w:lang w:val="en-GB"/>
        </w:rPr>
        <w:t>a</w:t>
      </w:r>
      <w:r w:rsidRPr="00FF2996">
        <w:rPr>
          <w:rFonts w:cs="Arial"/>
          <w:lang w:val="en-GB"/>
        </w:rPr>
        <w:t>t</w:t>
      </w:r>
      <w:r w:rsidRPr="00FF2996">
        <w:rPr>
          <w:rFonts w:cs="Arial"/>
          <w:spacing w:val="-2"/>
          <w:lang w:val="en-GB"/>
        </w:rPr>
        <w:t>i</w:t>
      </w:r>
      <w:r w:rsidRPr="00FF2996">
        <w:rPr>
          <w:rFonts w:cs="Arial"/>
          <w:lang w:val="en-GB"/>
        </w:rPr>
        <w:t>o</w:t>
      </w:r>
      <w:r w:rsidRPr="00FF2996">
        <w:rPr>
          <w:rFonts w:cs="Arial"/>
          <w:spacing w:val="-1"/>
          <w:lang w:val="en-GB"/>
        </w:rPr>
        <w:t>n</w:t>
      </w:r>
      <w:r w:rsidRPr="00FF2996">
        <w:rPr>
          <w:rFonts w:cs="Arial"/>
          <w:lang w:val="en-GB"/>
        </w:rPr>
        <w:t>al</w:t>
      </w:r>
      <w:r w:rsidRPr="00FF2996">
        <w:rPr>
          <w:rFonts w:cs="Arial"/>
          <w:spacing w:val="-1"/>
          <w:lang w:val="en-GB"/>
        </w:rPr>
        <w:t xml:space="preserve"> </w:t>
      </w:r>
      <w:r w:rsidRPr="00FF2996">
        <w:rPr>
          <w:rFonts w:cs="Arial"/>
          <w:lang w:val="en-GB"/>
        </w:rPr>
        <w:t>a</w:t>
      </w:r>
      <w:r w:rsidRPr="00FF2996">
        <w:rPr>
          <w:rFonts w:cs="Arial"/>
          <w:spacing w:val="-4"/>
          <w:lang w:val="en-GB"/>
        </w:rPr>
        <w:t>n</w:t>
      </w:r>
      <w:r w:rsidRPr="00FF2996">
        <w:rPr>
          <w:rFonts w:cs="Arial"/>
          <w:lang w:val="en-GB"/>
        </w:rPr>
        <w:t>d pr</w:t>
      </w:r>
      <w:r w:rsidRPr="00FF2996">
        <w:rPr>
          <w:rFonts w:cs="Arial"/>
          <w:spacing w:val="-3"/>
          <w:lang w:val="en-GB"/>
        </w:rPr>
        <w:t>o</w:t>
      </w:r>
      <w:r w:rsidRPr="00FF2996">
        <w:rPr>
          <w:rFonts w:cs="Arial"/>
          <w:spacing w:val="1"/>
          <w:lang w:val="en-GB"/>
        </w:rPr>
        <w:t>j</w:t>
      </w:r>
      <w:r w:rsidRPr="00FF2996">
        <w:rPr>
          <w:rFonts w:cs="Arial"/>
          <w:lang w:val="en-GB"/>
        </w:rPr>
        <w:t>ect</w:t>
      </w:r>
      <w:r w:rsidRPr="00FF2996">
        <w:rPr>
          <w:rFonts w:cs="Arial"/>
          <w:spacing w:val="-1"/>
          <w:lang w:val="en-GB"/>
        </w:rPr>
        <w:t xml:space="preserve"> </w:t>
      </w:r>
      <w:r w:rsidRPr="00FF2996">
        <w:rPr>
          <w:rFonts w:cs="Arial"/>
          <w:lang w:val="en-GB"/>
        </w:rPr>
        <w:t>co</w:t>
      </w:r>
      <w:r w:rsidRPr="00FF2996">
        <w:rPr>
          <w:rFonts w:cs="Arial"/>
          <w:spacing w:val="-4"/>
          <w:lang w:val="en-GB"/>
        </w:rPr>
        <w:t>n</w:t>
      </w:r>
      <w:r w:rsidRPr="00FF2996">
        <w:rPr>
          <w:rFonts w:cs="Arial"/>
          <w:lang w:val="en-GB"/>
        </w:rPr>
        <w:t>te</w:t>
      </w:r>
      <w:r w:rsidRPr="00FF2996">
        <w:rPr>
          <w:rFonts w:cs="Arial"/>
          <w:spacing w:val="-3"/>
          <w:lang w:val="en-GB"/>
        </w:rPr>
        <w:t>x</w:t>
      </w:r>
      <w:r w:rsidRPr="00FF2996">
        <w:rPr>
          <w:rFonts w:cs="Arial"/>
          <w:lang w:val="en-GB"/>
        </w:rPr>
        <w:t>t.</w:t>
      </w:r>
    </w:p>
    <w:p w14:paraId="6524679B" w14:textId="77777777" w:rsidR="00A372F4" w:rsidRPr="009E6724" w:rsidRDefault="00A372F4" w:rsidP="00DA7EAB">
      <w:pPr>
        <w:pStyle w:val="BodyText"/>
        <w:spacing w:before="1"/>
        <w:ind w:left="0"/>
        <w:rPr>
          <w:rFonts w:cs="Arial"/>
          <w:sz w:val="20"/>
          <w:szCs w:val="20"/>
          <w:lang w:val="en-GB"/>
        </w:rPr>
      </w:pPr>
    </w:p>
    <w:p w14:paraId="787D1BAB" w14:textId="77777777" w:rsidR="00CC4618" w:rsidRPr="00FF2996" w:rsidRDefault="00070F38" w:rsidP="0035262F">
      <w:pPr>
        <w:pStyle w:val="Heading2"/>
        <w:numPr>
          <w:ilvl w:val="1"/>
          <w:numId w:val="7"/>
        </w:numPr>
        <w:ind w:left="851" w:hanging="851"/>
        <w:rPr>
          <w:rFonts w:cs="Arial"/>
          <w:lang w:val="en-GB"/>
        </w:rPr>
      </w:pPr>
      <w:bookmarkStart w:id="2" w:name="_Toc121916239"/>
      <w:r w:rsidRPr="00FF2996">
        <w:rPr>
          <w:rFonts w:cs="Arial"/>
          <w:lang w:val="en-GB"/>
        </w:rPr>
        <w:t>Purpose</w:t>
      </w:r>
      <w:bookmarkEnd w:id="2"/>
    </w:p>
    <w:p w14:paraId="729B5984" w14:textId="77777777" w:rsidR="00CC4618" w:rsidRPr="009E6724" w:rsidRDefault="00CC4618" w:rsidP="00DA7EAB">
      <w:pPr>
        <w:pStyle w:val="BodyText"/>
        <w:ind w:left="0" w:right="391"/>
        <w:rPr>
          <w:rFonts w:cs="Arial"/>
          <w:sz w:val="20"/>
          <w:szCs w:val="20"/>
          <w:lang w:val="en-GB"/>
        </w:rPr>
      </w:pPr>
    </w:p>
    <w:p w14:paraId="4EE1E2B3" w14:textId="50A43700" w:rsidR="003641E4" w:rsidRPr="00FF2996" w:rsidRDefault="00070F38">
      <w:pPr>
        <w:pStyle w:val="BodyText"/>
        <w:spacing w:line="276" w:lineRule="auto"/>
        <w:ind w:left="851" w:right="391"/>
        <w:jc w:val="both"/>
        <w:rPr>
          <w:rFonts w:cs="Arial"/>
          <w:spacing w:val="-2"/>
          <w:lang w:val="en-GB"/>
        </w:rPr>
      </w:pPr>
      <w:r w:rsidRPr="00FF2996">
        <w:rPr>
          <w:rFonts w:cs="Arial"/>
          <w:spacing w:val="1"/>
          <w:lang w:val="en-GB"/>
        </w:rPr>
        <w:t>T</w:t>
      </w:r>
      <w:r w:rsidRPr="00FF2996">
        <w:rPr>
          <w:rFonts w:cs="Arial"/>
          <w:lang w:val="en-GB"/>
        </w:rPr>
        <w:t>he</w:t>
      </w:r>
      <w:r w:rsidRPr="00FF2996">
        <w:rPr>
          <w:rFonts w:cs="Arial"/>
          <w:spacing w:val="-2"/>
          <w:lang w:val="en-GB"/>
        </w:rPr>
        <w:t xml:space="preserve"> </w:t>
      </w:r>
      <w:r w:rsidRPr="00FF2996">
        <w:rPr>
          <w:rFonts w:cs="Arial"/>
          <w:lang w:val="en-GB"/>
        </w:rPr>
        <w:t>p</w:t>
      </w:r>
      <w:r w:rsidRPr="00FF2996">
        <w:rPr>
          <w:rFonts w:cs="Arial"/>
          <w:spacing w:val="-1"/>
          <w:lang w:val="en-GB"/>
        </w:rPr>
        <w:t>u</w:t>
      </w:r>
      <w:r w:rsidRPr="00FF2996">
        <w:rPr>
          <w:rFonts w:cs="Arial"/>
          <w:lang w:val="en-GB"/>
        </w:rPr>
        <w:t>rp</w:t>
      </w:r>
      <w:r w:rsidRPr="00FF2996">
        <w:rPr>
          <w:rFonts w:cs="Arial"/>
          <w:spacing w:val="-1"/>
          <w:lang w:val="en-GB"/>
        </w:rPr>
        <w:t>o</w:t>
      </w:r>
      <w:r w:rsidRPr="00FF2996">
        <w:rPr>
          <w:rFonts w:cs="Arial"/>
          <w:lang w:val="en-GB"/>
        </w:rPr>
        <w:t>se</w:t>
      </w:r>
      <w:r w:rsidRPr="00FF2996">
        <w:rPr>
          <w:rFonts w:cs="Arial"/>
          <w:spacing w:val="-2"/>
          <w:lang w:val="en-GB"/>
        </w:rPr>
        <w:t xml:space="preserve"> </w:t>
      </w:r>
      <w:r w:rsidRPr="00FF2996">
        <w:rPr>
          <w:rFonts w:cs="Arial"/>
          <w:spacing w:val="-3"/>
          <w:lang w:val="en-GB"/>
        </w:rPr>
        <w:t>o</w:t>
      </w:r>
      <w:r w:rsidRPr="00FF2996">
        <w:rPr>
          <w:rFonts w:cs="Arial"/>
          <w:lang w:val="en-GB"/>
        </w:rPr>
        <w:t>f</w:t>
      </w:r>
      <w:r w:rsidRPr="00FF2996">
        <w:rPr>
          <w:rFonts w:cs="Arial"/>
          <w:spacing w:val="2"/>
          <w:lang w:val="en-GB"/>
        </w:rPr>
        <w:t xml:space="preserve"> </w:t>
      </w:r>
      <w:r w:rsidRPr="00FF2996">
        <w:rPr>
          <w:rFonts w:cs="Arial"/>
          <w:lang w:val="en-GB"/>
        </w:rPr>
        <w:t>th</w:t>
      </w:r>
      <w:r w:rsidRPr="00FF2996">
        <w:rPr>
          <w:rFonts w:cs="Arial"/>
          <w:spacing w:val="-2"/>
          <w:lang w:val="en-GB"/>
        </w:rPr>
        <w:t>i</w:t>
      </w:r>
      <w:r w:rsidRPr="00FF2996">
        <w:rPr>
          <w:rFonts w:cs="Arial"/>
          <w:lang w:val="en-GB"/>
        </w:rPr>
        <w:t>s</w:t>
      </w:r>
      <w:r w:rsidRPr="00FF2996">
        <w:rPr>
          <w:rFonts w:cs="Arial"/>
          <w:spacing w:val="-2"/>
          <w:lang w:val="en-GB"/>
        </w:rPr>
        <w:t xml:space="preserve"> </w:t>
      </w:r>
      <w:r w:rsidRPr="00FF2996">
        <w:rPr>
          <w:rFonts w:cs="Arial"/>
          <w:lang w:val="en-GB"/>
        </w:rPr>
        <w:t>r</w:t>
      </w:r>
      <w:r w:rsidRPr="00FF2996">
        <w:rPr>
          <w:rFonts w:cs="Arial"/>
          <w:spacing w:val="-2"/>
          <w:lang w:val="en-GB"/>
        </w:rPr>
        <w:t>i</w:t>
      </w:r>
      <w:r w:rsidRPr="00FF2996">
        <w:rPr>
          <w:rFonts w:cs="Arial"/>
          <w:spacing w:val="-3"/>
          <w:lang w:val="en-GB"/>
        </w:rPr>
        <w:t>s</w:t>
      </w:r>
      <w:r w:rsidRPr="00FF2996">
        <w:rPr>
          <w:rFonts w:cs="Arial"/>
          <w:lang w:val="en-GB"/>
        </w:rPr>
        <w:t>k</w:t>
      </w:r>
      <w:r w:rsidRPr="00FF2996">
        <w:rPr>
          <w:rFonts w:cs="Arial"/>
          <w:spacing w:val="-2"/>
          <w:lang w:val="en-GB"/>
        </w:rPr>
        <w:t xml:space="preserve"> </w:t>
      </w:r>
      <w:r w:rsidRPr="00FF2996">
        <w:rPr>
          <w:rFonts w:cs="Arial"/>
          <w:lang w:val="en-GB"/>
        </w:rPr>
        <w:t>ma</w:t>
      </w:r>
      <w:r w:rsidRPr="00FF2996">
        <w:rPr>
          <w:rFonts w:cs="Arial"/>
          <w:spacing w:val="-1"/>
          <w:lang w:val="en-GB"/>
        </w:rPr>
        <w:t>n</w:t>
      </w:r>
      <w:r w:rsidRPr="00FF2996">
        <w:rPr>
          <w:rFonts w:cs="Arial"/>
          <w:spacing w:val="-3"/>
          <w:lang w:val="en-GB"/>
        </w:rPr>
        <w:t>a</w:t>
      </w:r>
      <w:r w:rsidRPr="00FF2996">
        <w:rPr>
          <w:rFonts w:cs="Arial"/>
          <w:spacing w:val="1"/>
          <w:lang w:val="en-GB"/>
        </w:rPr>
        <w:t>g</w:t>
      </w:r>
      <w:r w:rsidRPr="00FF2996">
        <w:rPr>
          <w:rFonts w:cs="Arial"/>
          <w:lang w:val="en-GB"/>
        </w:rPr>
        <w:t>eme</w:t>
      </w:r>
      <w:r w:rsidRPr="00FF2996">
        <w:rPr>
          <w:rFonts w:cs="Arial"/>
          <w:spacing w:val="-3"/>
          <w:lang w:val="en-GB"/>
        </w:rPr>
        <w:t>n</w:t>
      </w:r>
      <w:r w:rsidRPr="00FF2996">
        <w:rPr>
          <w:rFonts w:cs="Arial"/>
          <w:lang w:val="en-GB"/>
        </w:rPr>
        <w:t>t</w:t>
      </w:r>
      <w:r w:rsidRPr="00FF2996">
        <w:rPr>
          <w:rFonts w:cs="Arial"/>
          <w:spacing w:val="2"/>
          <w:lang w:val="en-GB"/>
        </w:rPr>
        <w:t xml:space="preserve"> </w:t>
      </w:r>
      <w:r w:rsidRPr="00FF2996">
        <w:rPr>
          <w:rFonts w:cs="Arial"/>
          <w:spacing w:val="-3"/>
          <w:lang w:val="en-GB"/>
        </w:rPr>
        <w:t>p</w:t>
      </w:r>
      <w:r w:rsidRPr="00FF2996">
        <w:rPr>
          <w:rFonts w:cs="Arial"/>
          <w:lang w:val="en-GB"/>
        </w:rPr>
        <w:t>roc</w:t>
      </w:r>
      <w:r w:rsidRPr="00FF2996">
        <w:rPr>
          <w:rFonts w:cs="Arial"/>
          <w:spacing w:val="-1"/>
          <w:lang w:val="en-GB"/>
        </w:rPr>
        <w:t>e</w:t>
      </w:r>
      <w:r w:rsidRPr="00FF2996">
        <w:rPr>
          <w:rFonts w:cs="Arial"/>
          <w:lang w:val="en-GB"/>
        </w:rPr>
        <w:t>d</w:t>
      </w:r>
      <w:r w:rsidRPr="00FF2996">
        <w:rPr>
          <w:rFonts w:cs="Arial"/>
          <w:spacing w:val="-4"/>
          <w:lang w:val="en-GB"/>
        </w:rPr>
        <w:t>u</w:t>
      </w:r>
      <w:r w:rsidRPr="00FF2996">
        <w:rPr>
          <w:rFonts w:cs="Arial"/>
          <w:lang w:val="en-GB"/>
        </w:rPr>
        <w:t xml:space="preserve">re </w:t>
      </w:r>
      <w:r w:rsidRPr="00FF2996">
        <w:rPr>
          <w:rFonts w:cs="Arial"/>
          <w:spacing w:val="-3"/>
          <w:lang w:val="en-GB"/>
        </w:rPr>
        <w:t>i</w:t>
      </w:r>
      <w:r w:rsidRPr="00FF2996">
        <w:rPr>
          <w:rFonts w:cs="Arial"/>
          <w:lang w:val="en-GB"/>
        </w:rPr>
        <w:t>s</w:t>
      </w:r>
      <w:r w:rsidRPr="00FF2996">
        <w:rPr>
          <w:rFonts w:cs="Arial"/>
          <w:spacing w:val="1"/>
          <w:lang w:val="en-GB"/>
        </w:rPr>
        <w:t xml:space="preserve"> </w:t>
      </w:r>
      <w:r w:rsidRPr="00FF2996">
        <w:rPr>
          <w:rFonts w:cs="Arial"/>
          <w:lang w:val="en-GB"/>
        </w:rPr>
        <w:t>to</w:t>
      </w:r>
      <w:r w:rsidR="00172874" w:rsidRPr="00FF2996">
        <w:rPr>
          <w:rFonts w:cs="Arial"/>
          <w:spacing w:val="-2"/>
          <w:lang w:val="en-GB"/>
        </w:rPr>
        <w:t xml:space="preserve"> formalise and communicate Council’s approach to risk management</w:t>
      </w:r>
      <w:r w:rsidR="003641E4" w:rsidRPr="00FF2996">
        <w:rPr>
          <w:rFonts w:cs="Arial"/>
          <w:spacing w:val="-2"/>
          <w:lang w:val="en-GB"/>
        </w:rPr>
        <w:t>, and to ensure t</w:t>
      </w:r>
      <w:r w:rsidR="0085370B" w:rsidRPr="00FF2996">
        <w:rPr>
          <w:rFonts w:cs="Arial"/>
          <w:spacing w:val="-2"/>
          <w:lang w:val="en-GB"/>
        </w:rPr>
        <w:t xml:space="preserve">hat </w:t>
      </w:r>
      <w:r w:rsidR="00976023" w:rsidRPr="00FF2996">
        <w:rPr>
          <w:rFonts w:cs="Arial"/>
          <w:spacing w:val="-2"/>
          <w:lang w:val="en-GB"/>
        </w:rPr>
        <w:t xml:space="preserve">risk assessments are conducted in a consistent </w:t>
      </w:r>
      <w:r w:rsidR="00885F19" w:rsidRPr="00FF2996">
        <w:rPr>
          <w:rFonts w:cs="Arial"/>
          <w:spacing w:val="-2"/>
          <w:lang w:val="en-GB"/>
        </w:rPr>
        <w:t>manner and</w:t>
      </w:r>
      <w:r w:rsidR="00976023" w:rsidRPr="00FF2996">
        <w:rPr>
          <w:rFonts w:cs="Arial"/>
          <w:spacing w:val="-2"/>
          <w:lang w:val="en-GB"/>
        </w:rPr>
        <w:t xml:space="preserve"> have regard to the stated Risk Appetite.  </w:t>
      </w:r>
    </w:p>
    <w:p w14:paraId="6B90BAAB" w14:textId="77777777" w:rsidR="0085370B" w:rsidRPr="009E6724" w:rsidRDefault="0085370B" w:rsidP="002B5C2E">
      <w:pPr>
        <w:pStyle w:val="BodyText"/>
        <w:spacing w:before="2" w:line="276" w:lineRule="auto"/>
        <w:ind w:left="0" w:right="357"/>
        <w:jc w:val="both"/>
        <w:rPr>
          <w:rFonts w:cs="Arial"/>
          <w:spacing w:val="-2"/>
          <w:sz w:val="20"/>
          <w:szCs w:val="20"/>
          <w:lang w:val="en-GB"/>
        </w:rPr>
      </w:pPr>
    </w:p>
    <w:p w14:paraId="49F27775" w14:textId="08946EEB" w:rsidR="0085370B" w:rsidRPr="00FF2996" w:rsidRDefault="003641E4" w:rsidP="50A60CCC">
      <w:pPr>
        <w:pStyle w:val="BodyText"/>
        <w:spacing w:line="276" w:lineRule="auto"/>
        <w:ind w:left="851" w:right="391"/>
        <w:jc w:val="both"/>
        <w:rPr>
          <w:rFonts w:cs="Arial"/>
          <w:spacing w:val="-1"/>
        </w:rPr>
      </w:pPr>
      <w:r w:rsidRPr="50A60CCC">
        <w:rPr>
          <w:rFonts w:cs="Arial"/>
          <w:spacing w:val="-2"/>
        </w:rPr>
        <w:lastRenderedPageBreak/>
        <w:t xml:space="preserve">This includes </w:t>
      </w:r>
      <w:r w:rsidR="0085370B" w:rsidRPr="50A60CCC">
        <w:rPr>
          <w:rFonts w:cs="Arial"/>
          <w:spacing w:val="-2"/>
        </w:rPr>
        <w:t>providing</w:t>
      </w:r>
      <w:r w:rsidR="00172874" w:rsidRPr="50A60CCC">
        <w:rPr>
          <w:rFonts w:cs="Arial"/>
          <w:spacing w:val="-1"/>
        </w:rPr>
        <w:t xml:space="preserve"> </w:t>
      </w:r>
      <w:r w:rsidR="00172874" w:rsidRPr="50A60CCC">
        <w:rPr>
          <w:rFonts w:cs="Arial"/>
        </w:rPr>
        <w:t>the process of</w:t>
      </w:r>
      <w:r w:rsidR="00070F38" w:rsidRPr="50A60CCC">
        <w:rPr>
          <w:rFonts w:cs="Arial"/>
          <w:spacing w:val="-2"/>
        </w:rPr>
        <w:t xml:space="preserve"> </w:t>
      </w:r>
      <w:r w:rsidR="00070F38" w:rsidRPr="50A60CCC">
        <w:rPr>
          <w:rFonts w:cs="Arial"/>
        </w:rPr>
        <w:t>h</w:t>
      </w:r>
      <w:r w:rsidR="00070F38" w:rsidRPr="50A60CCC">
        <w:rPr>
          <w:rFonts w:cs="Arial"/>
          <w:spacing w:val="-1"/>
        </w:rPr>
        <w:t>o</w:t>
      </w:r>
      <w:r w:rsidR="00070F38" w:rsidRPr="50A60CCC">
        <w:rPr>
          <w:rFonts w:cs="Arial"/>
        </w:rPr>
        <w:t>w</w:t>
      </w:r>
      <w:r w:rsidR="00070F38" w:rsidRPr="50A60CCC">
        <w:rPr>
          <w:rFonts w:cs="Arial"/>
          <w:spacing w:val="-3"/>
        </w:rPr>
        <w:t xml:space="preserve"> </w:t>
      </w:r>
      <w:r w:rsidR="00070F38" w:rsidRPr="50A60CCC">
        <w:rPr>
          <w:rFonts w:cs="Arial"/>
        </w:rPr>
        <w:t>to i</w:t>
      </w:r>
      <w:r w:rsidR="00070F38" w:rsidRPr="50A60CCC">
        <w:rPr>
          <w:rFonts w:cs="Arial"/>
          <w:spacing w:val="-4"/>
        </w:rPr>
        <w:t>d</w:t>
      </w:r>
      <w:r w:rsidR="00070F38" w:rsidRPr="50A60CCC">
        <w:rPr>
          <w:rFonts w:cs="Arial"/>
        </w:rPr>
        <w:t>e</w:t>
      </w:r>
      <w:r w:rsidR="00070F38" w:rsidRPr="50A60CCC">
        <w:rPr>
          <w:rFonts w:cs="Arial"/>
          <w:spacing w:val="-1"/>
        </w:rPr>
        <w:t>n</w:t>
      </w:r>
      <w:r w:rsidR="00070F38" w:rsidRPr="50A60CCC">
        <w:rPr>
          <w:rFonts w:cs="Arial"/>
        </w:rPr>
        <w:t>t</w:t>
      </w:r>
      <w:r w:rsidR="00070F38" w:rsidRPr="50A60CCC">
        <w:rPr>
          <w:rFonts w:cs="Arial"/>
          <w:spacing w:val="-4"/>
        </w:rPr>
        <w:t>i</w:t>
      </w:r>
      <w:r w:rsidR="00070F38" w:rsidRPr="50A60CCC">
        <w:rPr>
          <w:rFonts w:cs="Arial"/>
          <w:spacing w:val="3"/>
        </w:rPr>
        <w:t>f</w:t>
      </w:r>
      <w:r w:rsidR="00070F38" w:rsidRPr="50A60CCC">
        <w:rPr>
          <w:rFonts w:cs="Arial"/>
          <w:spacing w:val="-3"/>
        </w:rPr>
        <w:t>y</w:t>
      </w:r>
      <w:r w:rsidR="00070F38" w:rsidRPr="50A60CCC">
        <w:rPr>
          <w:rFonts w:cs="Arial"/>
        </w:rPr>
        <w:t>,</w:t>
      </w:r>
      <w:r w:rsidR="00070F38" w:rsidRPr="50A60CCC">
        <w:rPr>
          <w:rFonts w:cs="Arial"/>
          <w:spacing w:val="2"/>
        </w:rPr>
        <w:t xml:space="preserve"> </w:t>
      </w:r>
      <w:r w:rsidR="00172874" w:rsidRPr="50A60CCC">
        <w:rPr>
          <w:rFonts w:cs="Arial"/>
        </w:rPr>
        <w:t xml:space="preserve">assess, manage, monitor and report on key risks which may impact the achievement of </w:t>
      </w:r>
      <w:r w:rsidR="0085370B" w:rsidRPr="50A60CCC">
        <w:rPr>
          <w:rFonts w:cs="Arial"/>
        </w:rPr>
        <w:t xml:space="preserve">CGD’s </w:t>
      </w:r>
      <w:r w:rsidR="00172874" w:rsidRPr="50A60CCC">
        <w:rPr>
          <w:rFonts w:cs="Arial"/>
        </w:rPr>
        <w:t>objectives</w:t>
      </w:r>
      <w:r w:rsidR="00070F38" w:rsidRPr="50A60CCC">
        <w:rPr>
          <w:rFonts w:cs="Arial"/>
        </w:rPr>
        <w:t>.</w:t>
      </w:r>
      <w:r w:rsidR="00070F38" w:rsidRPr="50A60CCC">
        <w:rPr>
          <w:rFonts w:cs="Arial"/>
          <w:spacing w:val="-1"/>
        </w:rPr>
        <w:t xml:space="preserve">  </w:t>
      </w:r>
    </w:p>
    <w:p w14:paraId="54626E30" w14:textId="77777777" w:rsidR="0085370B" w:rsidRPr="009E6724" w:rsidRDefault="0085370B" w:rsidP="002B5C2E">
      <w:pPr>
        <w:pStyle w:val="BodyText"/>
        <w:spacing w:before="2" w:line="276" w:lineRule="auto"/>
        <w:ind w:left="0" w:right="357"/>
        <w:jc w:val="both"/>
        <w:rPr>
          <w:rFonts w:cs="Arial"/>
          <w:spacing w:val="-3"/>
          <w:sz w:val="20"/>
          <w:szCs w:val="20"/>
          <w:lang w:val="en-GB"/>
        </w:rPr>
      </w:pPr>
    </w:p>
    <w:p w14:paraId="4CC61A75" w14:textId="3F589698" w:rsidR="00CC4618" w:rsidRPr="00FF2996" w:rsidRDefault="00027D64">
      <w:pPr>
        <w:pStyle w:val="BodyText"/>
        <w:spacing w:line="276" w:lineRule="auto"/>
        <w:ind w:left="851" w:right="391"/>
        <w:jc w:val="both"/>
        <w:rPr>
          <w:rFonts w:cs="Arial"/>
          <w:spacing w:val="-3"/>
          <w:lang w:val="en-GB"/>
        </w:rPr>
      </w:pPr>
      <w:r w:rsidRPr="00FF2996">
        <w:rPr>
          <w:rFonts w:cs="Arial"/>
          <w:spacing w:val="-3"/>
          <w:lang w:val="en-GB"/>
        </w:rPr>
        <w:t xml:space="preserve">This procedure </w:t>
      </w:r>
      <w:r w:rsidR="00B72A83" w:rsidRPr="00FF2996">
        <w:rPr>
          <w:rFonts w:cs="Arial"/>
          <w:spacing w:val="-3"/>
          <w:lang w:val="en-GB"/>
        </w:rPr>
        <w:t xml:space="preserve">is also designed for application across all </w:t>
      </w:r>
      <w:r w:rsidR="00885F19" w:rsidRPr="00FF2996">
        <w:rPr>
          <w:rFonts w:cs="Arial"/>
          <w:spacing w:val="-3"/>
          <w:lang w:val="en-GB"/>
        </w:rPr>
        <w:t xml:space="preserve">of </w:t>
      </w:r>
      <w:r w:rsidRPr="00FF2996">
        <w:rPr>
          <w:rFonts w:cs="Arial"/>
          <w:spacing w:val="-3"/>
          <w:lang w:val="en-GB"/>
        </w:rPr>
        <w:t>Council’s business activities and service</w:t>
      </w:r>
      <w:r w:rsidR="00885F19" w:rsidRPr="00FF2996">
        <w:rPr>
          <w:rFonts w:cs="Arial"/>
          <w:spacing w:val="-3"/>
          <w:lang w:val="en-GB"/>
        </w:rPr>
        <w:t>s, so that informed risk assessments and risk management processes</w:t>
      </w:r>
      <w:r w:rsidR="00FF2996" w:rsidRPr="00FF2996">
        <w:rPr>
          <w:rFonts w:cs="Arial"/>
          <w:spacing w:val="-3"/>
          <w:lang w:val="en-GB"/>
        </w:rPr>
        <w:t xml:space="preserve"> can be </w:t>
      </w:r>
      <w:r w:rsidR="00DA7EAB" w:rsidRPr="00FF2996">
        <w:rPr>
          <w:rFonts w:cs="Arial"/>
          <w:spacing w:val="-3"/>
          <w:lang w:val="en-GB"/>
        </w:rPr>
        <w:t>undertaken</w:t>
      </w:r>
      <w:r w:rsidR="00FF2996" w:rsidRPr="00FF2996">
        <w:rPr>
          <w:rFonts w:cs="Arial"/>
          <w:spacing w:val="-3"/>
          <w:lang w:val="en-GB"/>
        </w:rPr>
        <w:t xml:space="preserve"> to minimize negative </w:t>
      </w:r>
      <w:r w:rsidR="009803B8" w:rsidRPr="00FF2996">
        <w:rPr>
          <w:rFonts w:cs="Arial"/>
          <w:spacing w:val="-3"/>
          <w:lang w:val="en-GB"/>
        </w:rPr>
        <w:t>outcomes and</w:t>
      </w:r>
      <w:r w:rsidR="00FF2996" w:rsidRPr="00FF2996">
        <w:rPr>
          <w:rFonts w:cs="Arial"/>
          <w:spacing w:val="-3"/>
          <w:lang w:val="en-GB"/>
        </w:rPr>
        <w:t xml:space="preserve"> capitalise on </w:t>
      </w:r>
      <w:r w:rsidR="00527375">
        <w:rPr>
          <w:rFonts w:cs="Arial"/>
          <w:spacing w:val="-3"/>
          <w:lang w:val="en-GB"/>
        </w:rPr>
        <w:t>opportunities</w:t>
      </w:r>
      <w:r w:rsidR="00527375" w:rsidRPr="00FF2996">
        <w:rPr>
          <w:rFonts w:cs="Arial"/>
          <w:spacing w:val="-3"/>
          <w:lang w:val="en-GB"/>
        </w:rPr>
        <w:t>.</w:t>
      </w:r>
    </w:p>
    <w:p w14:paraId="66F1DDEF" w14:textId="051EF75E" w:rsidR="00CC4618" w:rsidRPr="009E6724" w:rsidRDefault="00CC4618" w:rsidP="00DA7EAB">
      <w:pPr>
        <w:pStyle w:val="BodyText"/>
        <w:spacing w:line="276" w:lineRule="auto"/>
        <w:ind w:left="0" w:right="391"/>
        <w:rPr>
          <w:rFonts w:cs="Arial"/>
          <w:spacing w:val="-3"/>
          <w:sz w:val="20"/>
          <w:szCs w:val="20"/>
          <w:lang w:val="en-GB"/>
        </w:rPr>
      </w:pPr>
    </w:p>
    <w:p w14:paraId="10047E1C" w14:textId="77777777" w:rsidR="00DA7EAB" w:rsidRPr="009E6724" w:rsidRDefault="00DA7EAB" w:rsidP="00DA7EAB">
      <w:pPr>
        <w:pStyle w:val="BodyText"/>
        <w:spacing w:line="276" w:lineRule="auto"/>
        <w:ind w:left="0" w:right="391"/>
        <w:rPr>
          <w:rFonts w:cs="Arial"/>
          <w:spacing w:val="-3"/>
          <w:sz w:val="20"/>
          <w:szCs w:val="20"/>
          <w:lang w:val="en-GB"/>
        </w:rPr>
      </w:pPr>
    </w:p>
    <w:p w14:paraId="67DBF516" w14:textId="05234007" w:rsidR="00CC4618" w:rsidRPr="00FF2996" w:rsidRDefault="00DF419F" w:rsidP="0035262F">
      <w:pPr>
        <w:pStyle w:val="Heading2"/>
        <w:numPr>
          <w:ilvl w:val="0"/>
          <w:numId w:val="9"/>
        </w:numPr>
        <w:ind w:left="851" w:hanging="851"/>
        <w:rPr>
          <w:rFonts w:cs="Arial"/>
          <w:lang w:val="en-GB"/>
        </w:rPr>
      </w:pPr>
      <w:bookmarkStart w:id="3" w:name="_Toc121916240"/>
      <w:r w:rsidRPr="00FF2996">
        <w:rPr>
          <w:rFonts w:cs="Arial"/>
          <w:spacing w:val="-2"/>
          <w:lang w:val="en-GB"/>
        </w:rPr>
        <w:t xml:space="preserve">Risk </w:t>
      </w:r>
      <w:r w:rsidR="00B93964">
        <w:rPr>
          <w:rFonts w:cs="Arial"/>
          <w:spacing w:val="-2"/>
          <w:lang w:val="en-GB"/>
        </w:rPr>
        <w:t xml:space="preserve">Terms and </w:t>
      </w:r>
      <w:r w:rsidRPr="00FF2996">
        <w:rPr>
          <w:rFonts w:cs="Arial"/>
          <w:spacing w:val="-2"/>
          <w:lang w:val="en-GB"/>
        </w:rPr>
        <w:t>Definitions</w:t>
      </w:r>
      <w:bookmarkEnd w:id="3"/>
    </w:p>
    <w:p w14:paraId="7C562FF8" w14:textId="77777777" w:rsidR="00CC4618" w:rsidRPr="009E6724" w:rsidRDefault="00CC4618" w:rsidP="00B93964">
      <w:pPr>
        <w:pStyle w:val="BodyText"/>
        <w:spacing w:line="276" w:lineRule="auto"/>
        <w:ind w:left="0" w:right="391"/>
        <w:rPr>
          <w:rFonts w:cs="Arial"/>
          <w:spacing w:val="-3"/>
          <w:sz w:val="20"/>
          <w:szCs w:val="20"/>
          <w:lang w:val="en-GB"/>
        </w:rPr>
      </w:pPr>
    </w:p>
    <w:p w14:paraId="117B3B47" w14:textId="534F0464" w:rsidR="00CC4618" w:rsidRPr="00FF2996" w:rsidRDefault="00DF419F">
      <w:pPr>
        <w:pStyle w:val="BodyText"/>
        <w:spacing w:line="276" w:lineRule="auto"/>
        <w:ind w:left="851" w:right="391"/>
        <w:jc w:val="both"/>
        <w:rPr>
          <w:rFonts w:cs="Arial"/>
          <w:spacing w:val="-3"/>
          <w:lang w:val="en-GB"/>
        </w:rPr>
      </w:pPr>
      <w:r w:rsidRPr="00FF2996">
        <w:rPr>
          <w:rFonts w:cs="Arial"/>
          <w:spacing w:val="-3"/>
          <w:lang w:val="en-GB"/>
        </w:rPr>
        <w:t xml:space="preserve">A common understanding of the terms relating to risk management is a starting point for achieving a common approach to managing risk across Greater Dandenong City Council.   </w:t>
      </w:r>
      <w:r w:rsidRPr="00FF2996">
        <w:rPr>
          <w:rFonts w:cs="Arial"/>
          <w:spacing w:val="1"/>
          <w:lang w:val="en-GB"/>
        </w:rPr>
        <w:t>T</w:t>
      </w:r>
      <w:r w:rsidRPr="00FF2996">
        <w:rPr>
          <w:rFonts w:cs="Arial"/>
          <w:lang w:val="en-GB"/>
        </w:rPr>
        <w:t xml:space="preserve">his </w:t>
      </w:r>
      <w:r w:rsidRPr="00FF2996">
        <w:rPr>
          <w:rFonts w:cs="Arial"/>
          <w:spacing w:val="-3"/>
          <w:lang w:val="en-GB"/>
        </w:rPr>
        <w:t>p</w:t>
      </w:r>
      <w:r w:rsidRPr="00FF2996">
        <w:rPr>
          <w:rFonts w:cs="Arial"/>
          <w:lang w:val="en-GB"/>
        </w:rPr>
        <w:t>r</w:t>
      </w:r>
      <w:r w:rsidRPr="00FF2996">
        <w:rPr>
          <w:rFonts w:cs="Arial"/>
          <w:spacing w:val="-3"/>
          <w:lang w:val="en-GB"/>
        </w:rPr>
        <w:t>o</w:t>
      </w:r>
      <w:r w:rsidRPr="00FF2996">
        <w:rPr>
          <w:rFonts w:cs="Arial"/>
          <w:lang w:val="en-GB"/>
        </w:rPr>
        <w:t>ce</w:t>
      </w:r>
      <w:r w:rsidRPr="00FF2996">
        <w:rPr>
          <w:rFonts w:cs="Arial"/>
          <w:spacing w:val="-1"/>
          <w:lang w:val="en-GB"/>
        </w:rPr>
        <w:t>d</w:t>
      </w:r>
      <w:r w:rsidRPr="00FF2996">
        <w:rPr>
          <w:rFonts w:cs="Arial"/>
          <w:lang w:val="en-GB"/>
        </w:rPr>
        <w:t>ure</w:t>
      </w:r>
      <w:r w:rsidRPr="00FF2996">
        <w:rPr>
          <w:rFonts w:cs="Arial"/>
          <w:spacing w:val="1"/>
          <w:lang w:val="en-GB"/>
        </w:rPr>
        <w:t xml:space="preserve"> and the definitions below </w:t>
      </w:r>
      <w:r w:rsidRPr="00FF2996">
        <w:rPr>
          <w:rFonts w:cs="Arial"/>
          <w:lang w:val="en-GB"/>
        </w:rPr>
        <w:t xml:space="preserve">are consistent </w:t>
      </w:r>
      <w:r w:rsidRPr="00FF2996">
        <w:rPr>
          <w:rFonts w:cs="Arial"/>
          <w:spacing w:val="-2"/>
          <w:lang w:val="en-GB"/>
        </w:rPr>
        <w:t>wi</w:t>
      </w:r>
      <w:r w:rsidRPr="00FF2996">
        <w:rPr>
          <w:rFonts w:cs="Arial"/>
          <w:lang w:val="en-GB"/>
        </w:rPr>
        <w:t xml:space="preserve">th </w:t>
      </w:r>
      <w:r w:rsidRPr="00FF2996">
        <w:rPr>
          <w:rFonts w:cs="Arial"/>
          <w:spacing w:val="1"/>
          <w:lang w:val="en-GB"/>
        </w:rPr>
        <w:t>t</w:t>
      </w:r>
      <w:r w:rsidRPr="00FF2996">
        <w:rPr>
          <w:rFonts w:cs="Arial"/>
          <w:lang w:val="en-GB"/>
        </w:rPr>
        <w:t>he</w:t>
      </w:r>
      <w:r w:rsidRPr="00FF2996">
        <w:rPr>
          <w:rFonts w:cs="Arial"/>
          <w:spacing w:val="-2"/>
          <w:lang w:val="en-GB"/>
        </w:rPr>
        <w:t xml:space="preserve"> </w:t>
      </w:r>
      <w:r w:rsidRPr="00FF2996">
        <w:rPr>
          <w:rFonts w:cs="Arial"/>
          <w:lang w:val="en-GB"/>
        </w:rPr>
        <w:t xml:space="preserve">International </w:t>
      </w:r>
      <w:r w:rsidRPr="00FF2996">
        <w:rPr>
          <w:rFonts w:cs="Arial"/>
          <w:spacing w:val="-1"/>
          <w:lang w:val="en-GB"/>
        </w:rPr>
        <w:t>S</w:t>
      </w:r>
      <w:r w:rsidRPr="00FF2996">
        <w:rPr>
          <w:rFonts w:cs="Arial"/>
          <w:lang w:val="en-GB"/>
        </w:rPr>
        <w:t>ta</w:t>
      </w:r>
      <w:r w:rsidRPr="00FF2996">
        <w:rPr>
          <w:rFonts w:cs="Arial"/>
          <w:spacing w:val="-1"/>
          <w:lang w:val="en-GB"/>
        </w:rPr>
        <w:t>n</w:t>
      </w:r>
      <w:r w:rsidRPr="00FF2996">
        <w:rPr>
          <w:rFonts w:cs="Arial"/>
          <w:spacing w:val="-3"/>
          <w:lang w:val="en-GB"/>
        </w:rPr>
        <w:t>d</w:t>
      </w:r>
      <w:r w:rsidRPr="00FF2996">
        <w:rPr>
          <w:rFonts w:cs="Arial"/>
          <w:lang w:val="en-GB"/>
        </w:rPr>
        <w:t>ard</w:t>
      </w:r>
      <w:r w:rsidRPr="00FF2996">
        <w:rPr>
          <w:rFonts w:cs="Arial"/>
          <w:spacing w:val="-2"/>
          <w:lang w:val="en-GB"/>
        </w:rPr>
        <w:t xml:space="preserve"> </w:t>
      </w:r>
      <w:r w:rsidRPr="00FF2996">
        <w:rPr>
          <w:rFonts w:cs="Arial"/>
          <w:lang w:val="en-GB"/>
        </w:rPr>
        <w:t>for</w:t>
      </w:r>
      <w:r w:rsidRPr="00FF2996">
        <w:rPr>
          <w:rFonts w:cs="Arial"/>
          <w:spacing w:val="-1"/>
          <w:lang w:val="en-GB"/>
        </w:rPr>
        <w:t xml:space="preserve"> </w:t>
      </w:r>
      <w:r w:rsidRPr="00FF2996">
        <w:rPr>
          <w:rFonts w:cs="Arial"/>
          <w:spacing w:val="-2"/>
          <w:lang w:val="en-GB"/>
        </w:rPr>
        <w:t>Ri</w:t>
      </w:r>
      <w:r w:rsidRPr="00FF2996">
        <w:rPr>
          <w:rFonts w:cs="Arial"/>
          <w:lang w:val="en-GB"/>
        </w:rPr>
        <w:t>sk</w:t>
      </w:r>
      <w:r w:rsidRPr="00FF2996">
        <w:rPr>
          <w:rFonts w:cs="Arial"/>
          <w:spacing w:val="1"/>
          <w:lang w:val="en-GB"/>
        </w:rPr>
        <w:t xml:space="preserve"> </w:t>
      </w:r>
      <w:r w:rsidRPr="00FF2996">
        <w:rPr>
          <w:rFonts w:cs="Arial"/>
          <w:spacing w:val="-4"/>
          <w:lang w:val="en-GB"/>
        </w:rPr>
        <w:t>M</w:t>
      </w:r>
      <w:r w:rsidRPr="00FF2996">
        <w:rPr>
          <w:rFonts w:cs="Arial"/>
          <w:lang w:val="en-GB"/>
        </w:rPr>
        <w:t>a</w:t>
      </w:r>
      <w:r w:rsidRPr="00FF2996">
        <w:rPr>
          <w:rFonts w:cs="Arial"/>
          <w:spacing w:val="-1"/>
          <w:lang w:val="en-GB"/>
        </w:rPr>
        <w:t>n</w:t>
      </w:r>
      <w:r w:rsidRPr="00FF2996">
        <w:rPr>
          <w:rFonts w:cs="Arial"/>
          <w:lang w:val="en-GB"/>
        </w:rPr>
        <w:t>a</w:t>
      </w:r>
      <w:r w:rsidRPr="00FF2996">
        <w:rPr>
          <w:rFonts w:cs="Arial"/>
          <w:spacing w:val="1"/>
          <w:lang w:val="en-GB"/>
        </w:rPr>
        <w:t>g</w:t>
      </w:r>
      <w:r w:rsidRPr="00FF2996">
        <w:rPr>
          <w:rFonts w:cs="Arial"/>
          <w:lang w:val="en-GB"/>
        </w:rPr>
        <w:t>em</w:t>
      </w:r>
      <w:r w:rsidRPr="00FF2996">
        <w:rPr>
          <w:rFonts w:cs="Arial"/>
          <w:spacing w:val="2"/>
          <w:lang w:val="en-GB"/>
        </w:rPr>
        <w:t>e</w:t>
      </w:r>
      <w:r w:rsidRPr="00FF2996">
        <w:rPr>
          <w:rFonts w:cs="Arial"/>
          <w:spacing w:val="-3"/>
          <w:lang w:val="en-GB"/>
        </w:rPr>
        <w:t>n</w:t>
      </w:r>
      <w:r w:rsidRPr="00FF2996">
        <w:rPr>
          <w:rFonts w:cs="Arial"/>
          <w:lang w:val="en-GB"/>
        </w:rPr>
        <w:t>t</w:t>
      </w:r>
      <w:r w:rsidRPr="00FF2996">
        <w:rPr>
          <w:rFonts w:cs="Arial"/>
          <w:spacing w:val="-1"/>
          <w:lang w:val="en-GB"/>
        </w:rPr>
        <w:t xml:space="preserve"> </w:t>
      </w:r>
      <w:r w:rsidRPr="00FF2996">
        <w:rPr>
          <w:rFonts w:cs="Arial"/>
          <w:lang w:val="en-GB"/>
        </w:rPr>
        <w:t>(</w:t>
      </w:r>
      <w:r w:rsidRPr="00FF2996">
        <w:rPr>
          <w:rFonts w:cs="Arial"/>
          <w:spacing w:val="-2"/>
          <w:lang w:val="en-GB"/>
        </w:rPr>
        <w:t xml:space="preserve">ISO </w:t>
      </w:r>
      <w:r w:rsidRPr="00FF2996">
        <w:rPr>
          <w:rFonts w:cs="Arial"/>
          <w:lang w:val="en-GB"/>
        </w:rPr>
        <w:t>3</w:t>
      </w:r>
      <w:r w:rsidRPr="00FF2996">
        <w:rPr>
          <w:rFonts w:cs="Arial"/>
          <w:spacing w:val="-1"/>
          <w:lang w:val="en-GB"/>
        </w:rPr>
        <w:t>1</w:t>
      </w:r>
      <w:r w:rsidRPr="00FF2996">
        <w:rPr>
          <w:rFonts w:cs="Arial"/>
          <w:lang w:val="en-GB"/>
        </w:rPr>
        <w:t>0</w:t>
      </w:r>
      <w:r w:rsidRPr="00FF2996">
        <w:rPr>
          <w:rFonts w:cs="Arial"/>
          <w:spacing w:val="-1"/>
          <w:lang w:val="en-GB"/>
        </w:rPr>
        <w:t>0</w:t>
      </w:r>
      <w:r w:rsidRPr="00FF2996">
        <w:rPr>
          <w:rFonts w:cs="Arial"/>
          <w:lang w:val="en-GB"/>
        </w:rPr>
        <w:t>0:20</w:t>
      </w:r>
      <w:r w:rsidR="00B93964">
        <w:rPr>
          <w:rFonts w:cs="Arial"/>
          <w:lang w:val="en-GB"/>
        </w:rPr>
        <w:t>18</w:t>
      </w:r>
      <w:r w:rsidRPr="00FF2996">
        <w:rPr>
          <w:rFonts w:cs="Arial"/>
          <w:lang w:val="en-GB"/>
        </w:rPr>
        <w:t>).</w:t>
      </w:r>
      <w:r w:rsidRPr="00FF2996">
        <w:rPr>
          <w:rFonts w:cs="Arial"/>
          <w:spacing w:val="-3"/>
          <w:lang w:val="en-GB"/>
        </w:rPr>
        <w:t xml:space="preserve"> </w:t>
      </w:r>
    </w:p>
    <w:p w14:paraId="3F9DC1C6" w14:textId="488CC962" w:rsidR="00CC4618" w:rsidRPr="009E6724" w:rsidRDefault="00CC4618" w:rsidP="00B93964">
      <w:pPr>
        <w:pStyle w:val="BodyText"/>
        <w:spacing w:line="276" w:lineRule="auto"/>
        <w:ind w:left="0" w:right="391"/>
        <w:rPr>
          <w:rFonts w:cs="Arial"/>
          <w:spacing w:val="-3"/>
          <w:sz w:val="20"/>
          <w:szCs w:val="20"/>
          <w:lang w:val="en-GB"/>
        </w:rPr>
      </w:pPr>
    </w:p>
    <w:p w14:paraId="5C168453" w14:textId="1A5A6954" w:rsidR="006E402E" w:rsidRPr="00A51775" w:rsidRDefault="00A51775" w:rsidP="00A51775">
      <w:pPr>
        <w:pStyle w:val="BodyText"/>
        <w:spacing w:line="276" w:lineRule="auto"/>
        <w:ind w:left="851" w:right="391"/>
        <w:jc w:val="both"/>
        <w:rPr>
          <w:rFonts w:cs="Arial"/>
          <w:b/>
          <w:bCs/>
          <w:spacing w:val="-3"/>
          <w:lang w:val="en-GB"/>
        </w:rPr>
      </w:pPr>
      <w:r w:rsidRPr="00A51775">
        <w:rPr>
          <w:rFonts w:cs="Arial"/>
          <w:b/>
          <w:bCs/>
          <w:spacing w:val="-3"/>
          <w:lang w:val="en-GB"/>
        </w:rPr>
        <w:t xml:space="preserve">Terms associated with “risk” </w:t>
      </w:r>
    </w:p>
    <w:p w14:paraId="1EE0F95C" w14:textId="77777777" w:rsidR="006E402E" w:rsidRPr="009E6724" w:rsidRDefault="006E402E" w:rsidP="00B93964">
      <w:pPr>
        <w:pStyle w:val="BodyText"/>
        <w:spacing w:line="276" w:lineRule="auto"/>
        <w:ind w:left="0" w:right="391"/>
        <w:rPr>
          <w:rFonts w:cs="Arial"/>
          <w:spacing w:val="-3"/>
          <w:sz w:val="20"/>
          <w:szCs w:val="20"/>
          <w:lang w:val="en-GB"/>
        </w:rPr>
      </w:pPr>
    </w:p>
    <w:p w14:paraId="221F9E80" w14:textId="11190757" w:rsidR="00CC4618" w:rsidRDefault="00070F38">
      <w:pPr>
        <w:pStyle w:val="BodyText"/>
        <w:spacing w:line="276" w:lineRule="auto"/>
        <w:ind w:left="851" w:right="391"/>
        <w:jc w:val="both"/>
        <w:rPr>
          <w:rFonts w:cs="Arial"/>
          <w:spacing w:val="-3"/>
          <w:lang w:val="en-GB"/>
        </w:rPr>
      </w:pPr>
      <w:r w:rsidRPr="00FF2996">
        <w:rPr>
          <w:rFonts w:cs="Arial"/>
          <w:b/>
          <w:spacing w:val="-3"/>
          <w:lang w:val="en-GB"/>
        </w:rPr>
        <w:t>Risk</w:t>
      </w:r>
      <w:r w:rsidRPr="00FF2996">
        <w:rPr>
          <w:rFonts w:cs="Arial"/>
          <w:spacing w:val="-3"/>
          <w:lang w:val="en-GB"/>
        </w:rPr>
        <w:t xml:space="preserve"> </w:t>
      </w:r>
      <w:r w:rsidRPr="0071720F">
        <w:rPr>
          <w:rFonts w:cs="Arial"/>
          <w:spacing w:val="-3"/>
          <w:sz w:val="20"/>
          <w:szCs w:val="20"/>
          <w:lang w:val="en-GB"/>
        </w:rPr>
        <w:t>is defined as the effect of uncertainty on objectives</w:t>
      </w:r>
      <w:r w:rsidRPr="00FF2996">
        <w:rPr>
          <w:rFonts w:cs="Arial"/>
          <w:spacing w:val="-3"/>
          <w:lang w:val="en-GB"/>
        </w:rPr>
        <w:t>.</w:t>
      </w:r>
      <w:r w:rsidR="00BD0826">
        <w:rPr>
          <w:rFonts w:cs="Arial"/>
          <w:spacing w:val="-3"/>
          <w:lang w:val="en-GB"/>
        </w:rPr>
        <w:t xml:space="preserve"> </w:t>
      </w:r>
      <w:r w:rsidR="00FF4D26" w:rsidRPr="00FF4D26">
        <w:rPr>
          <w:rFonts w:cs="Arial"/>
          <w:spacing w:val="-3"/>
          <w:sz w:val="20"/>
          <w:szCs w:val="20"/>
          <w:lang w:val="en-GB"/>
        </w:rPr>
        <w:t>Risk is often expressed in terms of combination of the consequences of an event (including changes in circumstances) and the associated likelihood of occurrence.</w:t>
      </w:r>
      <w:r w:rsidR="00FF4D26">
        <w:rPr>
          <w:rFonts w:cs="Arial"/>
          <w:spacing w:val="-3"/>
          <w:sz w:val="20"/>
          <w:szCs w:val="20"/>
          <w:lang w:val="en-GB"/>
        </w:rPr>
        <w:t xml:space="preserve">  </w:t>
      </w:r>
    </w:p>
    <w:p w14:paraId="40E04F97" w14:textId="785A1F28" w:rsidR="00BD0826" w:rsidRPr="009E6724" w:rsidRDefault="00BD0826" w:rsidP="00BD0826">
      <w:pPr>
        <w:pStyle w:val="BodyText"/>
        <w:spacing w:line="276" w:lineRule="auto"/>
        <w:ind w:left="0" w:right="391"/>
        <w:rPr>
          <w:rFonts w:cs="Arial"/>
          <w:spacing w:val="-3"/>
          <w:sz w:val="20"/>
          <w:szCs w:val="20"/>
          <w:lang w:val="en-GB"/>
        </w:rPr>
      </w:pPr>
    </w:p>
    <w:p w14:paraId="19B78D2A" w14:textId="19685868" w:rsidR="00725357" w:rsidRDefault="00725357" w:rsidP="00725357">
      <w:pPr>
        <w:pStyle w:val="BodyText"/>
        <w:spacing w:line="276" w:lineRule="auto"/>
        <w:ind w:left="851" w:right="391"/>
        <w:jc w:val="both"/>
        <w:rPr>
          <w:rFonts w:cs="Arial"/>
          <w:spacing w:val="-3"/>
          <w:lang w:val="en-GB"/>
        </w:rPr>
      </w:pPr>
      <w:r w:rsidRPr="00FF2996">
        <w:rPr>
          <w:rFonts w:cs="Arial"/>
          <w:b/>
          <w:spacing w:val="-3"/>
          <w:lang w:val="en-GB"/>
        </w:rPr>
        <w:t>Risk Appetite</w:t>
      </w:r>
      <w:r w:rsidRPr="00FF2996">
        <w:rPr>
          <w:rFonts w:cs="Arial"/>
          <w:spacing w:val="-3"/>
          <w:lang w:val="en-GB"/>
        </w:rPr>
        <w:t xml:space="preserve"> </w:t>
      </w:r>
      <w:r w:rsidR="00EE35B3">
        <w:rPr>
          <w:rFonts w:cs="Arial"/>
          <w:spacing w:val="-3"/>
          <w:lang w:val="en-GB"/>
        </w:rPr>
        <w:t>-</w:t>
      </w:r>
      <w:r w:rsidR="00EE35B3" w:rsidRPr="00CB2592">
        <w:t xml:space="preserve"> </w:t>
      </w:r>
      <w:r w:rsidRPr="009A208F">
        <w:rPr>
          <w:rFonts w:cs="Arial"/>
          <w:spacing w:val="-3"/>
          <w:sz w:val="20"/>
          <w:szCs w:val="20"/>
          <w:lang w:val="en-GB"/>
        </w:rPr>
        <w:t>is the level of risk that an organisation is prepared to accept</w:t>
      </w:r>
      <w:r w:rsidR="00EE35B3" w:rsidRPr="009A208F">
        <w:rPr>
          <w:sz w:val="20"/>
          <w:szCs w:val="20"/>
        </w:rPr>
        <w:t xml:space="preserve"> in pursuit of its objectives</w:t>
      </w:r>
      <w:r w:rsidRPr="009A208F">
        <w:rPr>
          <w:rFonts w:cs="Arial"/>
          <w:spacing w:val="-3"/>
          <w:sz w:val="20"/>
          <w:szCs w:val="20"/>
          <w:lang w:val="en-GB"/>
        </w:rPr>
        <w:t xml:space="preserve"> before action is deemed necessary to reduce </w:t>
      </w:r>
      <w:r w:rsidR="00EE35B3" w:rsidRPr="009A208F">
        <w:rPr>
          <w:sz w:val="20"/>
          <w:szCs w:val="20"/>
        </w:rPr>
        <w:t>the risk</w:t>
      </w:r>
      <w:r w:rsidRPr="009A208F">
        <w:rPr>
          <w:rFonts w:cs="Arial"/>
          <w:spacing w:val="-3"/>
          <w:sz w:val="20"/>
          <w:szCs w:val="20"/>
          <w:lang w:val="en-GB"/>
        </w:rPr>
        <w:t>. It represents a balance between the potential benefits of innovation and the threats that change inevitably brings</w:t>
      </w:r>
    </w:p>
    <w:p w14:paraId="2E01EA8B" w14:textId="77777777" w:rsidR="00725357" w:rsidRPr="00253665" w:rsidRDefault="00725357" w:rsidP="00725357">
      <w:pPr>
        <w:pStyle w:val="BodyText"/>
        <w:spacing w:line="276" w:lineRule="auto"/>
        <w:ind w:left="0" w:right="391"/>
        <w:rPr>
          <w:rFonts w:cs="Arial"/>
          <w:spacing w:val="-3"/>
          <w:sz w:val="20"/>
          <w:szCs w:val="20"/>
          <w:lang w:val="en-GB"/>
        </w:rPr>
      </w:pPr>
    </w:p>
    <w:p w14:paraId="346A306D" w14:textId="477E7699" w:rsidR="00BD0826" w:rsidRDefault="00BD0826">
      <w:pPr>
        <w:pStyle w:val="BodyText"/>
        <w:spacing w:line="276" w:lineRule="auto"/>
        <w:ind w:left="851" w:right="391"/>
        <w:jc w:val="both"/>
        <w:rPr>
          <w:rFonts w:cs="Arial"/>
          <w:spacing w:val="-3"/>
          <w:sz w:val="20"/>
          <w:szCs w:val="20"/>
          <w:lang w:val="en-GB"/>
        </w:rPr>
      </w:pPr>
      <w:r w:rsidRPr="00BD0826">
        <w:rPr>
          <w:rFonts w:cs="Arial"/>
          <w:b/>
          <w:bCs/>
          <w:spacing w:val="-3"/>
          <w:lang w:val="en-GB"/>
        </w:rPr>
        <w:t xml:space="preserve">Risk </w:t>
      </w:r>
      <w:r w:rsidR="009A208F">
        <w:rPr>
          <w:rFonts w:cs="Arial"/>
          <w:b/>
          <w:bCs/>
          <w:spacing w:val="-3"/>
          <w:lang w:val="en-GB"/>
        </w:rPr>
        <w:t>M</w:t>
      </w:r>
      <w:r w:rsidRPr="00BD0826">
        <w:rPr>
          <w:rFonts w:cs="Arial"/>
          <w:b/>
          <w:bCs/>
          <w:spacing w:val="-3"/>
          <w:lang w:val="en-GB"/>
        </w:rPr>
        <w:t xml:space="preserve">anagement </w:t>
      </w:r>
      <w:r w:rsidR="0071720F">
        <w:rPr>
          <w:rFonts w:cs="Arial"/>
          <w:spacing w:val="-3"/>
          <w:sz w:val="20"/>
          <w:szCs w:val="20"/>
          <w:lang w:val="en-GB"/>
        </w:rPr>
        <w:t>-</w:t>
      </w:r>
      <w:r w:rsidR="00940BF0" w:rsidRPr="0071720F">
        <w:rPr>
          <w:rFonts w:cs="Arial"/>
          <w:spacing w:val="-3"/>
          <w:sz w:val="20"/>
          <w:szCs w:val="20"/>
          <w:lang w:val="en-GB"/>
        </w:rPr>
        <w:t xml:space="preserve"> </w:t>
      </w:r>
      <w:r w:rsidR="00725357" w:rsidRPr="00725357">
        <w:rPr>
          <w:rFonts w:cs="Arial"/>
          <w:strike/>
          <w:spacing w:val="-3"/>
          <w:sz w:val="20"/>
          <w:szCs w:val="20"/>
          <w:lang w:val="en-GB"/>
        </w:rPr>
        <w:t>is defined as</w:t>
      </w:r>
      <w:r w:rsidR="00E20476" w:rsidRPr="00725357">
        <w:rPr>
          <w:rFonts w:cs="Arial"/>
          <w:spacing w:val="-3"/>
          <w:sz w:val="18"/>
          <w:szCs w:val="18"/>
          <w:lang w:val="en-GB"/>
        </w:rPr>
        <w:t xml:space="preserve"> </w:t>
      </w:r>
      <w:r w:rsidR="00940BF0" w:rsidRPr="0071720F">
        <w:rPr>
          <w:rFonts w:cs="Arial"/>
          <w:spacing w:val="-3"/>
          <w:sz w:val="20"/>
          <w:szCs w:val="20"/>
          <w:lang w:val="en-GB"/>
        </w:rPr>
        <w:t xml:space="preserve">the coordinated activities to direct and control an organisation with regards to risk </w:t>
      </w:r>
    </w:p>
    <w:p w14:paraId="7BD724DE" w14:textId="3F3C2D82" w:rsidR="00476EDE" w:rsidRDefault="00476EDE" w:rsidP="00476EDE">
      <w:pPr>
        <w:pStyle w:val="BodyText"/>
        <w:spacing w:line="276" w:lineRule="auto"/>
        <w:ind w:left="0" w:right="391"/>
        <w:rPr>
          <w:rFonts w:cs="Arial"/>
          <w:spacing w:val="-3"/>
          <w:sz w:val="20"/>
          <w:szCs w:val="20"/>
          <w:lang w:val="en-GB"/>
        </w:rPr>
      </w:pPr>
    </w:p>
    <w:p w14:paraId="551321C6" w14:textId="7370DF0C" w:rsidR="00725357" w:rsidRPr="009A208F" w:rsidRDefault="00725357" w:rsidP="00725357">
      <w:pPr>
        <w:pStyle w:val="BodyText"/>
        <w:spacing w:line="276" w:lineRule="auto"/>
        <w:ind w:left="851" w:right="391"/>
        <w:jc w:val="both"/>
        <w:rPr>
          <w:rFonts w:cs="Arial"/>
          <w:spacing w:val="-3"/>
          <w:sz w:val="20"/>
          <w:szCs w:val="20"/>
          <w:lang w:val="en-GB"/>
        </w:rPr>
      </w:pPr>
      <w:r w:rsidRPr="00FF2996">
        <w:rPr>
          <w:rFonts w:cs="Arial"/>
          <w:b/>
          <w:spacing w:val="-3"/>
          <w:lang w:val="en-GB"/>
        </w:rPr>
        <w:t xml:space="preserve">Risk </w:t>
      </w:r>
      <w:r>
        <w:rPr>
          <w:rFonts w:cs="Arial"/>
          <w:b/>
          <w:spacing w:val="-3"/>
          <w:lang w:val="en-GB"/>
        </w:rPr>
        <w:t>M</w:t>
      </w:r>
      <w:r w:rsidRPr="00FF2996">
        <w:rPr>
          <w:rFonts w:cs="Arial"/>
          <w:b/>
          <w:spacing w:val="-3"/>
          <w:lang w:val="en-GB"/>
        </w:rPr>
        <w:t xml:space="preserve">anagement </w:t>
      </w:r>
      <w:r w:rsidR="000A0125">
        <w:rPr>
          <w:rFonts w:cs="Arial"/>
          <w:b/>
          <w:spacing w:val="-3"/>
          <w:lang w:val="en-GB"/>
        </w:rPr>
        <w:t>F</w:t>
      </w:r>
      <w:r w:rsidR="000A0125" w:rsidRPr="00FF2996">
        <w:rPr>
          <w:rFonts w:cs="Arial"/>
          <w:b/>
          <w:spacing w:val="-3"/>
          <w:lang w:val="en-GB"/>
        </w:rPr>
        <w:t>ramework</w:t>
      </w:r>
      <w:r w:rsidR="000A0125" w:rsidRPr="00FF2996">
        <w:rPr>
          <w:rFonts w:cs="Arial"/>
          <w:spacing w:val="-3"/>
          <w:lang w:val="en-GB"/>
        </w:rPr>
        <w:t xml:space="preserve"> </w:t>
      </w:r>
      <w:r>
        <w:rPr>
          <w:rFonts w:cs="Arial"/>
          <w:spacing w:val="-3"/>
          <w:lang w:val="en-GB"/>
        </w:rPr>
        <w:t xml:space="preserve">- </w:t>
      </w:r>
      <w:r w:rsidR="00631585" w:rsidRPr="00631585">
        <w:rPr>
          <w:sz w:val="20"/>
          <w:szCs w:val="20"/>
        </w:rPr>
        <w:t>an overview of the various elements that comprise C</w:t>
      </w:r>
      <w:r w:rsidR="0079151A">
        <w:rPr>
          <w:sz w:val="20"/>
          <w:szCs w:val="20"/>
        </w:rPr>
        <w:t>ouncil</w:t>
      </w:r>
      <w:r w:rsidR="00714B25">
        <w:rPr>
          <w:sz w:val="20"/>
          <w:szCs w:val="20"/>
        </w:rPr>
        <w:t xml:space="preserve">’s </w:t>
      </w:r>
      <w:r w:rsidR="00631585" w:rsidRPr="00631585">
        <w:rPr>
          <w:sz w:val="20"/>
          <w:szCs w:val="20"/>
        </w:rPr>
        <w:t>risk management system</w:t>
      </w:r>
      <w:r w:rsidR="00714B25">
        <w:rPr>
          <w:sz w:val="20"/>
          <w:szCs w:val="20"/>
        </w:rPr>
        <w:t>,</w:t>
      </w:r>
      <w:r w:rsidR="00631585" w:rsidRPr="009A208F">
        <w:rPr>
          <w:rFonts w:cs="Arial"/>
          <w:spacing w:val="-3"/>
          <w:sz w:val="20"/>
          <w:szCs w:val="20"/>
          <w:lang w:val="en-GB"/>
        </w:rPr>
        <w:t xml:space="preserve"> </w:t>
      </w:r>
      <w:r w:rsidR="00714B25" w:rsidRPr="009A208F">
        <w:rPr>
          <w:rFonts w:cs="Arial"/>
          <w:spacing w:val="-3"/>
          <w:sz w:val="20"/>
          <w:szCs w:val="20"/>
          <w:lang w:val="en-GB"/>
        </w:rPr>
        <w:t>provid</w:t>
      </w:r>
      <w:r w:rsidR="00714B25">
        <w:rPr>
          <w:rFonts w:cs="Arial"/>
          <w:spacing w:val="-3"/>
          <w:sz w:val="20"/>
          <w:szCs w:val="20"/>
          <w:lang w:val="en-GB"/>
        </w:rPr>
        <w:t>ing</w:t>
      </w:r>
      <w:r w:rsidR="00714B25" w:rsidRPr="009A208F">
        <w:rPr>
          <w:rFonts w:cs="Arial"/>
          <w:spacing w:val="-3"/>
          <w:sz w:val="20"/>
          <w:szCs w:val="20"/>
          <w:lang w:val="en-GB"/>
        </w:rPr>
        <w:t xml:space="preserve"> </w:t>
      </w:r>
      <w:r w:rsidRPr="009A208F">
        <w:rPr>
          <w:rFonts w:cs="Arial"/>
          <w:spacing w:val="-3"/>
          <w:sz w:val="20"/>
          <w:szCs w:val="20"/>
          <w:lang w:val="en-GB"/>
        </w:rPr>
        <w:t xml:space="preserve">the foundations and organisational arrangements for </w:t>
      </w:r>
      <w:r w:rsidR="000A0125">
        <w:rPr>
          <w:rFonts w:cs="Arial"/>
          <w:spacing w:val="-3"/>
          <w:sz w:val="20"/>
          <w:szCs w:val="20"/>
          <w:lang w:val="en-GB"/>
        </w:rPr>
        <w:t xml:space="preserve">the </w:t>
      </w:r>
      <w:r w:rsidRPr="009A208F">
        <w:rPr>
          <w:rFonts w:cs="Arial"/>
          <w:spacing w:val="-3"/>
          <w:sz w:val="20"/>
          <w:szCs w:val="20"/>
          <w:lang w:val="en-GB"/>
        </w:rPr>
        <w:t>design, implement</w:t>
      </w:r>
      <w:r w:rsidR="000A0125">
        <w:rPr>
          <w:rFonts w:cs="Arial"/>
          <w:spacing w:val="-3"/>
          <w:sz w:val="20"/>
          <w:szCs w:val="20"/>
          <w:lang w:val="en-GB"/>
        </w:rPr>
        <w:t>ation</w:t>
      </w:r>
      <w:r w:rsidRPr="009A208F">
        <w:rPr>
          <w:rFonts w:cs="Arial"/>
          <w:spacing w:val="-3"/>
          <w:sz w:val="20"/>
          <w:szCs w:val="20"/>
          <w:lang w:val="en-GB"/>
        </w:rPr>
        <w:t>, monitoring, review and continu</w:t>
      </w:r>
      <w:r w:rsidR="000A0125">
        <w:rPr>
          <w:rFonts w:cs="Arial"/>
          <w:spacing w:val="-3"/>
          <w:sz w:val="20"/>
          <w:szCs w:val="20"/>
          <w:lang w:val="en-GB"/>
        </w:rPr>
        <w:t xml:space="preserve">ous improvement </w:t>
      </w:r>
      <w:r w:rsidR="00457251">
        <w:rPr>
          <w:rFonts w:cs="Arial"/>
          <w:spacing w:val="-3"/>
          <w:sz w:val="20"/>
          <w:szCs w:val="20"/>
          <w:lang w:val="en-GB"/>
        </w:rPr>
        <w:t xml:space="preserve">of </w:t>
      </w:r>
      <w:r w:rsidR="00457251" w:rsidRPr="009A208F">
        <w:rPr>
          <w:rFonts w:cs="Arial"/>
          <w:spacing w:val="-3"/>
          <w:sz w:val="20"/>
          <w:szCs w:val="20"/>
          <w:lang w:val="en-GB"/>
        </w:rPr>
        <w:t>risk</w:t>
      </w:r>
      <w:r w:rsidRPr="009A208F">
        <w:rPr>
          <w:rFonts w:cs="Arial"/>
          <w:spacing w:val="-3"/>
          <w:sz w:val="20"/>
          <w:szCs w:val="20"/>
          <w:lang w:val="en-GB"/>
        </w:rPr>
        <w:t xml:space="preserve"> management throughout the organisation.</w:t>
      </w:r>
      <w:r w:rsidR="000A0125">
        <w:rPr>
          <w:rFonts w:cs="Arial"/>
          <w:spacing w:val="-3"/>
          <w:sz w:val="20"/>
          <w:szCs w:val="20"/>
          <w:lang w:val="en-GB"/>
        </w:rPr>
        <w:t xml:space="preserve">  </w:t>
      </w:r>
    </w:p>
    <w:p w14:paraId="528065BB" w14:textId="22CBA2C2" w:rsidR="0079070D" w:rsidRPr="006669B4" w:rsidRDefault="0079070D" w:rsidP="0079070D">
      <w:pPr>
        <w:pStyle w:val="BodyText"/>
        <w:spacing w:line="276" w:lineRule="auto"/>
        <w:ind w:left="0" w:right="391"/>
        <w:rPr>
          <w:rFonts w:cs="Arial"/>
          <w:spacing w:val="-3"/>
          <w:sz w:val="20"/>
          <w:szCs w:val="20"/>
          <w:lang w:val="en-GB"/>
        </w:rPr>
      </w:pPr>
    </w:p>
    <w:p w14:paraId="792FAE8F" w14:textId="683EE77E" w:rsidR="0079070D" w:rsidRDefault="0079070D">
      <w:pPr>
        <w:pStyle w:val="BodyText"/>
        <w:spacing w:line="276" w:lineRule="auto"/>
        <w:ind w:left="851" w:right="391"/>
        <w:jc w:val="both"/>
        <w:rPr>
          <w:rFonts w:cs="Arial"/>
          <w:spacing w:val="-3"/>
          <w:sz w:val="20"/>
          <w:szCs w:val="20"/>
          <w:lang w:val="en-GB"/>
        </w:rPr>
      </w:pPr>
      <w:r w:rsidRPr="0071720F">
        <w:rPr>
          <w:rFonts w:cs="Arial"/>
          <w:b/>
          <w:bCs/>
          <w:spacing w:val="-3"/>
          <w:lang w:val="en-GB"/>
        </w:rPr>
        <w:t xml:space="preserve">Risk </w:t>
      </w:r>
      <w:r w:rsidR="000A0125">
        <w:rPr>
          <w:rFonts w:cs="Arial"/>
          <w:b/>
          <w:bCs/>
          <w:spacing w:val="-3"/>
          <w:lang w:val="en-GB"/>
        </w:rPr>
        <w:t>S</w:t>
      </w:r>
      <w:r w:rsidRPr="0071720F">
        <w:rPr>
          <w:rFonts w:cs="Arial"/>
          <w:b/>
          <w:bCs/>
          <w:spacing w:val="-3"/>
          <w:lang w:val="en-GB"/>
        </w:rPr>
        <w:t>ource</w:t>
      </w:r>
      <w:r>
        <w:rPr>
          <w:rFonts w:cs="Arial"/>
          <w:spacing w:val="-3"/>
          <w:lang w:val="en-GB"/>
        </w:rPr>
        <w:t xml:space="preserve"> </w:t>
      </w:r>
      <w:r w:rsidR="0071720F">
        <w:rPr>
          <w:rFonts w:cs="Arial"/>
          <w:spacing w:val="-3"/>
          <w:sz w:val="20"/>
          <w:szCs w:val="20"/>
          <w:lang w:val="en-GB"/>
        </w:rPr>
        <w:t>-</w:t>
      </w:r>
      <w:r w:rsidRPr="0071720F">
        <w:rPr>
          <w:rFonts w:cs="Arial"/>
          <w:spacing w:val="-3"/>
          <w:sz w:val="20"/>
          <w:szCs w:val="20"/>
          <w:lang w:val="en-GB"/>
        </w:rPr>
        <w:t xml:space="preserve"> </w:t>
      </w:r>
      <w:r w:rsidR="0071720F" w:rsidRPr="0071720F">
        <w:rPr>
          <w:rFonts w:cs="Arial"/>
          <w:spacing w:val="-3"/>
          <w:sz w:val="20"/>
          <w:szCs w:val="20"/>
          <w:lang w:val="en-GB"/>
        </w:rPr>
        <w:t xml:space="preserve">an element which alone or in combination has the potential to give rise to risk </w:t>
      </w:r>
    </w:p>
    <w:p w14:paraId="5043C256" w14:textId="528336DB" w:rsidR="00253665" w:rsidRDefault="00253665" w:rsidP="009E6724">
      <w:pPr>
        <w:pStyle w:val="BodyText"/>
        <w:spacing w:line="276" w:lineRule="auto"/>
        <w:ind w:left="0" w:right="391"/>
        <w:jc w:val="both"/>
        <w:rPr>
          <w:rFonts w:cs="Arial"/>
          <w:spacing w:val="-3"/>
          <w:sz w:val="20"/>
          <w:szCs w:val="20"/>
          <w:lang w:val="en-GB"/>
        </w:rPr>
      </w:pPr>
    </w:p>
    <w:p w14:paraId="0EDC52B1" w14:textId="60898B10" w:rsidR="00253665" w:rsidRPr="0071720F" w:rsidRDefault="009E6724">
      <w:pPr>
        <w:pStyle w:val="BodyText"/>
        <w:spacing w:line="276" w:lineRule="auto"/>
        <w:ind w:left="851" w:right="391"/>
        <w:jc w:val="both"/>
        <w:rPr>
          <w:rFonts w:cs="Arial"/>
          <w:spacing w:val="-3"/>
          <w:sz w:val="20"/>
          <w:szCs w:val="20"/>
          <w:lang w:val="en-GB"/>
        </w:rPr>
      </w:pPr>
      <w:r w:rsidRPr="009E6724">
        <w:rPr>
          <w:rFonts w:cs="Arial"/>
          <w:b/>
          <w:bCs/>
          <w:spacing w:val="-3"/>
          <w:lang w:val="en-GB"/>
        </w:rPr>
        <w:t>Risk Treatment</w:t>
      </w:r>
      <w:r>
        <w:rPr>
          <w:rFonts w:cs="Arial"/>
          <w:spacing w:val="-3"/>
          <w:sz w:val="20"/>
          <w:szCs w:val="20"/>
          <w:lang w:val="en-GB"/>
        </w:rPr>
        <w:t xml:space="preserve"> </w:t>
      </w:r>
      <w:r w:rsidR="006669B4">
        <w:rPr>
          <w:rFonts w:cs="Arial"/>
          <w:spacing w:val="-3"/>
          <w:sz w:val="20"/>
          <w:szCs w:val="20"/>
          <w:lang w:val="en-GB"/>
        </w:rPr>
        <w:t>-</w:t>
      </w:r>
      <w:r>
        <w:rPr>
          <w:rFonts w:cs="Arial"/>
          <w:spacing w:val="-3"/>
          <w:sz w:val="20"/>
          <w:szCs w:val="20"/>
          <w:lang w:val="en-GB"/>
        </w:rPr>
        <w:t xml:space="preserve"> an action, procedure, physical </w:t>
      </w:r>
      <w:r w:rsidR="006669B4">
        <w:rPr>
          <w:rFonts w:cs="Arial"/>
          <w:spacing w:val="-3"/>
          <w:sz w:val="20"/>
          <w:szCs w:val="20"/>
          <w:lang w:val="en-GB"/>
        </w:rPr>
        <w:t xml:space="preserve">device </w:t>
      </w:r>
      <w:r>
        <w:rPr>
          <w:rFonts w:cs="Arial"/>
          <w:spacing w:val="-3"/>
          <w:sz w:val="20"/>
          <w:szCs w:val="20"/>
          <w:lang w:val="en-GB"/>
        </w:rPr>
        <w:t xml:space="preserve">or other measure taken </w:t>
      </w:r>
      <w:r w:rsidR="006669B4">
        <w:rPr>
          <w:rFonts w:cs="Arial"/>
          <w:spacing w:val="-3"/>
          <w:sz w:val="20"/>
          <w:szCs w:val="20"/>
          <w:lang w:val="en-GB"/>
        </w:rPr>
        <w:t xml:space="preserve">to reduce the likelihood and/or the consequences of an identified event (see also </w:t>
      </w:r>
      <w:r w:rsidR="006669B4" w:rsidRPr="006669B4">
        <w:rPr>
          <w:rFonts w:cs="Arial"/>
          <w:b/>
          <w:bCs/>
          <w:spacing w:val="-3"/>
          <w:sz w:val="20"/>
          <w:szCs w:val="20"/>
          <w:lang w:val="en-GB"/>
        </w:rPr>
        <w:t>Control</w:t>
      </w:r>
      <w:r w:rsidR="006669B4">
        <w:rPr>
          <w:rFonts w:cs="Arial"/>
          <w:spacing w:val="-3"/>
          <w:sz w:val="20"/>
          <w:szCs w:val="20"/>
          <w:lang w:val="en-GB"/>
        </w:rPr>
        <w:t xml:space="preserve">) </w:t>
      </w:r>
    </w:p>
    <w:p w14:paraId="1ABA1EDE" w14:textId="0FA6E683" w:rsidR="00940BF0" w:rsidRPr="006669B4" w:rsidRDefault="00940BF0" w:rsidP="00940BF0">
      <w:pPr>
        <w:pStyle w:val="BodyText"/>
        <w:spacing w:line="276" w:lineRule="auto"/>
        <w:ind w:left="0" w:right="391"/>
        <w:jc w:val="both"/>
        <w:rPr>
          <w:rFonts w:cs="Arial"/>
          <w:spacing w:val="-3"/>
          <w:sz w:val="20"/>
          <w:szCs w:val="20"/>
          <w:lang w:val="en-GB"/>
        </w:rPr>
      </w:pPr>
    </w:p>
    <w:p w14:paraId="46B40D34" w14:textId="7427969E" w:rsidR="00A51775" w:rsidRPr="00A51775" w:rsidRDefault="00A51775" w:rsidP="00A51775">
      <w:pPr>
        <w:pStyle w:val="BodyText"/>
        <w:spacing w:line="276" w:lineRule="auto"/>
        <w:ind w:left="851" w:right="391"/>
        <w:jc w:val="both"/>
        <w:rPr>
          <w:rFonts w:cs="Arial"/>
          <w:b/>
          <w:bCs/>
          <w:spacing w:val="-3"/>
          <w:lang w:val="en-GB"/>
        </w:rPr>
      </w:pPr>
      <w:r>
        <w:rPr>
          <w:rFonts w:cs="Arial"/>
          <w:b/>
          <w:bCs/>
          <w:spacing w:val="-3"/>
          <w:lang w:val="en-GB"/>
        </w:rPr>
        <w:t xml:space="preserve">Other </w:t>
      </w:r>
      <w:r w:rsidRPr="00A51775">
        <w:rPr>
          <w:rFonts w:cs="Arial"/>
          <w:b/>
          <w:bCs/>
          <w:spacing w:val="-3"/>
          <w:lang w:val="en-GB"/>
        </w:rPr>
        <w:t>Terms</w:t>
      </w:r>
    </w:p>
    <w:p w14:paraId="2A7FF883" w14:textId="41E5F3B4" w:rsidR="0071720F" w:rsidRPr="006669B4" w:rsidRDefault="0071720F" w:rsidP="0071720F">
      <w:pPr>
        <w:pStyle w:val="BodyText"/>
        <w:spacing w:line="276" w:lineRule="auto"/>
        <w:ind w:left="0" w:right="391"/>
        <w:rPr>
          <w:rFonts w:cs="Arial"/>
          <w:spacing w:val="-3"/>
          <w:sz w:val="20"/>
          <w:szCs w:val="20"/>
          <w:lang w:val="en-GB"/>
        </w:rPr>
      </w:pPr>
    </w:p>
    <w:p w14:paraId="26A95047" w14:textId="370A90B2" w:rsidR="00A51775" w:rsidRPr="00FF2996" w:rsidRDefault="00A51775" w:rsidP="00A51775">
      <w:pPr>
        <w:pStyle w:val="BodyText"/>
        <w:spacing w:line="276" w:lineRule="auto"/>
        <w:ind w:left="851" w:right="391"/>
        <w:jc w:val="both"/>
        <w:rPr>
          <w:rFonts w:cs="Arial"/>
          <w:spacing w:val="-3"/>
          <w:lang w:val="en-GB"/>
        </w:rPr>
      </w:pPr>
      <w:r w:rsidRPr="00FF2996">
        <w:rPr>
          <w:rFonts w:cs="Arial"/>
          <w:b/>
          <w:spacing w:val="-3"/>
          <w:lang w:val="en-GB"/>
        </w:rPr>
        <w:t xml:space="preserve">Audit </w:t>
      </w:r>
      <w:r w:rsidR="00FE0027" w:rsidRPr="00FE0027">
        <w:rPr>
          <w:rFonts w:cs="Arial"/>
          <w:bCs/>
          <w:spacing w:val="-3"/>
          <w:sz w:val="20"/>
          <w:szCs w:val="20"/>
          <w:lang w:val="en-GB"/>
        </w:rPr>
        <w:t>-</w:t>
      </w:r>
      <w:r w:rsidRPr="00FE0027">
        <w:rPr>
          <w:rFonts w:cs="Arial"/>
          <w:bCs/>
          <w:spacing w:val="-3"/>
          <w:sz w:val="20"/>
          <w:szCs w:val="20"/>
          <w:lang w:val="en-GB"/>
        </w:rPr>
        <w:t xml:space="preserve"> is</w:t>
      </w:r>
      <w:r>
        <w:rPr>
          <w:rFonts w:cs="Arial"/>
          <w:b/>
          <w:spacing w:val="-3"/>
          <w:sz w:val="20"/>
          <w:szCs w:val="20"/>
          <w:lang w:val="en-GB"/>
        </w:rPr>
        <w:t xml:space="preserve"> </w:t>
      </w:r>
      <w:r w:rsidRPr="009A208F">
        <w:rPr>
          <w:rFonts w:cs="Arial"/>
          <w:spacing w:val="-3"/>
          <w:sz w:val="20"/>
          <w:szCs w:val="20"/>
          <w:lang w:val="en-GB"/>
        </w:rPr>
        <w:t>an independent, objective assurance and</w:t>
      </w:r>
      <w:r>
        <w:rPr>
          <w:rFonts w:cs="Arial"/>
          <w:spacing w:val="-3"/>
          <w:sz w:val="20"/>
          <w:szCs w:val="20"/>
          <w:lang w:val="en-GB"/>
        </w:rPr>
        <w:t>/or</w:t>
      </w:r>
      <w:r w:rsidRPr="009A208F">
        <w:rPr>
          <w:rFonts w:cs="Arial"/>
          <w:spacing w:val="-3"/>
          <w:sz w:val="20"/>
          <w:szCs w:val="20"/>
          <w:lang w:val="en-GB"/>
        </w:rPr>
        <w:t xml:space="preserve"> consulting activity designed to add value and improve an organisation’s operations. </w:t>
      </w:r>
      <w:r>
        <w:rPr>
          <w:rFonts w:cs="Arial"/>
          <w:spacing w:val="-3"/>
          <w:sz w:val="20"/>
          <w:szCs w:val="20"/>
          <w:lang w:val="en-GB"/>
        </w:rPr>
        <w:t xml:space="preserve"> </w:t>
      </w:r>
      <w:r w:rsidRPr="001721A4">
        <w:rPr>
          <w:rFonts w:cs="Arial"/>
          <w:b/>
          <w:bCs/>
          <w:spacing w:val="-3"/>
          <w:sz w:val="20"/>
          <w:szCs w:val="20"/>
          <w:lang w:val="en-GB"/>
        </w:rPr>
        <w:t>Audit</w:t>
      </w:r>
      <w:r w:rsidRPr="009A208F">
        <w:rPr>
          <w:rFonts w:cs="Arial"/>
          <w:spacing w:val="-3"/>
          <w:sz w:val="20"/>
          <w:szCs w:val="20"/>
          <w:lang w:val="en-GB"/>
        </w:rPr>
        <w:t xml:space="preserve"> helps an organisation accomplish its objectives by bringing a systematic, disciplined approach to evaluate and improve the effectiveness of risk management, control and governance processes.</w:t>
      </w:r>
    </w:p>
    <w:p w14:paraId="7B6FA9EB" w14:textId="05D6A6B1" w:rsidR="00A51775" w:rsidRPr="006669B4" w:rsidRDefault="00A51775" w:rsidP="0071720F">
      <w:pPr>
        <w:pStyle w:val="BodyText"/>
        <w:spacing w:line="276" w:lineRule="auto"/>
        <w:ind w:left="0" w:right="391"/>
        <w:rPr>
          <w:rFonts w:cs="Arial"/>
          <w:spacing w:val="-3"/>
          <w:sz w:val="20"/>
          <w:szCs w:val="20"/>
          <w:lang w:val="en-GB"/>
        </w:rPr>
      </w:pPr>
    </w:p>
    <w:p w14:paraId="37A76FDF" w14:textId="6FD91B0D" w:rsidR="0071720F" w:rsidRDefault="0071720F" w:rsidP="00954869">
      <w:pPr>
        <w:pStyle w:val="BodyText"/>
        <w:spacing w:line="276" w:lineRule="auto"/>
        <w:ind w:left="851" w:right="391"/>
        <w:jc w:val="both"/>
        <w:rPr>
          <w:rFonts w:cs="Arial"/>
          <w:spacing w:val="-3"/>
          <w:lang w:val="en-GB"/>
        </w:rPr>
      </w:pPr>
      <w:r w:rsidRPr="0071720F">
        <w:rPr>
          <w:rFonts w:cs="Arial"/>
          <w:b/>
          <w:bCs/>
          <w:spacing w:val="-3"/>
          <w:lang w:val="en-GB"/>
        </w:rPr>
        <w:t>Consequence</w:t>
      </w:r>
      <w:r w:rsidR="000A0125">
        <w:rPr>
          <w:rFonts w:cs="Arial"/>
          <w:b/>
          <w:bCs/>
          <w:spacing w:val="-3"/>
          <w:lang w:val="en-GB"/>
        </w:rPr>
        <w:t xml:space="preserve"> </w:t>
      </w:r>
      <w:r w:rsidR="000A0125">
        <w:rPr>
          <w:rFonts w:cs="Arial"/>
          <w:spacing w:val="-3"/>
          <w:sz w:val="20"/>
          <w:szCs w:val="20"/>
          <w:lang w:val="en-GB"/>
        </w:rPr>
        <w:t>-</w:t>
      </w:r>
      <w:r w:rsidR="000A0125" w:rsidRPr="0071720F">
        <w:rPr>
          <w:rFonts w:cs="Arial"/>
          <w:spacing w:val="-3"/>
          <w:sz w:val="20"/>
          <w:szCs w:val="20"/>
          <w:lang w:val="en-GB"/>
        </w:rPr>
        <w:t xml:space="preserve"> </w:t>
      </w:r>
      <w:r w:rsidRPr="0071720F">
        <w:rPr>
          <w:rFonts w:cs="Arial"/>
          <w:spacing w:val="-3"/>
          <w:sz w:val="20"/>
          <w:szCs w:val="20"/>
          <w:lang w:val="en-GB"/>
        </w:rPr>
        <w:t>outcome of an event, affecting objectives</w:t>
      </w:r>
      <w:r w:rsidRPr="00180CBB">
        <w:rPr>
          <w:rFonts w:cs="Arial"/>
          <w:spacing w:val="-3"/>
          <w:lang w:val="en-GB"/>
        </w:rPr>
        <w:t xml:space="preserve"> </w:t>
      </w:r>
    </w:p>
    <w:p w14:paraId="76EFB0B1" w14:textId="121964F7" w:rsidR="00180CBB" w:rsidRPr="006669B4" w:rsidRDefault="00180CBB" w:rsidP="00180CBB">
      <w:pPr>
        <w:pStyle w:val="BodyText"/>
        <w:spacing w:line="276" w:lineRule="auto"/>
        <w:ind w:left="0" w:right="391"/>
        <w:jc w:val="both"/>
        <w:rPr>
          <w:rFonts w:cs="Arial"/>
          <w:spacing w:val="-3"/>
          <w:sz w:val="20"/>
          <w:szCs w:val="20"/>
          <w:lang w:val="en-GB"/>
        </w:rPr>
      </w:pPr>
    </w:p>
    <w:p w14:paraId="2114F21F" w14:textId="3B995ACA" w:rsidR="006E402E" w:rsidRDefault="006E402E" w:rsidP="006E402E">
      <w:pPr>
        <w:pStyle w:val="BodyText"/>
        <w:spacing w:line="276" w:lineRule="auto"/>
        <w:ind w:left="851" w:right="391"/>
        <w:jc w:val="both"/>
        <w:rPr>
          <w:rFonts w:cs="Arial"/>
          <w:sz w:val="20"/>
          <w:szCs w:val="20"/>
          <w:lang w:val="en-GB"/>
        </w:rPr>
      </w:pPr>
      <w:r w:rsidRPr="00D1716E">
        <w:rPr>
          <w:rFonts w:cs="Arial"/>
          <w:b/>
          <w:bCs/>
          <w:spacing w:val="-3"/>
          <w:lang w:val="en-GB"/>
        </w:rPr>
        <w:t xml:space="preserve">Control </w:t>
      </w:r>
      <w:r>
        <w:rPr>
          <w:rFonts w:cs="Arial"/>
          <w:spacing w:val="-3"/>
          <w:sz w:val="20"/>
          <w:szCs w:val="20"/>
          <w:lang w:val="en-GB"/>
        </w:rPr>
        <w:t>-</w:t>
      </w:r>
      <w:r w:rsidRPr="00D1716E">
        <w:rPr>
          <w:rFonts w:cs="Arial"/>
          <w:spacing w:val="-3"/>
          <w:sz w:val="20"/>
          <w:szCs w:val="20"/>
          <w:lang w:val="en-GB"/>
        </w:rPr>
        <w:t xml:space="preserve"> </w:t>
      </w:r>
      <w:r>
        <w:rPr>
          <w:rFonts w:cs="Arial"/>
          <w:spacing w:val="-3"/>
          <w:sz w:val="20"/>
          <w:szCs w:val="20"/>
          <w:lang w:val="en-GB"/>
        </w:rPr>
        <w:t xml:space="preserve">a </w:t>
      </w:r>
      <w:r w:rsidRPr="00E65804">
        <w:rPr>
          <w:rFonts w:cs="Arial"/>
          <w:sz w:val="20"/>
          <w:szCs w:val="20"/>
          <w:lang w:val="en-GB"/>
        </w:rPr>
        <w:t xml:space="preserve">measure that maintains and/or modifies risk; </w:t>
      </w:r>
      <w:r w:rsidRPr="0019250A">
        <w:rPr>
          <w:rFonts w:cs="Arial"/>
          <w:b/>
          <w:bCs/>
          <w:sz w:val="20"/>
          <w:szCs w:val="20"/>
          <w:lang w:val="en-GB"/>
        </w:rPr>
        <w:t>controls</w:t>
      </w:r>
      <w:r>
        <w:rPr>
          <w:rFonts w:cs="Arial"/>
          <w:sz w:val="20"/>
          <w:szCs w:val="20"/>
          <w:lang w:val="en-GB"/>
        </w:rPr>
        <w:t xml:space="preserve"> </w:t>
      </w:r>
      <w:r w:rsidRPr="00E65804">
        <w:rPr>
          <w:rFonts w:cs="Arial"/>
          <w:sz w:val="20"/>
          <w:szCs w:val="20"/>
          <w:lang w:val="en-GB"/>
        </w:rPr>
        <w:t>can include, but are not limited to, any process, policy, device, practice, or other conditions</w:t>
      </w:r>
      <w:r>
        <w:rPr>
          <w:rFonts w:cs="Arial"/>
          <w:sz w:val="20"/>
          <w:szCs w:val="20"/>
          <w:lang w:val="en-GB"/>
        </w:rPr>
        <w:t xml:space="preserve"> </w:t>
      </w:r>
      <w:r w:rsidRPr="00E65804">
        <w:rPr>
          <w:rFonts w:cs="Arial"/>
          <w:sz w:val="20"/>
          <w:szCs w:val="20"/>
          <w:lang w:val="en-GB"/>
        </w:rPr>
        <w:t xml:space="preserve">and/or actions which maintain and/or modify </w:t>
      </w:r>
      <w:r w:rsidRPr="0019250A">
        <w:rPr>
          <w:rFonts w:cs="Arial"/>
          <w:sz w:val="20"/>
          <w:szCs w:val="20"/>
          <w:lang w:val="en-GB"/>
        </w:rPr>
        <w:t>risk Controls may not always exert the intended or assumed modifying effect.</w:t>
      </w:r>
      <w:r>
        <w:rPr>
          <w:rFonts w:cs="Arial"/>
          <w:sz w:val="20"/>
          <w:szCs w:val="20"/>
          <w:lang w:val="en-GB"/>
        </w:rPr>
        <w:t xml:space="preserve"> </w:t>
      </w:r>
    </w:p>
    <w:p w14:paraId="053CD4D3" w14:textId="77777777" w:rsidR="006E402E" w:rsidRPr="006669B4" w:rsidRDefault="006E402E" w:rsidP="006E402E">
      <w:pPr>
        <w:pStyle w:val="BodyText"/>
        <w:spacing w:line="276" w:lineRule="auto"/>
        <w:ind w:left="0" w:right="391"/>
        <w:jc w:val="both"/>
        <w:rPr>
          <w:rFonts w:cs="Arial"/>
          <w:spacing w:val="-3"/>
          <w:sz w:val="18"/>
          <w:szCs w:val="18"/>
          <w:lang w:val="en-GB"/>
        </w:rPr>
      </w:pPr>
    </w:p>
    <w:p w14:paraId="61E9BD31" w14:textId="0EA9A734" w:rsidR="006E402E" w:rsidRDefault="008C3874" w:rsidP="006E402E">
      <w:pPr>
        <w:pStyle w:val="BodyText"/>
        <w:spacing w:line="276" w:lineRule="auto"/>
        <w:ind w:left="851" w:right="391"/>
        <w:jc w:val="both"/>
        <w:rPr>
          <w:rFonts w:cs="Arial"/>
          <w:spacing w:val="-3"/>
          <w:sz w:val="20"/>
          <w:szCs w:val="20"/>
          <w:lang w:val="en-GB"/>
        </w:rPr>
      </w:pPr>
      <w:r w:rsidRPr="001920F6">
        <w:rPr>
          <w:rFonts w:cs="Arial"/>
          <w:b/>
          <w:bCs/>
          <w:spacing w:val="-3"/>
          <w:lang w:val="en-GB"/>
        </w:rPr>
        <w:t>Event</w:t>
      </w:r>
      <w:r w:rsidR="006E402E">
        <w:rPr>
          <w:rFonts w:cs="Arial"/>
          <w:spacing w:val="-3"/>
          <w:lang w:val="en-GB"/>
        </w:rPr>
        <w:t xml:space="preserve"> </w:t>
      </w:r>
      <w:r w:rsidR="006E402E" w:rsidRPr="0071720F">
        <w:rPr>
          <w:rFonts w:cs="Arial"/>
          <w:spacing w:val="-3"/>
          <w:sz w:val="20"/>
          <w:szCs w:val="20"/>
          <w:lang w:val="en-GB"/>
        </w:rPr>
        <w:t xml:space="preserve">is an occurrence or a particular set of circumstances.  It can have one or more occurrences.  An </w:t>
      </w:r>
      <w:r w:rsidR="006E402E" w:rsidRPr="0071720F">
        <w:rPr>
          <w:rFonts w:cs="Arial"/>
          <w:b/>
          <w:bCs/>
          <w:spacing w:val="-3"/>
          <w:sz w:val="20"/>
          <w:szCs w:val="20"/>
          <w:lang w:val="en-GB"/>
        </w:rPr>
        <w:t>event</w:t>
      </w:r>
      <w:r w:rsidR="006E402E" w:rsidRPr="0071720F">
        <w:rPr>
          <w:rFonts w:cs="Arial"/>
          <w:spacing w:val="-3"/>
          <w:sz w:val="20"/>
          <w:szCs w:val="20"/>
          <w:lang w:val="en-GB"/>
        </w:rPr>
        <w:t xml:space="preserve"> can have several consequences. </w:t>
      </w:r>
      <w:r w:rsidR="006E402E">
        <w:rPr>
          <w:rFonts w:cs="Arial"/>
          <w:spacing w:val="-3"/>
          <w:sz w:val="20"/>
          <w:szCs w:val="20"/>
          <w:lang w:val="en-GB"/>
        </w:rPr>
        <w:t xml:space="preserve"> </w:t>
      </w:r>
      <w:r w:rsidR="006E402E" w:rsidRPr="0071720F">
        <w:rPr>
          <w:rFonts w:cs="Arial"/>
          <w:spacing w:val="-3"/>
          <w:sz w:val="20"/>
          <w:szCs w:val="20"/>
          <w:lang w:val="en-GB"/>
        </w:rPr>
        <w:t xml:space="preserve">An </w:t>
      </w:r>
      <w:r w:rsidR="006E402E" w:rsidRPr="0071720F">
        <w:rPr>
          <w:rFonts w:cs="Arial"/>
          <w:b/>
          <w:bCs/>
          <w:spacing w:val="-3"/>
          <w:sz w:val="20"/>
          <w:szCs w:val="20"/>
          <w:lang w:val="en-GB"/>
        </w:rPr>
        <w:t xml:space="preserve">event </w:t>
      </w:r>
      <w:r w:rsidR="006E402E" w:rsidRPr="0071720F">
        <w:rPr>
          <w:rFonts w:cs="Arial"/>
          <w:spacing w:val="-3"/>
          <w:sz w:val="20"/>
          <w:szCs w:val="20"/>
          <w:lang w:val="en-GB"/>
        </w:rPr>
        <w:t xml:space="preserve">can be an unexpected outcome, or an expected outcome that does </w:t>
      </w:r>
      <w:r w:rsidR="006E402E" w:rsidRPr="0071720F">
        <w:rPr>
          <w:rFonts w:cs="Arial"/>
          <w:i/>
          <w:iCs/>
          <w:spacing w:val="-3"/>
          <w:sz w:val="20"/>
          <w:szCs w:val="20"/>
          <w:lang w:val="en-GB"/>
        </w:rPr>
        <w:t>not</w:t>
      </w:r>
      <w:r w:rsidR="006E402E" w:rsidRPr="0071720F">
        <w:rPr>
          <w:rFonts w:cs="Arial"/>
          <w:spacing w:val="-3"/>
          <w:sz w:val="20"/>
          <w:szCs w:val="20"/>
          <w:lang w:val="en-GB"/>
        </w:rPr>
        <w:t xml:space="preserve"> occur.  An </w:t>
      </w:r>
      <w:r w:rsidR="006E402E" w:rsidRPr="0071720F">
        <w:rPr>
          <w:rFonts w:cs="Arial"/>
          <w:b/>
          <w:bCs/>
          <w:spacing w:val="-3"/>
          <w:sz w:val="20"/>
          <w:szCs w:val="20"/>
          <w:lang w:val="en-GB"/>
        </w:rPr>
        <w:t>event</w:t>
      </w:r>
      <w:r w:rsidR="006E402E" w:rsidRPr="0071720F">
        <w:rPr>
          <w:rFonts w:cs="Arial"/>
          <w:spacing w:val="-3"/>
          <w:sz w:val="20"/>
          <w:szCs w:val="20"/>
          <w:lang w:val="en-GB"/>
        </w:rPr>
        <w:t xml:space="preserve"> can be a source of risk. </w:t>
      </w:r>
    </w:p>
    <w:p w14:paraId="2B73AC54" w14:textId="77777777" w:rsidR="006E402E" w:rsidRPr="006669B4" w:rsidRDefault="006E402E" w:rsidP="006E402E">
      <w:pPr>
        <w:pStyle w:val="BodyText"/>
        <w:spacing w:line="276" w:lineRule="auto"/>
        <w:ind w:left="0" w:right="391"/>
        <w:jc w:val="both"/>
        <w:rPr>
          <w:rFonts w:cs="Arial"/>
          <w:spacing w:val="-3"/>
          <w:sz w:val="20"/>
          <w:szCs w:val="20"/>
          <w:lang w:val="en-GB"/>
        </w:rPr>
      </w:pPr>
    </w:p>
    <w:p w14:paraId="3BDCED95" w14:textId="1D802F23" w:rsidR="006E402E" w:rsidRDefault="006E402E" w:rsidP="006E402E">
      <w:pPr>
        <w:pStyle w:val="BodyText"/>
        <w:spacing w:line="276" w:lineRule="auto"/>
        <w:ind w:left="851" w:right="391"/>
        <w:jc w:val="both"/>
        <w:rPr>
          <w:rFonts w:cs="Arial"/>
          <w:spacing w:val="-3"/>
          <w:sz w:val="20"/>
          <w:szCs w:val="20"/>
          <w:lang w:val="en-GB"/>
        </w:rPr>
      </w:pPr>
      <w:r w:rsidRPr="00180CBB">
        <w:rPr>
          <w:rFonts w:cs="Arial"/>
          <w:b/>
          <w:bCs/>
          <w:spacing w:val="-3"/>
          <w:lang w:val="en-GB"/>
        </w:rPr>
        <w:t xml:space="preserve">Likelihood </w:t>
      </w:r>
      <w:r>
        <w:rPr>
          <w:rFonts w:cs="Arial"/>
          <w:spacing w:val="-3"/>
          <w:sz w:val="20"/>
          <w:szCs w:val="20"/>
          <w:lang w:val="en-GB"/>
        </w:rPr>
        <w:t>-</w:t>
      </w:r>
      <w:r w:rsidRPr="00180CBB">
        <w:rPr>
          <w:rFonts w:cs="Arial"/>
          <w:spacing w:val="-3"/>
          <w:sz w:val="20"/>
          <w:szCs w:val="20"/>
          <w:lang w:val="en-GB"/>
        </w:rPr>
        <w:t xml:space="preserve"> </w:t>
      </w:r>
      <w:r>
        <w:rPr>
          <w:rFonts w:cs="Arial"/>
          <w:spacing w:val="-3"/>
          <w:sz w:val="20"/>
          <w:szCs w:val="20"/>
          <w:lang w:val="en-GB"/>
        </w:rPr>
        <w:t xml:space="preserve">the chance of </w:t>
      </w:r>
      <w:r w:rsidR="00C55935">
        <w:rPr>
          <w:rFonts w:cs="Arial"/>
          <w:spacing w:val="-3"/>
          <w:sz w:val="20"/>
          <w:szCs w:val="20"/>
          <w:lang w:val="en-GB"/>
        </w:rPr>
        <w:t xml:space="preserve">an event </w:t>
      </w:r>
      <w:r>
        <w:rPr>
          <w:rFonts w:cs="Arial"/>
          <w:spacing w:val="-3"/>
          <w:sz w:val="20"/>
          <w:szCs w:val="20"/>
          <w:lang w:val="en-GB"/>
        </w:rPr>
        <w:t xml:space="preserve">happening; can be expressed relatively or probabilistically  </w:t>
      </w:r>
    </w:p>
    <w:p w14:paraId="089BEE86" w14:textId="77777777" w:rsidR="006E402E" w:rsidRPr="006669B4" w:rsidRDefault="006E402E" w:rsidP="00D1716E">
      <w:pPr>
        <w:pStyle w:val="BodyText"/>
        <w:spacing w:line="276" w:lineRule="auto"/>
        <w:ind w:left="0" w:right="391"/>
        <w:jc w:val="both"/>
        <w:rPr>
          <w:rFonts w:cs="Arial"/>
          <w:spacing w:val="-3"/>
          <w:sz w:val="20"/>
          <w:szCs w:val="20"/>
          <w:lang w:val="en-GB"/>
        </w:rPr>
      </w:pPr>
    </w:p>
    <w:p w14:paraId="59E434C1" w14:textId="73EDE8E0" w:rsidR="00CC4618" w:rsidRPr="00FF4D26" w:rsidRDefault="00070F38" w:rsidP="00D1716E">
      <w:pPr>
        <w:pStyle w:val="BodyText"/>
        <w:spacing w:line="276" w:lineRule="auto"/>
        <w:ind w:left="851" w:right="391"/>
        <w:jc w:val="both"/>
        <w:rPr>
          <w:rFonts w:cs="Arial"/>
          <w:spacing w:val="-3"/>
          <w:lang w:val="en-GB"/>
        </w:rPr>
      </w:pPr>
      <w:r w:rsidRPr="00FF4D26">
        <w:rPr>
          <w:rFonts w:cs="Arial"/>
          <w:b/>
          <w:bCs/>
          <w:spacing w:val="-3"/>
          <w:lang w:val="en-GB"/>
        </w:rPr>
        <w:t xml:space="preserve">Objectives </w:t>
      </w:r>
      <w:r w:rsidR="00FF4D26">
        <w:rPr>
          <w:rFonts w:cs="Arial"/>
          <w:b/>
          <w:bCs/>
          <w:spacing w:val="-3"/>
          <w:lang w:val="en-GB"/>
        </w:rPr>
        <w:t xml:space="preserve">- </w:t>
      </w:r>
      <w:r w:rsidRPr="001721A4">
        <w:rPr>
          <w:rFonts w:cs="Arial"/>
          <w:spacing w:val="-3"/>
          <w:sz w:val="20"/>
          <w:szCs w:val="20"/>
          <w:lang w:val="en-GB"/>
        </w:rPr>
        <w:t>can have different aspects, (such as financial, health and safety, technology and environmental goals) and can apply at different levels (such as organisation-wide, operational</w:t>
      </w:r>
      <w:r w:rsidR="001721A4" w:rsidRPr="001721A4">
        <w:rPr>
          <w:rFonts w:cs="Arial"/>
          <w:spacing w:val="-3"/>
          <w:sz w:val="20"/>
          <w:szCs w:val="20"/>
          <w:lang w:val="en-GB"/>
        </w:rPr>
        <w:t>-</w:t>
      </w:r>
      <w:r w:rsidRPr="001721A4">
        <w:rPr>
          <w:rFonts w:cs="Arial"/>
          <w:spacing w:val="-3"/>
          <w:sz w:val="20"/>
          <w:szCs w:val="20"/>
          <w:lang w:val="en-GB"/>
        </w:rPr>
        <w:t>, project</w:t>
      </w:r>
      <w:r w:rsidR="001721A4" w:rsidRPr="001721A4">
        <w:rPr>
          <w:rFonts w:cs="Arial"/>
          <w:spacing w:val="-3"/>
          <w:sz w:val="20"/>
          <w:szCs w:val="20"/>
          <w:lang w:val="en-GB"/>
        </w:rPr>
        <w:t>-</w:t>
      </w:r>
      <w:r w:rsidRPr="001721A4">
        <w:rPr>
          <w:rFonts w:cs="Arial"/>
          <w:spacing w:val="-3"/>
          <w:sz w:val="20"/>
          <w:szCs w:val="20"/>
          <w:lang w:val="en-GB"/>
        </w:rPr>
        <w:t>, product</w:t>
      </w:r>
      <w:r w:rsidR="001721A4">
        <w:rPr>
          <w:rFonts w:cs="Arial"/>
          <w:spacing w:val="-3"/>
          <w:sz w:val="20"/>
          <w:szCs w:val="20"/>
          <w:lang w:val="en-GB"/>
        </w:rPr>
        <w:t>-</w:t>
      </w:r>
      <w:r w:rsidRPr="001721A4">
        <w:rPr>
          <w:rFonts w:cs="Arial"/>
          <w:spacing w:val="-3"/>
          <w:sz w:val="20"/>
          <w:szCs w:val="20"/>
          <w:lang w:val="en-GB"/>
        </w:rPr>
        <w:t xml:space="preserve"> and process</w:t>
      </w:r>
      <w:r w:rsidR="001721A4" w:rsidRPr="001721A4">
        <w:rPr>
          <w:rFonts w:cs="Arial"/>
          <w:spacing w:val="-3"/>
          <w:sz w:val="20"/>
          <w:szCs w:val="20"/>
          <w:lang w:val="en-GB"/>
        </w:rPr>
        <w:t>-level</w:t>
      </w:r>
      <w:r w:rsidRPr="001721A4">
        <w:rPr>
          <w:rFonts w:cs="Arial"/>
          <w:spacing w:val="-3"/>
          <w:sz w:val="20"/>
          <w:szCs w:val="20"/>
          <w:lang w:val="en-GB"/>
        </w:rPr>
        <w:t>)</w:t>
      </w:r>
      <w:r w:rsidR="000A0125" w:rsidRPr="001721A4">
        <w:rPr>
          <w:rFonts w:cs="Arial"/>
          <w:spacing w:val="-3"/>
          <w:sz w:val="20"/>
          <w:szCs w:val="20"/>
          <w:lang w:val="en-GB"/>
        </w:rPr>
        <w:t xml:space="preserve"> </w:t>
      </w:r>
      <w:r w:rsidR="000A0125">
        <w:rPr>
          <w:rFonts w:cs="Arial"/>
          <w:spacing w:val="-3"/>
          <w:lang w:val="en-GB"/>
        </w:rPr>
        <w:t xml:space="preserve"> </w:t>
      </w:r>
    </w:p>
    <w:p w14:paraId="7F06F483" w14:textId="77777777" w:rsidR="006E402E" w:rsidRPr="006669B4" w:rsidRDefault="006E402E" w:rsidP="006E402E">
      <w:pPr>
        <w:pStyle w:val="BodyText"/>
        <w:spacing w:line="276" w:lineRule="auto"/>
        <w:ind w:left="0" w:right="391"/>
        <w:jc w:val="both"/>
        <w:rPr>
          <w:rFonts w:cs="Arial"/>
          <w:spacing w:val="-3"/>
          <w:sz w:val="20"/>
          <w:szCs w:val="20"/>
          <w:lang w:val="en-GB"/>
        </w:rPr>
      </w:pPr>
    </w:p>
    <w:p w14:paraId="783259A8" w14:textId="7C4F4742" w:rsidR="006E402E" w:rsidRPr="00BD0826" w:rsidRDefault="006E402E" w:rsidP="006E402E">
      <w:pPr>
        <w:pStyle w:val="BodyText"/>
        <w:spacing w:line="276" w:lineRule="auto"/>
        <w:ind w:left="851" w:right="391"/>
        <w:jc w:val="both"/>
        <w:rPr>
          <w:rFonts w:cs="Arial"/>
          <w:spacing w:val="-3"/>
          <w:lang w:val="en-GB"/>
        </w:rPr>
      </w:pPr>
      <w:r w:rsidRPr="004D7760">
        <w:rPr>
          <w:rFonts w:cs="Arial"/>
          <w:b/>
          <w:bCs/>
          <w:spacing w:val="-3"/>
          <w:lang w:val="en-GB"/>
        </w:rPr>
        <w:t>Stakeholder</w:t>
      </w:r>
      <w:r>
        <w:rPr>
          <w:rFonts w:cs="Arial"/>
          <w:spacing w:val="-3"/>
          <w:lang w:val="en-GB"/>
        </w:rPr>
        <w:t xml:space="preserve"> (or “</w:t>
      </w:r>
      <w:r w:rsidRPr="004D7760">
        <w:rPr>
          <w:rFonts w:cs="Arial"/>
          <w:b/>
          <w:bCs/>
          <w:spacing w:val="-3"/>
          <w:lang w:val="en-GB"/>
        </w:rPr>
        <w:t>interested party</w:t>
      </w:r>
      <w:r>
        <w:rPr>
          <w:rFonts w:cs="Arial"/>
          <w:spacing w:val="-3"/>
          <w:lang w:val="en-GB"/>
        </w:rPr>
        <w:t xml:space="preserve">”) </w:t>
      </w:r>
      <w:r>
        <w:rPr>
          <w:rFonts w:cs="Arial"/>
          <w:spacing w:val="-3"/>
          <w:sz w:val="20"/>
          <w:szCs w:val="20"/>
          <w:lang w:val="en-GB"/>
        </w:rPr>
        <w:t>-</w:t>
      </w:r>
      <w:r w:rsidRPr="0071720F">
        <w:rPr>
          <w:rFonts w:cs="Arial"/>
          <w:spacing w:val="-3"/>
          <w:sz w:val="20"/>
          <w:szCs w:val="20"/>
          <w:lang w:val="en-GB"/>
        </w:rPr>
        <w:t xml:space="preserve"> a person, or group of people, or organisation that can affect, be affected by, or have the perception that they are affected or can affect a decision or activity </w:t>
      </w:r>
    </w:p>
    <w:p w14:paraId="3EA67DF7" w14:textId="77777777" w:rsidR="006E402E" w:rsidRPr="006669B4" w:rsidRDefault="006E402E" w:rsidP="006E402E">
      <w:pPr>
        <w:pStyle w:val="BodyText"/>
        <w:spacing w:line="276" w:lineRule="auto"/>
        <w:ind w:left="0" w:right="391"/>
        <w:rPr>
          <w:rFonts w:cs="Arial"/>
          <w:spacing w:val="-3"/>
          <w:sz w:val="20"/>
          <w:szCs w:val="20"/>
          <w:lang w:val="en-GB"/>
        </w:rPr>
      </w:pPr>
    </w:p>
    <w:p w14:paraId="2CA2D0BB" w14:textId="77777777" w:rsidR="00D75B18" w:rsidRPr="006669B4" w:rsidRDefault="00D75B18" w:rsidP="002B5C2E">
      <w:pPr>
        <w:pStyle w:val="BodyText"/>
        <w:spacing w:line="276" w:lineRule="auto"/>
        <w:ind w:left="0" w:right="391"/>
        <w:rPr>
          <w:rFonts w:cs="Arial"/>
          <w:spacing w:val="-3"/>
          <w:sz w:val="20"/>
          <w:szCs w:val="20"/>
          <w:lang w:val="en-GB"/>
        </w:rPr>
      </w:pPr>
    </w:p>
    <w:p w14:paraId="7D2E68CD" w14:textId="77777777" w:rsidR="00CC4618" w:rsidRPr="00FF2996" w:rsidRDefault="00070F38" w:rsidP="0035262F">
      <w:pPr>
        <w:pStyle w:val="Heading2"/>
        <w:numPr>
          <w:ilvl w:val="1"/>
          <w:numId w:val="11"/>
        </w:numPr>
        <w:ind w:left="851" w:hanging="851"/>
        <w:rPr>
          <w:rFonts w:cs="Arial"/>
          <w:spacing w:val="-2"/>
          <w:lang w:val="en-GB"/>
        </w:rPr>
      </w:pPr>
      <w:bookmarkStart w:id="4" w:name="_Toc436822361"/>
      <w:bookmarkStart w:id="5" w:name="_Toc436934786"/>
      <w:bookmarkStart w:id="6" w:name="_Toc436822362"/>
      <w:bookmarkStart w:id="7" w:name="_Toc436934787"/>
      <w:bookmarkStart w:id="8" w:name="_Toc121916241"/>
      <w:bookmarkEnd w:id="4"/>
      <w:bookmarkEnd w:id="5"/>
      <w:bookmarkEnd w:id="6"/>
      <w:bookmarkEnd w:id="7"/>
      <w:r w:rsidRPr="00FF2996">
        <w:rPr>
          <w:rFonts w:cs="Arial"/>
          <w:spacing w:val="-2"/>
          <w:lang w:val="en-GB"/>
        </w:rPr>
        <w:t>Risk Management Objectives</w:t>
      </w:r>
      <w:bookmarkEnd w:id="8"/>
    </w:p>
    <w:p w14:paraId="78D2FCF8" w14:textId="77777777" w:rsidR="006669B4" w:rsidRPr="006669B4" w:rsidRDefault="006669B4" w:rsidP="006669B4">
      <w:pPr>
        <w:pStyle w:val="BodyText"/>
        <w:spacing w:line="276" w:lineRule="auto"/>
        <w:ind w:left="0" w:right="391"/>
        <w:rPr>
          <w:rFonts w:cs="Arial"/>
          <w:spacing w:val="-3"/>
          <w:sz w:val="20"/>
          <w:szCs w:val="20"/>
          <w:lang w:val="en-GB"/>
        </w:rPr>
      </w:pPr>
    </w:p>
    <w:p w14:paraId="6DAF1F40" w14:textId="4C29B26A" w:rsidR="0055227D" w:rsidRDefault="001721A4">
      <w:pPr>
        <w:spacing w:line="276" w:lineRule="auto"/>
        <w:ind w:left="851"/>
        <w:jc w:val="both"/>
        <w:rPr>
          <w:rFonts w:ascii="Arial" w:hAnsi="Arial" w:cs="Arial"/>
          <w:spacing w:val="-3"/>
          <w:lang w:val="en-GB"/>
        </w:rPr>
      </w:pPr>
      <w:r>
        <w:rPr>
          <w:rFonts w:ascii="Arial" w:hAnsi="Arial" w:cs="Arial"/>
          <w:spacing w:val="-3"/>
          <w:lang w:val="en-GB"/>
        </w:rPr>
        <w:t>R</w:t>
      </w:r>
      <w:r w:rsidRPr="001721A4">
        <w:rPr>
          <w:rFonts w:ascii="Arial" w:hAnsi="Arial" w:cs="Arial"/>
          <w:spacing w:val="-3"/>
          <w:lang w:val="en-GB"/>
        </w:rPr>
        <w:t xml:space="preserve">isk is not just about downside or adverse </w:t>
      </w:r>
      <w:r w:rsidR="00B2680D" w:rsidRPr="001721A4">
        <w:rPr>
          <w:rFonts w:ascii="Arial" w:hAnsi="Arial" w:cs="Arial"/>
          <w:spacing w:val="-3"/>
          <w:lang w:val="en-GB"/>
        </w:rPr>
        <w:t>events;</w:t>
      </w:r>
      <w:r w:rsidRPr="001721A4">
        <w:rPr>
          <w:rFonts w:ascii="Arial" w:hAnsi="Arial" w:cs="Arial"/>
          <w:spacing w:val="-3"/>
          <w:lang w:val="en-GB"/>
        </w:rPr>
        <w:t xml:space="preserve"> it is also about missing out on the upside or added value that </w:t>
      </w:r>
      <w:r w:rsidRPr="0055227D">
        <w:rPr>
          <w:rFonts w:ascii="Arial" w:hAnsi="Arial" w:cs="Arial"/>
          <w:bCs/>
          <w:spacing w:val="-3"/>
          <w:lang w:val="en-GB"/>
        </w:rPr>
        <w:t>opportunities</w:t>
      </w:r>
      <w:r w:rsidRPr="001721A4">
        <w:rPr>
          <w:rFonts w:ascii="Arial" w:hAnsi="Arial" w:cs="Arial"/>
          <w:spacing w:val="-3"/>
          <w:lang w:val="en-GB"/>
        </w:rPr>
        <w:t xml:space="preserve"> bring.  </w:t>
      </w:r>
    </w:p>
    <w:p w14:paraId="5464B9CD" w14:textId="77777777" w:rsidR="0055227D" w:rsidRPr="006669B4" w:rsidRDefault="0055227D" w:rsidP="0055227D">
      <w:pPr>
        <w:spacing w:line="276" w:lineRule="auto"/>
        <w:jc w:val="both"/>
        <w:rPr>
          <w:rFonts w:ascii="Arial" w:hAnsi="Arial" w:cs="Arial"/>
          <w:spacing w:val="-3"/>
          <w:sz w:val="20"/>
          <w:szCs w:val="20"/>
          <w:lang w:val="en-GB"/>
        </w:rPr>
      </w:pPr>
    </w:p>
    <w:p w14:paraId="1C5F2A67" w14:textId="77777777" w:rsidR="0055227D" w:rsidRDefault="001721A4">
      <w:pPr>
        <w:spacing w:line="276" w:lineRule="auto"/>
        <w:ind w:left="851"/>
        <w:jc w:val="both"/>
        <w:rPr>
          <w:rFonts w:ascii="Arial" w:hAnsi="Arial" w:cs="Arial"/>
          <w:spacing w:val="-3"/>
          <w:lang w:val="en-GB"/>
        </w:rPr>
      </w:pPr>
      <w:r w:rsidRPr="001721A4">
        <w:rPr>
          <w:rFonts w:ascii="Arial" w:hAnsi="Arial" w:cs="Arial"/>
          <w:spacing w:val="-3"/>
          <w:lang w:val="en-GB"/>
        </w:rPr>
        <w:t>We must recognise opportunities in time and capitalise on them.  High risk, high reward is often a phrase utilised and highlights the opportunities aspect of risk.</w:t>
      </w:r>
    </w:p>
    <w:p w14:paraId="040A4A61" w14:textId="77777777" w:rsidR="0055227D" w:rsidRPr="006669B4" w:rsidRDefault="0055227D" w:rsidP="0055227D">
      <w:pPr>
        <w:spacing w:line="276" w:lineRule="auto"/>
        <w:jc w:val="both"/>
        <w:rPr>
          <w:rFonts w:ascii="Arial" w:hAnsi="Arial" w:cs="Arial"/>
          <w:spacing w:val="-3"/>
          <w:sz w:val="20"/>
          <w:szCs w:val="20"/>
          <w:lang w:val="en-GB"/>
        </w:rPr>
      </w:pPr>
    </w:p>
    <w:p w14:paraId="1AF50595" w14:textId="6FBBADED" w:rsidR="00CC4618" w:rsidRPr="00FF2996" w:rsidRDefault="00172874">
      <w:pPr>
        <w:spacing w:line="276" w:lineRule="auto"/>
        <w:ind w:left="851"/>
        <w:jc w:val="both"/>
        <w:rPr>
          <w:rFonts w:ascii="Arial" w:hAnsi="Arial" w:cs="Arial"/>
          <w:lang w:val="en-GB"/>
        </w:rPr>
      </w:pPr>
      <w:r w:rsidRPr="00FF2996">
        <w:rPr>
          <w:rFonts w:ascii="Arial" w:hAnsi="Arial" w:cs="Arial"/>
          <w:lang w:val="en-GB"/>
        </w:rPr>
        <w:t>The key objectives of Council’s risk management program are to:</w:t>
      </w:r>
    </w:p>
    <w:p w14:paraId="44E3D78E" w14:textId="77777777" w:rsidR="00CC4618" w:rsidRPr="006669B4" w:rsidRDefault="00CC4618" w:rsidP="00A51775">
      <w:pPr>
        <w:spacing w:line="200" w:lineRule="exact"/>
        <w:jc w:val="both"/>
        <w:rPr>
          <w:rFonts w:ascii="Arial" w:hAnsi="Arial" w:cs="Arial"/>
          <w:sz w:val="20"/>
          <w:szCs w:val="20"/>
          <w:lang w:val="en-GB"/>
        </w:rPr>
      </w:pPr>
    </w:p>
    <w:p w14:paraId="73D145CA" w14:textId="76AE6B70" w:rsidR="00CC4618" w:rsidRPr="00FF2996" w:rsidRDefault="00172874" w:rsidP="0055227D">
      <w:pPr>
        <w:pStyle w:val="BodyText"/>
        <w:numPr>
          <w:ilvl w:val="1"/>
          <w:numId w:val="6"/>
        </w:numPr>
        <w:tabs>
          <w:tab w:val="left" w:pos="1535"/>
        </w:tabs>
        <w:spacing w:after="120" w:line="276" w:lineRule="auto"/>
        <w:ind w:left="1536" w:right="590"/>
        <w:jc w:val="both"/>
        <w:rPr>
          <w:rFonts w:cs="Arial"/>
          <w:lang w:val="en-GB"/>
        </w:rPr>
      </w:pPr>
      <w:r w:rsidRPr="00FF2996">
        <w:rPr>
          <w:rFonts w:cs="Arial"/>
          <w:lang w:val="en-GB"/>
        </w:rPr>
        <w:t>Protect</w:t>
      </w:r>
      <w:r w:rsidR="00070F38" w:rsidRPr="00FF2996">
        <w:rPr>
          <w:rFonts w:cs="Arial"/>
          <w:lang w:val="en-GB"/>
        </w:rPr>
        <w:t xml:space="preserve"> </w:t>
      </w:r>
      <w:r w:rsidR="00FA685A">
        <w:rPr>
          <w:rFonts w:cs="Arial"/>
          <w:lang w:val="en-GB"/>
        </w:rPr>
        <w:t xml:space="preserve">our </w:t>
      </w:r>
      <w:r w:rsidR="00070F38" w:rsidRPr="00FF2996">
        <w:rPr>
          <w:rFonts w:cs="Arial"/>
          <w:lang w:val="en-GB"/>
        </w:rPr>
        <w:t>stakeholders and employee</w:t>
      </w:r>
      <w:r w:rsidR="0055227D">
        <w:rPr>
          <w:rFonts w:cs="Arial"/>
          <w:lang w:val="en-GB"/>
        </w:rPr>
        <w:t>s</w:t>
      </w:r>
      <w:r w:rsidR="00070F38" w:rsidRPr="00FF2996">
        <w:rPr>
          <w:rFonts w:cs="Arial"/>
          <w:lang w:val="en-GB"/>
        </w:rPr>
        <w:t xml:space="preserve"> from loss </w:t>
      </w:r>
      <w:r w:rsidR="00FA685A">
        <w:rPr>
          <w:rFonts w:cs="Arial"/>
          <w:lang w:val="en-GB"/>
        </w:rPr>
        <w:t xml:space="preserve">or harm </w:t>
      </w:r>
      <w:r w:rsidR="00070F38" w:rsidRPr="00FF2996">
        <w:rPr>
          <w:rFonts w:cs="Arial"/>
          <w:lang w:val="en-GB"/>
        </w:rPr>
        <w:t>due to adverse risk events</w:t>
      </w:r>
    </w:p>
    <w:p w14:paraId="3E6F431B" w14:textId="1C5CAD36" w:rsidR="00CC4618" w:rsidRPr="00FF2996" w:rsidRDefault="00070F38" w:rsidP="0055227D">
      <w:pPr>
        <w:pStyle w:val="BodyText"/>
        <w:numPr>
          <w:ilvl w:val="1"/>
          <w:numId w:val="6"/>
        </w:numPr>
        <w:tabs>
          <w:tab w:val="left" w:pos="1535"/>
        </w:tabs>
        <w:spacing w:after="120" w:line="276" w:lineRule="auto"/>
        <w:ind w:left="1536" w:right="590"/>
        <w:jc w:val="both"/>
        <w:rPr>
          <w:rFonts w:cs="Arial"/>
          <w:lang w:val="en-GB"/>
        </w:rPr>
      </w:pPr>
      <w:r w:rsidRPr="00FF2996">
        <w:rPr>
          <w:rFonts w:cs="Arial"/>
          <w:spacing w:val="-1"/>
          <w:lang w:val="en-GB"/>
        </w:rPr>
        <w:t>P</w:t>
      </w:r>
      <w:r w:rsidRPr="00FF2996">
        <w:rPr>
          <w:rFonts w:cs="Arial"/>
          <w:lang w:val="en-GB"/>
        </w:rPr>
        <w:t>ro</w:t>
      </w:r>
      <w:r w:rsidRPr="00FF2996">
        <w:rPr>
          <w:rFonts w:cs="Arial"/>
          <w:spacing w:val="-3"/>
          <w:lang w:val="en-GB"/>
        </w:rPr>
        <w:t>v</w:t>
      </w:r>
      <w:r w:rsidRPr="00FF2996">
        <w:rPr>
          <w:rFonts w:cs="Arial"/>
          <w:spacing w:val="-2"/>
          <w:lang w:val="en-GB"/>
        </w:rPr>
        <w:t>i</w:t>
      </w:r>
      <w:r w:rsidRPr="00FF2996">
        <w:rPr>
          <w:rFonts w:cs="Arial"/>
          <w:lang w:val="en-GB"/>
        </w:rPr>
        <w:t>de a s</w:t>
      </w:r>
      <w:r w:rsidRPr="00FF2996">
        <w:rPr>
          <w:rFonts w:cs="Arial"/>
          <w:spacing w:val="-2"/>
          <w:lang w:val="en-GB"/>
        </w:rPr>
        <w:t>y</w:t>
      </w:r>
      <w:r w:rsidRPr="00FF2996">
        <w:rPr>
          <w:rFonts w:cs="Arial"/>
          <w:lang w:val="en-GB"/>
        </w:rPr>
        <w:t>stemat</w:t>
      </w:r>
      <w:r w:rsidRPr="00FF2996">
        <w:rPr>
          <w:rFonts w:cs="Arial"/>
          <w:spacing w:val="-2"/>
          <w:lang w:val="en-GB"/>
        </w:rPr>
        <w:t>i</w:t>
      </w:r>
      <w:r w:rsidRPr="00FF2996">
        <w:rPr>
          <w:rFonts w:cs="Arial"/>
          <w:lang w:val="en-GB"/>
        </w:rPr>
        <w:t>c</w:t>
      </w:r>
      <w:r w:rsidRPr="00FF2996">
        <w:rPr>
          <w:rFonts w:cs="Arial"/>
          <w:spacing w:val="-2"/>
          <w:lang w:val="en-GB"/>
        </w:rPr>
        <w:t xml:space="preserve"> </w:t>
      </w:r>
      <w:r w:rsidRPr="00FF2996">
        <w:rPr>
          <w:rFonts w:cs="Arial"/>
          <w:lang w:val="en-GB"/>
        </w:rPr>
        <w:t>a</w:t>
      </w:r>
      <w:r w:rsidRPr="00FF2996">
        <w:rPr>
          <w:rFonts w:cs="Arial"/>
          <w:spacing w:val="-4"/>
          <w:lang w:val="en-GB"/>
        </w:rPr>
        <w:t>p</w:t>
      </w:r>
      <w:r w:rsidRPr="00FF2996">
        <w:rPr>
          <w:rFonts w:cs="Arial"/>
          <w:lang w:val="en-GB"/>
        </w:rPr>
        <w:t>proach</w:t>
      </w:r>
      <w:r w:rsidRPr="00FF2996">
        <w:rPr>
          <w:rFonts w:cs="Arial"/>
          <w:spacing w:val="-2"/>
          <w:lang w:val="en-GB"/>
        </w:rPr>
        <w:t xml:space="preserve"> </w:t>
      </w:r>
      <w:r w:rsidRPr="00FF2996">
        <w:rPr>
          <w:rFonts w:cs="Arial"/>
          <w:lang w:val="en-GB"/>
        </w:rPr>
        <w:t>to</w:t>
      </w:r>
      <w:r w:rsidRPr="00FF2996">
        <w:rPr>
          <w:rFonts w:cs="Arial"/>
          <w:spacing w:val="-2"/>
          <w:lang w:val="en-GB"/>
        </w:rPr>
        <w:t xml:space="preserve"> </w:t>
      </w:r>
      <w:r w:rsidRPr="00FF2996">
        <w:rPr>
          <w:rFonts w:cs="Arial"/>
          <w:lang w:val="en-GB"/>
        </w:rPr>
        <w:t>the e</w:t>
      </w:r>
      <w:r w:rsidRPr="00FF2996">
        <w:rPr>
          <w:rFonts w:cs="Arial"/>
          <w:spacing w:val="-4"/>
          <w:lang w:val="en-GB"/>
        </w:rPr>
        <w:t>a</w:t>
      </w:r>
      <w:r w:rsidRPr="00FF2996">
        <w:rPr>
          <w:rFonts w:cs="Arial"/>
          <w:lang w:val="en-GB"/>
        </w:rPr>
        <w:t>r</w:t>
      </w:r>
      <w:r w:rsidRPr="00FF2996">
        <w:rPr>
          <w:rFonts w:cs="Arial"/>
          <w:spacing w:val="-2"/>
          <w:lang w:val="en-GB"/>
        </w:rPr>
        <w:t>l</w:t>
      </w:r>
      <w:r w:rsidRPr="00FF2996">
        <w:rPr>
          <w:rFonts w:cs="Arial"/>
          <w:lang w:val="en-GB"/>
        </w:rPr>
        <w:t>y</w:t>
      </w:r>
      <w:r w:rsidRPr="00FF2996">
        <w:rPr>
          <w:rFonts w:cs="Arial"/>
          <w:spacing w:val="-2"/>
          <w:lang w:val="en-GB"/>
        </w:rPr>
        <w:t xml:space="preserve"> i</w:t>
      </w:r>
      <w:r w:rsidRPr="00FF2996">
        <w:rPr>
          <w:rFonts w:cs="Arial"/>
          <w:lang w:val="en-GB"/>
        </w:rPr>
        <w:t>d</w:t>
      </w:r>
      <w:r w:rsidRPr="00FF2996">
        <w:rPr>
          <w:rFonts w:cs="Arial"/>
          <w:spacing w:val="-1"/>
          <w:lang w:val="en-GB"/>
        </w:rPr>
        <w:t>e</w:t>
      </w:r>
      <w:r w:rsidRPr="00FF2996">
        <w:rPr>
          <w:rFonts w:cs="Arial"/>
          <w:lang w:val="en-GB"/>
        </w:rPr>
        <w:t>nti</w:t>
      </w:r>
      <w:r w:rsidRPr="00FF2996">
        <w:rPr>
          <w:rFonts w:cs="Arial"/>
          <w:spacing w:val="2"/>
          <w:lang w:val="en-GB"/>
        </w:rPr>
        <w:t>f</w:t>
      </w:r>
      <w:r w:rsidRPr="00FF2996">
        <w:rPr>
          <w:rFonts w:cs="Arial"/>
          <w:spacing w:val="-2"/>
          <w:lang w:val="en-GB"/>
        </w:rPr>
        <w:t>i</w:t>
      </w:r>
      <w:r w:rsidRPr="00FF2996">
        <w:rPr>
          <w:rFonts w:cs="Arial"/>
          <w:lang w:val="en-GB"/>
        </w:rPr>
        <w:t>c</w:t>
      </w:r>
      <w:r w:rsidRPr="00FF2996">
        <w:rPr>
          <w:rFonts w:cs="Arial"/>
          <w:spacing w:val="-3"/>
          <w:lang w:val="en-GB"/>
        </w:rPr>
        <w:t>a</w:t>
      </w:r>
      <w:r w:rsidRPr="00FF2996">
        <w:rPr>
          <w:rFonts w:cs="Arial"/>
          <w:lang w:val="en-GB"/>
        </w:rPr>
        <w:t>t</w:t>
      </w:r>
      <w:r w:rsidRPr="00FF2996">
        <w:rPr>
          <w:rFonts w:cs="Arial"/>
          <w:spacing w:val="-2"/>
          <w:lang w:val="en-GB"/>
        </w:rPr>
        <w:t>i</w:t>
      </w:r>
      <w:r w:rsidRPr="00FF2996">
        <w:rPr>
          <w:rFonts w:cs="Arial"/>
          <w:lang w:val="en-GB"/>
        </w:rPr>
        <w:t>on a</w:t>
      </w:r>
      <w:r w:rsidRPr="00FF2996">
        <w:rPr>
          <w:rFonts w:cs="Arial"/>
          <w:spacing w:val="2"/>
          <w:lang w:val="en-GB"/>
        </w:rPr>
        <w:t>n</w:t>
      </w:r>
      <w:r w:rsidRPr="00FF2996">
        <w:rPr>
          <w:rFonts w:cs="Arial"/>
          <w:lang w:val="en-GB"/>
        </w:rPr>
        <w:t>d</w:t>
      </w:r>
      <w:r w:rsidRPr="00FF2996">
        <w:rPr>
          <w:rFonts w:cs="Arial"/>
          <w:spacing w:val="-2"/>
          <w:lang w:val="en-GB"/>
        </w:rPr>
        <w:t xml:space="preserve"> </w:t>
      </w:r>
      <w:r w:rsidRPr="00FF2996">
        <w:rPr>
          <w:rFonts w:cs="Arial"/>
          <w:lang w:val="en-GB"/>
        </w:rPr>
        <w:t>ma</w:t>
      </w:r>
      <w:r w:rsidRPr="00FF2996">
        <w:rPr>
          <w:rFonts w:cs="Arial"/>
          <w:spacing w:val="-1"/>
          <w:lang w:val="en-GB"/>
        </w:rPr>
        <w:t>n</w:t>
      </w:r>
      <w:r w:rsidRPr="00FF2996">
        <w:rPr>
          <w:rFonts w:cs="Arial"/>
          <w:spacing w:val="-3"/>
          <w:lang w:val="en-GB"/>
        </w:rPr>
        <w:t>a</w:t>
      </w:r>
      <w:r w:rsidRPr="00FF2996">
        <w:rPr>
          <w:rFonts w:cs="Arial"/>
          <w:spacing w:val="1"/>
          <w:lang w:val="en-GB"/>
        </w:rPr>
        <w:t>g</w:t>
      </w:r>
      <w:r w:rsidRPr="00FF2996">
        <w:rPr>
          <w:rFonts w:cs="Arial"/>
          <w:spacing w:val="-3"/>
          <w:lang w:val="en-GB"/>
        </w:rPr>
        <w:t>e</w:t>
      </w:r>
      <w:r w:rsidRPr="00FF2996">
        <w:rPr>
          <w:rFonts w:cs="Arial"/>
          <w:lang w:val="en-GB"/>
        </w:rPr>
        <w:t>me</w:t>
      </w:r>
      <w:r w:rsidRPr="00FF2996">
        <w:rPr>
          <w:rFonts w:cs="Arial"/>
          <w:spacing w:val="-4"/>
          <w:lang w:val="en-GB"/>
        </w:rPr>
        <w:t>n</w:t>
      </w:r>
      <w:r w:rsidRPr="00FF2996">
        <w:rPr>
          <w:rFonts w:cs="Arial"/>
          <w:lang w:val="en-GB"/>
        </w:rPr>
        <w:t>t</w:t>
      </w:r>
      <w:r w:rsidRPr="00FF2996">
        <w:rPr>
          <w:rFonts w:cs="Arial"/>
          <w:spacing w:val="2"/>
          <w:lang w:val="en-GB"/>
        </w:rPr>
        <w:t xml:space="preserve"> </w:t>
      </w:r>
      <w:r w:rsidRPr="00FF2996">
        <w:rPr>
          <w:rFonts w:cs="Arial"/>
          <w:spacing w:val="-3"/>
          <w:lang w:val="en-GB"/>
        </w:rPr>
        <w:t>o</w:t>
      </w:r>
      <w:r w:rsidRPr="00FF2996">
        <w:rPr>
          <w:rFonts w:cs="Arial"/>
          <w:lang w:val="en-GB"/>
        </w:rPr>
        <w:t>f r</w:t>
      </w:r>
      <w:r w:rsidRPr="00FF2996">
        <w:rPr>
          <w:rFonts w:cs="Arial"/>
          <w:spacing w:val="-2"/>
          <w:lang w:val="en-GB"/>
        </w:rPr>
        <w:t>i</w:t>
      </w:r>
      <w:r w:rsidRPr="00FF2996">
        <w:rPr>
          <w:rFonts w:cs="Arial"/>
          <w:lang w:val="en-GB"/>
        </w:rPr>
        <w:t xml:space="preserve">sks and </w:t>
      </w:r>
      <w:r w:rsidRPr="00FF2996">
        <w:rPr>
          <w:rFonts w:cs="Arial"/>
          <w:spacing w:val="-1"/>
          <w:lang w:val="en-GB"/>
        </w:rPr>
        <w:t>p</w:t>
      </w:r>
      <w:r w:rsidRPr="00FF2996">
        <w:rPr>
          <w:rFonts w:cs="Arial"/>
          <w:lang w:val="en-GB"/>
        </w:rPr>
        <w:t>ro</w:t>
      </w:r>
      <w:r w:rsidRPr="00FF2996">
        <w:rPr>
          <w:rFonts w:cs="Arial"/>
          <w:spacing w:val="-3"/>
          <w:lang w:val="en-GB"/>
        </w:rPr>
        <w:t>v</w:t>
      </w:r>
      <w:r w:rsidRPr="00FF2996">
        <w:rPr>
          <w:rFonts w:cs="Arial"/>
          <w:spacing w:val="-2"/>
          <w:lang w:val="en-GB"/>
        </w:rPr>
        <w:t>i</w:t>
      </w:r>
      <w:r w:rsidRPr="00FF2996">
        <w:rPr>
          <w:rFonts w:cs="Arial"/>
          <w:lang w:val="en-GB"/>
        </w:rPr>
        <w:t>de co</w:t>
      </w:r>
      <w:r w:rsidRPr="00FF2996">
        <w:rPr>
          <w:rFonts w:cs="Arial"/>
          <w:spacing w:val="-1"/>
          <w:lang w:val="en-GB"/>
        </w:rPr>
        <w:t>n</w:t>
      </w:r>
      <w:r w:rsidRPr="00FF2996">
        <w:rPr>
          <w:rFonts w:cs="Arial"/>
          <w:lang w:val="en-GB"/>
        </w:rPr>
        <w:t>s</w:t>
      </w:r>
      <w:r w:rsidRPr="00FF2996">
        <w:rPr>
          <w:rFonts w:cs="Arial"/>
          <w:spacing w:val="-2"/>
          <w:lang w:val="en-GB"/>
        </w:rPr>
        <w:t>i</w:t>
      </w:r>
      <w:r w:rsidRPr="00FF2996">
        <w:rPr>
          <w:rFonts w:cs="Arial"/>
          <w:lang w:val="en-GB"/>
        </w:rPr>
        <w:t>ste</w:t>
      </w:r>
      <w:r w:rsidRPr="00FF2996">
        <w:rPr>
          <w:rFonts w:cs="Arial"/>
          <w:spacing w:val="-1"/>
          <w:lang w:val="en-GB"/>
        </w:rPr>
        <w:t>n</w:t>
      </w:r>
      <w:r w:rsidRPr="00FF2996">
        <w:rPr>
          <w:rFonts w:cs="Arial"/>
          <w:lang w:val="en-GB"/>
        </w:rPr>
        <w:t>t</w:t>
      </w:r>
      <w:r w:rsidRPr="00FF2996">
        <w:rPr>
          <w:rFonts w:cs="Arial"/>
          <w:spacing w:val="-1"/>
          <w:lang w:val="en-GB"/>
        </w:rPr>
        <w:t xml:space="preserve"> </w:t>
      </w:r>
      <w:r w:rsidRPr="00FF2996">
        <w:rPr>
          <w:rFonts w:cs="Arial"/>
          <w:lang w:val="en-GB"/>
        </w:rPr>
        <w:t>r</w:t>
      </w:r>
      <w:r w:rsidRPr="00FF2996">
        <w:rPr>
          <w:rFonts w:cs="Arial"/>
          <w:spacing w:val="-2"/>
          <w:lang w:val="en-GB"/>
        </w:rPr>
        <w:t>i</w:t>
      </w:r>
      <w:r w:rsidRPr="00FF2996">
        <w:rPr>
          <w:rFonts w:cs="Arial"/>
          <w:spacing w:val="-3"/>
          <w:lang w:val="en-GB"/>
        </w:rPr>
        <w:t>s</w:t>
      </w:r>
      <w:r w:rsidRPr="00FF2996">
        <w:rPr>
          <w:rFonts w:cs="Arial"/>
          <w:lang w:val="en-GB"/>
        </w:rPr>
        <w:t>k</w:t>
      </w:r>
      <w:r w:rsidRPr="00FF2996">
        <w:rPr>
          <w:rFonts w:cs="Arial"/>
          <w:spacing w:val="3"/>
          <w:lang w:val="en-GB"/>
        </w:rPr>
        <w:t xml:space="preserve"> </w:t>
      </w:r>
      <w:r w:rsidRPr="00FF2996">
        <w:rPr>
          <w:rFonts w:cs="Arial"/>
          <w:spacing w:val="-3"/>
          <w:lang w:val="en-GB"/>
        </w:rPr>
        <w:t>a</w:t>
      </w:r>
      <w:r w:rsidRPr="00FF2996">
        <w:rPr>
          <w:rFonts w:cs="Arial"/>
          <w:lang w:val="en-GB"/>
        </w:rPr>
        <w:t>ssessme</w:t>
      </w:r>
      <w:r w:rsidRPr="00FF2996">
        <w:rPr>
          <w:rFonts w:cs="Arial"/>
          <w:spacing w:val="-3"/>
          <w:lang w:val="en-GB"/>
        </w:rPr>
        <w:t>n</w:t>
      </w:r>
      <w:r w:rsidRPr="00FF2996">
        <w:rPr>
          <w:rFonts w:cs="Arial"/>
          <w:lang w:val="en-GB"/>
        </w:rPr>
        <w:t>t</w:t>
      </w:r>
      <w:r w:rsidRPr="00FF2996">
        <w:rPr>
          <w:rFonts w:cs="Arial"/>
          <w:spacing w:val="-1"/>
          <w:lang w:val="en-GB"/>
        </w:rPr>
        <w:t xml:space="preserve"> </w:t>
      </w:r>
      <w:r w:rsidRPr="00FF2996">
        <w:rPr>
          <w:rFonts w:cs="Arial"/>
          <w:lang w:val="en-GB"/>
        </w:rPr>
        <w:t>cr</w:t>
      </w:r>
      <w:r w:rsidRPr="00FF2996">
        <w:rPr>
          <w:rFonts w:cs="Arial"/>
          <w:spacing w:val="-2"/>
          <w:lang w:val="en-GB"/>
        </w:rPr>
        <w:t>i</w:t>
      </w:r>
      <w:r w:rsidRPr="00FF2996">
        <w:rPr>
          <w:rFonts w:cs="Arial"/>
          <w:lang w:val="en-GB"/>
        </w:rPr>
        <w:t>t</w:t>
      </w:r>
      <w:r w:rsidRPr="00FF2996">
        <w:rPr>
          <w:rFonts w:cs="Arial"/>
          <w:spacing w:val="-3"/>
          <w:lang w:val="en-GB"/>
        </w:rPr>
        <w:t>e</w:t>
      </w:r>
      <w:r w:rsidRPr="00FF2996">
        <w:rPr>
          <w:rFonts w:cs="Arial"/>
          <w:lang w:val="en-GB"/>
        </w:rPr>
        <w:t>r</w:t>
      </w:r>
      <w:r w:rsidRPr="00FF2996">
        <w:rPr>
          <w:rFonts w:cs="Arial"/>
          <w:spacing w:val="-2"/>
          <w:lang w:val="en-GB"/>
        </w:rPr>
        <w:t>i</w:t>
      </w:r>
      <w:r w:rsidRPr="00FF2996">
        <w:rPr>
          <w:rFonts w:cs="Arial"/>
          <w:lang w:val="en-GB"/>
        </w:rPr>
        <w:t>a</w:t>
      </w:r>
      <w:r w:rsidR="00A1366D">
        <w:rPr>
          <w:rFonts w:cs="Arial"/>
          <w:lang w:val="en-GB"/>
        </w:rPr>
        <w:t>, that supports the goals of the Council Plan and Annual Plans</w:t>
      </w:r>
    </w:p>
    <w:p w14:paraId="4D6E2BDD" w14:textId="2A6DBE78" w:rsidR="00CC4618" w:rsidRPr="00FF2996" w:rsidRDefault="00070F38" w:rsidP="0055227D">
      <w:pPr>
        <w:pStyle w:val="BodyText"/>
        <w:numPr>
          <w:ilvl w:val="1"/>
          <w:numId w:val="6"/>
        </w:numPr>
        <w:tabs>
          <w:tab w:val="left" w:pos="1535"/>
        </w:tabs>
        <w:spacing w:after="120" w:line="276" w:lineRule="auto"/>
        <w:ind w:left="1536" w:right="590"/>
        <w:jc w:val="both"/>
        <w:rPr>
          <w:rFonts w:cs="Arial"/>
          <w:lang w:val="en-GB"/>
        </w:rPr>
      </w:pPr>
      <w:r w:rsidRPr="00FF2996">
        <w:rPr>
          <w:rFonts w:cs="Arial"/>
          <w:lang w:val="en-GB"/>
        </w:rPr>
        <w:t xml:space="preserve">Help decision makers make informed choices, prioritise actions and distinguish among alternative courses of action </w:t>
      </w:r>
      <w:r w:rsidR="00FA685A">
        <w:rPr>
          <w:rFonts w:cs="Arial"/>
          <w:lang w:val="en-GB"/>
        </w:rPr>
        <w:t>using</w:t>
      </w:r>
      <w:r w:rsidRPr="00FF2996">
        <w:rPr>
          <w:rFonts w:cs="Arial"/>
          <w:lang w:val="en-GB"/>
        </w:rPr>
        <w:t xml:space="preserve"> accurate and current risk information</w:t>
      </w:r>
    </w:p>
    <w:p w14:paraId="16959AF3" w14:textId="4F30D0DE" w:rsidR="00CC4618" w:rsidRPr="00FF2996" w:rsidRDefault="00070F38" w:rsidP="0055227D">
      <w:pPr>
        <w:pStyle w:val="BodyText"/>
        <w:numPr>
          <w:ilvl w:val="1"/>
          <w:numId w:val="6"/>
        </w:numPr>
        <w:tabs>
          <w:tab w:val="left" w:pos="1535"/>
        </w:tabs>
        <w:spacing w:before="15" w:after="120" w:line="276" w:lineRule="auto"/>
        <w:ind w:left="1536" w:right="177"/>
        <w:jc w:val="both"/>
        <w:rPr>
          <w:rFonts w:cs="Arial"/>
          <w:lang w:val="en-GB"/>
        </w:rPr>
      </w:pPr>
      <w:r w:rsidRPr="00FF2996">
        <w:rPr>
          <w:rFonts w:cs="Arial"/>
          <w:spacing w:val="-1"/>
          <w:lang w:val="en-GB"/>
        </w:rPr>
        <w:t>A</w:t>
      </w:r>
      <w:r w:rsidRPr="00FF2996">
        <w:rPr>
          <w:rFonts w:cs="Arial"/>
          <w:lang w:val="en-GB"/>
        </w:rPr>
        <w:t>d</w:t>
      </w:r>
      <w:r w:rsidRPr="00FF2996">
        <w:rPr>
          <w:rFonts w:cs="Arial"/>
          <w:spacing w:val="-1"/>
          <w:lang w:val="en-GB"/>
        </w:rPr>
        <w:t>o</w:t>
      </w:r>
      <w:r w:rsidRPr="00FF2996">
        <w:rPr>
          <w:rFonts w:cs="Arial"/>
          <w:lang w:val="en-GB"/>
        </w:rPr>
        <w:t>pt</w:t>
      </w:r>
      <w:r w:rsidRPr="00FF2996">
        <w:rPr>
          <w:rFonts w:cs="Arial"/>
          <w:spacing w:val="1"/>
          <w:lang w:val="en-GB"/>
        </w:rPr>
        <w:t xml:space="preserve"> </w:t>
      </w:r>
      <w:r w:rsidR="00872B63">
        <w:rPr>
          <w:rFonts w:cs="Arial"/>
          <w:spacing w:val="1"/>
          <w:lang w:val="en-GB"/>
        </w:rPr>
        <w:t xml:space="preserve">a </w:t>
      </w:r>
      <w:r w:rsidRPr="00FF2996">
        <w:rPr>
          <w:rFonts w:cs="Arial"/>
          <w:lang w:val="en-GB"/>
        </w:rPr>
        <w:t>r</w:t>
      </w:r>
      <w:r w:rsidRPr="00FF2996">
        <w:rPr>
          <w:rFonts w:cs="Arial"/>
          <w:spacing w:val="-2"/>
          <w:lang w:val="en-GB"/>
        </w:rPr>
        <w:t>i</w:t>
      </w:r>
      <w:r w:rsidRPr="00FF2996">
        <w:rPr>
          <w:rFonts w:cs="Arial"/>
          <w:spacing w:val="-3"/>
          <w:lang w:val="en-GB"/>
        </w:rPr>
        <w:t>s</w:t>
      </w:r>
      <w:r w:rsidRPr="00FF2996">
        <w:rPr>
          <w:rFonts w:cs="Arial"/>
          <w:lang w:val="en-GB"/>
        </w:rPr>
        <w:t>k</w:t>
      </w:r>
      <w:r w:rsidRPr="00FF2996">
        <w:rPr>
          <w:rFonts w:cs="Arial"/>
          <w:spacing w:val="-2"/>
          <w:lang w:val="en-GB"/>
        </w:rPr>
        <w:t xml:space="preserve"> </w:t>
      </w:r>
      <w:r w:rsidRPr="00FF2996">
        <w:rPr>
          <w:rFonts w:cs="Arial"/>
          <w:lang w:val="en-GB"/>
        </w:rPr>
        <w:t>ma</w:t>
      </w:r>
      <w:r w:rsidRPr="00FF2996">
        <w:rPr>
          <w:rFonts w:cs="Arial"/>
          <w:spacing w:val="-1"/>
          <w:lang w:val="en-GB"/>
        </w:rPr>
        <w:t>n</w:t>
      </w:r>
      <w:r w:rsidRPr="00FF2996">
        <w:rPr>
          <w:rFonts w:cs="Arial"/>
          <w:spacing w:val="-3"/>
          <w:lang w:val="en-GB"/>
        </w:rPr>
        <w:t>a</w:t>
      </w:r>
      <w:r w:rsidRPr="00FF2996">
        <w:rPr>
          <w:rFonts w:cs="Arial"/>
          <w:spacing w:val="1"/>
          <w:lang w:val="en-GB"/>
        </w:rPr>
        <w:t>g</w:t>
      </w:r>
      <w:r w:rsidRPr="00FF2996">
        <w:rPr>
          <w:rFonts w:cs="Arial"/>
          <w:lang w:val="en-GB"/>
        </w:rPr>
        <w:t>eme</w:t>
      </w:r>
      <w:r w:rsidRPr="00FF2996">
        <w:rPr>
          <w:rFonts w:cs="Arial"/>
          <w:spacing w:val="-3"/>
          <w:lang w:val="en-GB"/>
        </w:rPr>
        <w:t>n</w:t>
      </w:r>
      <w:r w:rsidRPr="00FF2996">
        <w:rPr>
          <w:rFonts w:cs="Arial"/>
          <w:lang w:val="en-GB"/>
        </w:rPr>
        <w:t>t</w:t>
      </w:r>
      <w:r w:rsidRPr="00FF2996">
        <w:rPr>
          <w:rFonts w:cs="Arial"/>
          <w:spacing w:val="-1"/>
          <w:lang w:val="en-GB"/>
        </w:rPr>
        <w:t xml:space="preserve"> </w:t>
      </w:r>
      <w:r w:rsidR="00872B63">
        <w:rPr>
          <w:rFonts w:cs="Arial"/>
          <w:spacing w:val="-1"/>
          <w:lang w:val="en-GB"/>
        </w:rPr>
        <w:t xml:space="preserve">framework and </w:t>
      </w:r>
      <w:r w:rsidRPr="00FF2996">
        <w:rPr>
          <w:rFonts w:cs="Arial"/>
          <w:lang w:val="en-GB"/>
        </w:rPr>
        <w:t>str</w:t>
      </w:r>
      <w:r w:rsidRPr="00FF2996">
        <w:rPr>
          <w:rFonts w:cs="Arial"/>
          <w:spacing w:val="-3"/>
          <w:lang w:val="en-GB"/>
        </w:rPr>
        <w:t>a</w:t>
      </w:r>
      <w:r w:rsidRPr="00FF2996">
        <w:rPr>
          <w:rFonts w:cs="Arial"/>
          <w:lang w:val="en-GB"/>
        </w:rPr>
        <w:t>t</w:t>
      </w:r>
      <w:r w:rsidRPr="00FF2996">
        <w:rPr>
          <w:rFonts w:cs="Arial"/>
          <w:spacing w:val="-3"/>
          <w:lang w:val="en-GB"/>
        </w:rPr>
        <w:t>e</w:t>
      </w:r>
      <w:r w:rsidRPr="00FF2996">
        <w:rPr>
          <w:rFonts w:cs="Arial"/>
          <w:spacing w:val="1"/>
          <w:lang w:val="en-GB"/>
        </w:rPr>
        <w:t>g</w:t>
      </w:r>
      <w:r w:rsidRPr="00FF2996">
        <w:rPr>
          <w:rFonts w:cs="Arial"/>
          <w:spacing w:val="-2"/>
          <w:lang w:val="en-GB"/>
        </w:rPr>
        <w:t>i</w:t>
      </w:r>
      <w:r w:rsidRPr="00FF2996">
        <w:rPr>
          <w:rFonts w:cs="Arial"/>
          <w:lang w:val="en-GB"/>
        </w:rPr>
        <w:t>es</w:t>
      </w:r>
      <w:r w:rsidRPr="00FF2996">
        <w:rPr>
          <w:rFonts w:cs="Arial"/>
          <w:spacing w:val="-2"/>
          <w:lang w:val="en-GB"/>
        </w:rPr>
        <w:t xml:space="preserve"> </w:t>
      </w:r>
      <w:r w:rsidRPr="00FF2996">
        <w:rPr>
          <w:rFonts w:cs="Arial"/>
          <w:lang w:val="en-GB"/>
        </w:rPr>
        <w:t>th</w:t>
      </w:r>
      <w:r w:rsidRPr="00FF2996">
        <w:rPr>
          <w:rFonts w:cs="Arial"/>
          <w:spacing w:val="-1"/>
          <w:lang w:val="en-GB"/>
        </w:rPr>
        <w:t>a</w:t>
      </w:r>
      <w:r w:rsidRPr="00FF2996">
        <w:rPr>
          <w:rFonts w:cs="Arial"/>
          <w:lang w:val="en-GB"/>
        </w:rPr>
        <w:t>t</w:t>
      </w:r>
      <w:r w:rsidRPr="00FF2996">
        <w:rPr>
          <w:rFonts w:cs="Arial"/>
          <w:spacing w:val="-1"/>
          <w:lang w:val="en-GB"/>
        </w:rPr>
        <w:t xml:space="preserve"> </w:t>
      </w:r>
      <w:r w:rsidRPr="00FF2996">
        <w:rPr>
          <w:rFonts w:cs="Arial"/>
          <w:lang w:val="en-GB"/>
        </w:rPr>
        <w:t>are</w:t>
      </w:r>
      <w:r w:rsidRPr="00FF2996">
        <w:rPr>
          <w:rFonts w:cs="Arial"/>
          <w:spacing w:val="-2"/>
          <w:lang w:val="en-GB"/>
        </w:rPr>
        <w:t xml:space="preserve"> </w:t>
      </w:r>
      <w:r w:rsidR="0055227D" w:rsidRPr="00FF2996">
        <w:rPr>
          <w:rFonts w:cs="Arial"/>
          <w:lang w:val="en-GB"/>
        </w:rPr>
        <w:t>co</w:t>
      </w:r>
      <w:r w:rsidR="0055227D" w:rsidRPr="00FF2996">
        <w:rPr>
          <w:rFonts w:cs="Arial"/>
          <w:spacing w:val="-3"/>
          <w:lang w:val="en-GB"/>
        </w:rPr>
        <w:t>s</w:t>
      </w:r>
      <w:r w:rsidR="0055227D" w:rsidRPr="00FF2996">
        <w:rPr>
          <w:rFonts w:cs="Arial"/>
          <w:lang w:val="en-GB"/>
        </w:rPr>
        <w:t>t</w:t>
      </w:r>
      <w:r w:rsidR="0055227D">
        <w:rPr>
          <w:rFonts w:cs="Arial"/>
          <w:spacing w:val="2"/>
          <w:lang w:val="en-GB"/>
        </w:rPr>
        <w:t>-</w:t>
      </w:r>
      <w:r w:rsidRPr="00FF2996">
        <w:rPr>
          <w:rFonts w:cs="Arial"/>
          <w:spacing w:val="-3"/>
          <w:lang w:val="en-GB"/>
        </w:rPr>
        <w:t>e</w:t>
      </w:r>
      <w:r w:rsidRPr="00FF2996">
        <w:rPr>
          <w:rFonts w:cs="Arial"/>
          <w:lang w:val="en-GB"/>
        </w:rPr>
        <w:t>ffe</w:t>
      </w:r>
      <w:r w:rsidRPr="00FF2996">
        <w:rPr>
          <w:rFonts w:cs="Arial"/>
          <w:spacing w:val="-3"/>
          <w:lang w:val="en-GB"/>
        </w:rPr>
        <w:t>c</w:t>
      </w:r>
      <w:r w:rsidRPr="00FF2996">
        <w:rPr>
          <w:rFonts w:cs="Arial"/>
          <w:lang w:val="en-GB"/>
        </w:rPr>
        <w:t>t</w:t>
      </w:r>
      <w:r w:rsidRPr="00FF2996">
        <w:rPr>
          <w:rFonts w:cs="Arial"/>
          <w:spacing w:val="-2"/>
          <w:lang w:val="en-GB"/>
        </w:rPr>
        <w:t>i</w:t>
      </w:r>
      <w:r w:rsidRPr="00FF2996">
        <w:rPr>
          <w:rFonts w:cs="Arial"/>
          <w:spacing w:val="-3"/>
          <w:lang w:val="en-GB"/>
        </w:rPr>
        <w:t>v</w:t>
      </w:r>
      <w:r w:rsidRPr="00FF2996">
        <w:rPr>
          <w:rFonts w:cs="Arial"/>
          <w:lang w:val="en-GB"/>
        </w:rPr>
        <w:t xml:space="preserve">e and </w:t>
      </w:r>
      <w:r w:rsidRPr="00FF2996">
        <w:rPr>
          <w:rFonts w:cs="Arial"/>
          <w:spacing w:val="-3"/>
          <w:lang w:val="en-GB"/>
        </w:rPr>
        <w:t>e</w:t>
      </w:r>
      <w:r w:rsidRPr="00FF2996">
        <w:rPr>
          <w:rFonts w:cs="Arial"/>
          <w:lang w:val="en-GB"/>
        </w:rPr>
        <w:t>f</w:t>
      </w:r>
      <w:r w:rsidRPr="00FF2996">
        <w:rPr>
          <w:rFonts w:cs="Arial"/>
          <w:spacing w:val="3"/>
          <w:lang w:val="en-GB"/>
        </w:rPr>
        <w:t>f</w:t>
      </w:r>
      <w:r w:rsidRPr="00FF2996">
        <w:rPr>
          <w:rFonts w:cs="Arial"/>
          <w:spacing w:val="-4"/>
          <w:lang w:val="en-GB"/>
        </w:rPr>
        <w:t>i</w:t>
      </w:r>
      <w:r w:rsidRPr="00FF2996">
        <w:rPr>
          <w:rFonts w:cs="Arial"/>
          <w:lang w:val="en-GB"/>
        </w:rPr>
        <w:t>c</w:t>
      </w:r>
      <w:r w:rsidRPr="00FF2996">
        <w:rPr>
          <w:rFonts w:cs="Arial"/>
          <w:spacing w:val="-2"/>
          <w:lang w:val="en-GB"/>
        </w:rPr>
        <w:t>i</w:t>
      </w:r>
      <w:r w:rsidRPr="00FF2996">
        <w:rPr>
          <w:rFonts w:cs="Arial"/>
          <w:lang w:val="en-GB"/>
        </w:rPr>
        <w:t>e</w:t>
      </w:r>
      <w:r w:rsidRPr="00FF2996">
        <w:rPr>
          <w:rFonts w:cs="Arial"/>
          <w:spacing w:val="-1"/>
          <w:lang w:val="en-GB"/>
        </w:rPr>
        <w:t>n</w:t>
      </w:r>
      <w:r w:rsidRPr="00FF2996">
        <w:rPr>
          <w:rFonts w:cs="Arial"/>
          <w:lang w:val="en-GB"/>
        </w:rPr>
        <w:t>t</w:t>
      </w:r>
      <w:r w:rsidRPr="00FF2996">
        <w:rPr>
          <w:rFonts w:cs="Arial"/>
          <w:spacing w:val="2"/>
          <w:lang w:val="en-GB"/>
        </w:rPr>
        <w:t xml:space="preserve"> </w:t>
      </w:r>
      <w:r w:rsidRPr="00FF2996">
        <w:rPr>
          <w:rFonts w:cs="Arial"/>
          <w:spacing w:val="-2"/>
          <w:lang w:val="en-GB"/>
        </w:rPr>
        <w:t>i</w:t>
      </w:r>
      <w:r w:rsidRPr="00FF2996">
        <w:rPr>
          <w:rFonts w:cs="Arial"/>
          <w:lang w:val="en-GB"/>
        </w:rPr>
        <w:t>n</w:t>
      </w:r>
      <w:r w:rsidRPr="00FF2996">
        <w:rPr>
          <w:rFonts w:cs="Arial"/>
          <w:spacing w:val="-2"/>
          <w:lang w:val="en-GB"/>
        </w:rPr>
        <w:t xml:space="preserve"> </w:t>
      </w:r>
      <w:r w:rsidRPr="00FF2996">
        <w:rPr>
          <w:rFonts w:cs="Arial"/>
          <w:lang w:val="en-GB"/>
        </w:rPr>
        <w:t>r</w:t>
      </w:r>
      <w:r w:rsidRPr="00FF2996">
        <w:rPr>
          <w:rFonts w:cs="Arial"/>
          <w:spacing w:val="-3"/>
          <w:lang w:val="en-GB"/>
        </w:rPr>
        <w:t>e</w:t>
      </w:r>
      <w:r w:rsidRPr="00FF2996">
        <w:rPr>
          <w:rFonts w:cs="Arial"/>
          <w:lang w:val="en-GB"/>
        </w:rPr>
        <w:t>d</w:t>
      </w:r>
      <w:r w:rsidRPr="00FF2996">
        <w:rPr>
          <w:rFonts w:cs="Arial"/>
          <w:spacing w:val="-1"/>
          <w:lang w:val="en-GB"/>
        </w:rPr>
        <w:t>u</w:t>
      </w:r>
      <w:r w:rsidRPr="00FF2996">
        <w:rPr>
          <w:rFonts w:cs="Arial"/>
          <w:lang w:val="en-GB"/>
        </w:rPr>
        <w:t>c</w:t>
      </w:r>
      <w:r w:rsidRPr="00FF2996">
        <w:rPr>
          <w:rFonts w:cs="Arial"/>
          <w:spacing w:val="-2"/>
          <w:lang w:val="en-GB"/>
        </w:rPr>
        <w:t>i</w:t>
      </w:r>
      <w:r w:rsidRPr="00FF2996">
        <w:rPr>
          <w:rFonts w:cs="Arial"/>
          <w:lang w:val="en-GB"/>
        </w:rPr>
        <w:t>ng r</w:t>
      </w:r>
      <w:r w:rsidRPr="00FF2996">
        <w:rPr>
          <w:rFonts w:cs="Arial"/>
          <w:spacing w:val="-2"/>
          <w:lang w:val="en-GB"/>
        </w:rPr>
        <w:t>i</w:t>
      </w:r>
      <w:r w:rsidRPr="00FF2996">
        <w:rPr>
          <w:rFonts w:cs="Arial"/>
          <w:lang w:val="en-GB"/>
        </w:rPr>
        <w:t>sk</w:t>
      </w:r>
      <w:r w:rsidRPr="00FF2996">
        <w:rPr>
          <w:rFonts w:cs="Arial"/>
          <w:spacing w:val="1"/>
          <w:lang w:val="en-GB"/>
        </w:rPr>
        <w:t xml:space="preserve"> </w:t>
      </w:r>
      <w:r w:rsidRPr="00FF2996">
        <w:rPr>
          <w:rFonts w:cs="Arial"/>
          <w:spacing w:val="-2"/>
          <w:lang w:val="en-GB"/>
        </w:rPr>
        <w:t>t</w:t>
      </w:r>
      <w:r w:rsidRPr="00FF2996">
        <w:rPr>
          <w:rFonts w:cs="Arial"/>
          <w:lang w:val="en-GB"/>
        </w:rPr>
        <w:t>o an</w:t>
      </w:r>
      <w:r w:rsidRPr="00FF2996">
        <w:rPr>
          <w:rFonts w:cs="Arial"/>
          <w:spacing w:val="-2"/>
          <w:lang w:val="en-GB"/>
        </w:rPr>
        <w:t xml:space="preserve"> </w:t>
      </w:r>
      <w:r w:rsidRPr="00FF2996">
        <w:rPr>
          <w:rFonts w:cs="Arial"/>
          <w:lang w:val="en-GB"/>
        </w:rPr>
        <w:t>acc</w:t>
      </w:r>
      <w:r w:rsidRPr="00FF2996">
        <w:rPr>
          <w:rFonts w:cs="Arial"/>
          <w:spacing w:val="-1"/>
          <w:lang w:val="en-GB"/>
        </w:rPr>
        <w:t>e</w:t>
      </w:r>
      <w:r w:rsidRPr="00FF2996">
        <w:rPr>
          <w:rFonts w:cs="Arial"/>
          <w:lang w:val="en-GB"/>
        </w:rPr>
        <w:t>p</w:t>
      </w:r>
      <w:r w:rsidRPr="00FF2996">
        <w:rPr>
          <w:rFonts w:cs="Arial"/>
          <w:spacing w:val="-2"/>
          <w:lang w:val="en-GB"/>
        </w:rPr>
        <w:t>t</w:t>
      </w:r>
      <w:r w:rsidRPr="00FF2996">
        <w:rPr>
          <w:rFonts w:cs="Arial"/>
          <w:lang w:val="en-GB"/>
        </w:rPr>
        <w:t>a</w:t>
      </w:r>
      <w:r w:rsidRPr="00FF2996">
        <w:rPr>
          <w:rFonts w:cs="Arial"/>
          <w:spacing w:val="-1"/>
          <w:lang w:val="en-GB"/>
        </w:rPr>
        <w:t>b</w:t>
      </w:r>
      <w:r w:rsidRPr="00FF2996">
        <w:rPr>
          <w:rFonts w:cs="Arial"/>
          <w:spacing w:val="-2"/>
          <w:lang w:val="en-GB"/>
        </w:rPr>
        <w:t>l</w:t>
      </w:r>
      <w:r w:rsidRPr="00FF2996">
        <w:rPr>
          <w:rFonts w:cs="Arial"/>
          <w:lang w:val="en-GB"/>
        </w:rPr>
        <w:t>e l</w:t>
      </w:r>
      <w:r w:rsidRPr="00FF2996">
        <w:rPr>
          <w:rFonts w:cs="Arial"/>
          <w:spacing w:val="-1"/>
          <w:lang w:val="en-GB"/>
        </w:rPr>
        <w:t>e</w:t>
      </w:r>
      <w:r w:rsidRPr="00FF2996">
        <w:rPr>
          <w:rFonts w:cs="Arial"/>
          <w:spacing w:val="-3"/>
          <w:lang w:val="en-GB"/>
        </w:rPr>
        <w:t>v</w:t>
      </w:r>
      <w:r w:rsidRPr="00FF2996">
        <w:rPr>
          <w:rFonts w:cs="Arial"/>
          <w:lang w:val="en-GB"/>
        </w:rPr>
        <w:t>e</w:t>
      </w:r>
      <w:r w:rsidRPr="00FF2996">
        <w:rPr>
          <w:rFonts w:cs="Arial"/>
          <w:spacing w:val="-2"/>
          <w:lang w:val="en-GB"/>
        </w:rPr>
        <w:t>l</w:t>
      </w:r>
    </w:p>
    <w:p w14:paraId="046611B5" w14:textId="1EC9B53C" w:rsidR="00CC4618" w:rsidRPr="00FF2996" w:rsidRDefault="00070F38" w:rsidP="0055227D">
      <w:pPr>
        <w:pStyle w:val="BodyText"/>
        <w:numPr>
          <w:ilvl w:val="1"/>
          <w:numId w:val="6"/>
        </w:numPr>
        <w:tabs>
          <w:tab w:val="left" w:pos="1535"/>
        </w:tabs>
        <w:spacing w:before="12" w:after="120" w:line="276" w:lineRule="auto"/>
        <w:ind w:left="1536" w:right="614"/>
        <w:jc w:val="both"/>
        <w:rPr>
          <w:rFonts w:cs="Arial"/>
          <w:lang w:val="en-GB"/>
        </w:rPr>
      </w:pPr>
      <w:r w:rsidRPr="00FF2996">
        <w:rPr>
          <w:rFonts w:cs="Arial"/>
          <w:spacing w:val="-4"/>
          <w:lang w:val="en-GB"/>
        </w:rPr>
        <w:t>M</w:t>
      </w:r>
      <w:r w:rsidRPr="00FF2996">
        <w:rPr>
          <w:rFonts w:cs="Arial"/>
          <w:lang w:val="en-GB"/>
        </w:rPr>
        <w:t>o</w:t>
      </w:r>
      <w:r w:rsidRPr="00FF2996">
        <w:rPr>
          <w:rFonts w:cs="Arial"/>
          <w:spacing w:val="1"/>
          <w:lang w:val="en-GB"/>
        </w:rPr>
        <w:t>n</w:t>
      </w:r>
      <w:r w:rsidRPr="00FF2996">
        <w:rPr>
          <w:rFonts w:cs="Arial"/>
          <w:spacing w:val="-2"/>
          <w:lang w:val="en-GB"/>
        </w:rPr>
        <w:t>i</w:t>
      </w:r>
      <w:r w:rsidRPr="00FF2996">
        <w:rPr>
          <w:rFonts w:cs="Arial"/>
          <w:lang w:val="en-GB"/>
        </w:rPr>
        <w:t>tor</w:t>
      </w:r>
      <w:r w:rsidRPr="00FF2996">
        <w:rPr>
          <w:rFonts w:cs="Arial"/>
          <w:spacing w:val="1"/>
          <w:lang w:val="en-GB"/>
        </w:rPr>
        <w:t xml:space="preserve"> </w:t>
      </w:r>
      <w:r w:rsidRPr="00FF2996">
        <w:rPr>
          <w:rFonts w:cs="Arial"/>
          <w:lang w:val="en-GB"/>
        </w:rPr>
        <w:t>a</w:t>
      </w:r>
      <w:r w:rsidRPr="00FF2996">
        <w:rPr>
          <w:rFonts w:cs="Arial"/>
          <w:spacing w:val="-1"/>
          <w:lang w:val="en-GB"/>
        </w:rPr>
        <w:t>n</w:t>
      </w:r>
      <w:r w:rsidRPr="00FF2996">
        <w:rPr>
          <w:rFonts w:cs="Arial"/>
          <w:lang w:val="en-GB"/>
        </w:rPr>
        <w:t>d</w:t>
      </w:r>
      <w:r w:rsidRPr="00FF2996">
        <w:rPr>
          <w:rFonts w:cs="Arial"/>
          <w:spacing w:val="-2"/>
          <w:lang w:val="en-GB"/>
        </w:rPr>
        <w:t xml:space="preserve"> </w:t>
      </w:r>
      <w:r w:rsidRPr="00FF2996">
        <w:rPr>
          <w:rFonts w:cs="Arial"/>
          <w:lang w:val="en-GB"/>
        </w:rPr>
        <w:t>re</w:t>
      </w:r>
      <w:r w:rsidRPr="00FF2996">
        <w:rPr>
          <w:rFonts w:cs="Arial"/>
          <w:spacing w:val="-3"/>
          <w:lang w:val="en-GB"/>
        </w:rPr>
        <w:t>v</w:t>
      </w:r>
      <w:r w:rsidRPr="00FF2996">
        <w:rPr>
          <w:rFonts w:cs="Arial"/>
          <w:spacing w:val="-2"/>
          <w:lang w:val="en-GB"/>
        </w:rPr>
        <w:t>i</w:t>
      </w:r>
      <w:r w:rsidRPr="00FF2996">
        <w:rPr>
          <w:rFonts w:cs="Arial"/>
          <w:lang w:val="en-GB"/>
        </w:rPr>
        <w:t>ew</w:t>
      </w:r>
      <w:r w:rsidRPr="00FF2996">
        <w:rPr>
          <w:rFonts w:cs="Arial"/>
          <w:spacing w:val="-3"/>
          <w:lang w:val="en-GB"/>
        </w:rPr>
        <w:t xml:space="preserve"> </w:t>
      </w:r>
      <w:r w:rsidRPr="00FF2996">
        <w:rPr>
          <w:rFonts w:cs="Arial"/>
          <w:lang w:val="en-GB"/>
        </w:rPr>
        <w:t>r</w:t>
      </w:r>
      <w:r w:rsidRPr="00FF2996">
        <w:rPr>
          <w:rFonts w:cs="Arial"/>
          <w:spacing w:val="-2"/>
          <w:lang w:val="en-GB"/>
        </w:rPr>
        <w:t>i</w:t>
      </w:r>
      <w:r w:rsidRPr="00FF2996">
        <w:rPr>
          <w:rFonts w:cs="Arial"/>
          <w:lang w:val="en-GB"/>
        </w:rPr>
        <w:t>sk</w:t>
      </w:r>
      <w:r w:rsidRPr="00FF2996">
        <w:rPr>
          <w:rFonts w:cs="Arial"/>
          <w:spacing w:val="3"/>
          <w:lang w:val="en-GB"/>
        </w:rPr>
        <w:t xml:space="preserve"> </w:t>
      </w:r>
      <w:r w:rsidRPr="00FF2996">
        <w:rPr>
          <w:rFonts w:cs="Arial"/>
          <w:spacing w:val="-4"/>
          <w:lang w:val="en-GB"/>
        </w:rPr>
        <w:t>l</w:t>
      </w:r>
      <w:r w:rsidRPr="00FF2996">
        <w:rPr>
          <w:rFonts w:cs="Arial"/>
          <w:lang w:val="en-GB"/>
        </w:rPr>
        <w:t>e</w:t>
      </w:r>
      <w:r w:rsidRPr="00FF2996">
        <w:rPr>
          <w:rFonts w:cs="Arial"/>
          <w:spacing w:val="-3"/>
          <w:lang w:val="en-GB"/>
        </w:rPr>
        <w:t>v</w:t>
      </w:r>
      <w:r w:rsidRPr="00FF2996">
        <w:rPr>
          <w:rFonts w:cs="Arial"/>
          <w:lang w:val="en-GB"/>
        </w:rPr>
        <w:t>e</w:t>
      </w:r>
      <w:r w:rsidRPr="00FF2996">
        <w:rPr>
          <w:rFonts w:cs="Arial"/>
          <w:spacing w:val="-2"/>
          <w:lang w:val="en-GB"/>
        </w:rPr>
        <w:t>l</w:t>
      </w:r>
      <w:r w:rsidRPr="00FF2996">
        <w:rPr>
          <w:rFonts w:cs="Arial"/>
          <w:lang w:val="en-GB"/>
        </w:rPr>
        <w:t>s</w:t>
      </w:r>
      <w:r w:rsidRPr="00FF2996">
        <w:rPr>
          <w:rFonts w:cs="Arial"/>
          <w:spacing w:val="1"/>
          <w:lang w:val="en-GB"/>
        </w:rPr>
        <w:t xml:space="preserve"> </w:t>
      </w:r>
      <w:r w:rsidRPr="00FF2996">
        <w:rPr>
          <w:rFonts w:cs="Arial"/>
          <w:lang w:val="en-GB"/>
        </w:rPr>
        <w:t>to ensure</w:t>
      </w:r>
      <w:r w:rsidRPr="00FF2996">
        <w:rPr>
          <w:rFonts w:cs="Arial"/>
          <w:spacing w:val="-2"/>
          <w:lang w:val="en-GB"/>
        </w:rPr>
        <w:t xml:space="preserve"> </w:t>
      </w:r>
      <w:r w:rsidRPr="00FF2996">
        <w:rPr>
          <w:rFonts w:cs="Arial"/>
          <w:lang w:val="en-GB"/>
        </w:rPr>
        <w:t>th</w:t>
      </w:r>
      <w:r w:rsidRPr="00FF2996">
        <w:rPr>
          <w:rFonts w:cs="Arial"/>
          <w:spacing w:val="-4"/>
          <w:lang w:val="en-GB"/>
        </w:rPr>
        <w:t>a</w:t>
      </w:r>
      <w:r w:rsidRPr="00FF2996">
        <w:rPr>
          <w:rFonts w:cs="Arial"/>
          <w:lang w:val="en-GB"/>
        </w:rPr>
        <w:t>t</w:t>
      </w:r>
      <w:r w:rsidRPr="00FF2996">
        <w:rPr>
          <w:rFonts w:cs="Arial"/>
          <w:spacing w:val="-1"/>
          <w:lang w:val="en-GB"/>
        </w:rPr>
        <w:t xml:space="preserve"> </w:t>
      </w:r>
      <w:r w:rsidRPr="00FF2996">
        <w:rPr>
          <w:rFonts w:cs="Arial"/>
          <w:lang w:val="en-GB"/>
        </w:rPr>
        <w:t>r</w:t>
      </w:r>
      <w:r w:rsidRPr="00FF2996">
        <w:rPr>
          <w:rFonts w:cs="Arial"/>
          <w:spacing w:val="-2"/>
          <w:lang w:val="en-GB"/>
        </w:rPr>
        <w:t>i</w:t>
      </w:r>
      <w:r w:rsidRPr="00FF2996">
        <w:rPr>
          <w:rFonts w:cs="Arial"/>
          <w:spacing w:val="-3"/>
          <w:lang w:val="en-GB"/>
        </w:rPr>
        <w:t>s</w:t>
      </w:r>
      <w:r w:rsidRPr="00FF2996">
        <w:rPr>
          <w:rFonts w:cs="Arial"/>
          <w:lang w:val="en-GB"/>
        </w:rPr>
        <w:t>k</w:t>
      </w:r>
      <w:r w:rsidRPr="00FF2996">
        <w:rPr>
          <w:rFonts w:cs="Arial"/>
          <w:spacing w:val="1"/>
          <w:lang w:val="en-GB"/>
        </w:rPr>
        <w:t xml:space="preserve"> </w:t>
      </w:r>
      <w:r w:rsidRPr="00FF2996">
        <w:rPr>
          <w:rFonts w:cs="Arial"/>
          <w:lang w:val="en-GB"/>
        </w:rPr>
        <w:t>e</w:t>
      </w:r>
      <w:r w:rsidRPr="00FF2996">
        <w:rPr>
          <w:rFonts w:cs="Arial"/>
          <w:spacing w:val="-3"/>
          <w:lang w:val="en-GB"/>
        </w:rPr>
        <w:t>x</w:t>
      </w:r>
      <w:r w:rsidRPr="00FF2996">
        <w:rPr>
          <w:rFonts w:cs="Arial"/>
          <w:lang w:val="en-GB"/>
        </w:rPr>
        <w:t>p</w:t>
      </w:r>
      <w:r w:rsidRPr="00FF2996">
        <w:rPr>
          <w:rFonts w:cs="Arial"/>
          <w:spacing w:val="-1"/>
          <w:lang w:val="en-GB"/>
        </w:rPr>
        <w:t>o</w:t>
      </w:r>
      <w:r w:rsidRPr="00FF2996">
        <w:rPr>
          <w:rFonts w:cs="Arial"/>
          <w:lang w:val="en-GB"/>
        </w:rPr>
        <w:t>sure</w:t>
      </w:r>
      <w:r w:rsidRPr="00FF2996">
        <w:rPr>
          <w:rFonts w:cs="Arial"/>
          <w:spacing w:val="1"/>
          <w:lang w:val="en-GB"/>
        </w:rPr>
        <w:t xml:space="preserve"> </w:t>
      </w:r>
      <w:r w:rsidRPr="00FF2996">
        <w:rPr>
          <w:rFonts w:cs="Arial"/>
          <w:lang w:val="en-GB"/>
        </w:rPr>
        <w:t>r</w:t>
      </w:r>
      <w:r w:rsidRPr="00FF2996">
        <w:rPr>
          <w:rFonts w:cs="Arial"/>
          <w:spacing w:val="-3"/>
          <w:lang w:val="en-GB"/>
        </w:rPr>
        <w:t>e</w:t>
      </w:r>
      <w:r w:rsidRPr="00FF2996">
        <w:rPr>
          <w:rFonts w:cs="Arial"/>
          <w:lang w:val="en-GB"/>
        </w:rPr>
        <w:t>ma</w:t>
      </w:r>
      <w:r w:rsidRPr="00FF2996">
        <w:rPr>
          <w:rFonts w:cs="Arial"/>
          <w:spacing w:val="-2"/>
          <w:lang w:val="en-GB"/>
        </w:rPr>
        <w:t>i</w:t>
      </w:r>
      <w:r w:rsidRPr="00FF2996">
        <w:rPr>
          <w:rFonts w:cs="Arial"/>
          <w:lang w:val="en-GB"/>
        </w:rPr>
        <w:t xml:space="preserve">ns </w:t>
      </w:r>
      <w:r w:rsidRPr="00FF2996">
        <w:rPr>
          <w:rFonts w:cs="Arial"/>
          <w:spacing w:val="-3"/>
          <w:lang w:val="en-GB"/>
        </w:rPr>
        <w:t>w</w:t>
      </w:r>
      <w:r w:rsidRPr="00FF2996">
        <w:rPr>
          <w:rFonts w:cs="Arial"/>
          <w:spacing w:val="-2"/>
          <w:lang w:val="en-GB"/>
        </w:rPr>
        <w:t>i</w:t>
      </w:r>
      <w:r w:rsidRPr="00FF2996">
        <w:rPr>
          <w:rFonts w:cs="Arial"/>
          <w:lang w:val="en-GB"/>
        </w:rPr>
        <w:t>th</w:t>
      </w:r>
      <w:r w:rsidRPr="00FF2996">
        <w:rPr>
          <w:rFonts w:cs="Arial"/>
          <w:spacing w:val="-2"/>
          <w:lang w:val="en-GB"/>
        </w:rPr>
        <w:t>i</w:t>
      </w:r>
      <w:r w:rsidRPr="00FF2996">
        <w:rPr>
          <w:rFonts w:cs="Arial"/>
          <w:lang w:val="en-GB"/>
        </w:rPr>
        <w:t>n</w:t>
      </w:r>
      <w:r w:rsidRPr="00FF2996">
        <w:rPr>
          <w:rFonts w:cs="Arial"/>
          <w:spacing w:val="6"/>
          <w:lang w:val="en-GB"/>
        </w:rPr>
        <w:t xml:space="preserve"> </w:t>
      </w:r>
      <w:r w:rsidRPr="00FF2996">
        <w:rPr>
          <w:rFonts w:cs="Arial"/>
          <w:spacing w:val="-1"/>
          <w:lang w:val="en-GB"/>
        </w:rPr>
        <w:t xml:space="preserve">an </w:t>
      </w:r>
      <w:r w:rsidRPr="00FF2996">
        <w:rPr>
          <w:rFonts w:cs="Arial"/>
          <w:lang w:val="en-GB"/>
        </w:rPr>
        <w:t>acc</w:t>
      </w:r>
      <w:r w:rsidRPr="00FF2996">
        <w:rPr>
          <w:rFonts w:cs="Arial"/>
          <w:spacing w:val="-1"/>
          <w:lang w:val="en-GB"/>
        </w:rPr>
        <w:t>e</w:t>
      </w:r>
      <w:r w:rsidRPr="00FF2996">
        <w:rPr>
          <w:rFonts w:cs="Arial"/>
          <w:lang w:val="en-GB"/>
        </w:rPr>
        <w:t>ptab</w:t>
      </w:r>
      <w:r w:rsidRPr="00FF2996">
        <w:rPr>
          <w:rFonts w:cs="Arial"/>
          <w:spacing w:val="-2"/>
          <w:lang w:val="en-GB"/>
        </w:rPr>
        <w:t>l</w:t>
      </w:r>
      <w:r w:rsidRPr="00FF2996">
        <w:rPr>
          <w:rFonts w:cs="Arial"/>
          <w:lang w:val="en-GB"/>
        </w:rPr>
        <w:t>e l</w:t>
      </w:r>
      <w:r w:rsidRPr="00FF2996">
        <w:rPr>
          <w:rFonts w:cs="Arial"/>
          <w:spacing w:val="-1"/>
          <w:lang w:val="en-GB"/>
        </w:rPr>
        <w:t>e</w:t>
      </w:r>
      <w:r w:rsidRPr="00FF2996">
        <w:rPr>
          <w:rFonts w:cs="Arial"/>
          <w:spacing w:val="-3"/>
          <w:lang w:val="en-GB"/>
        </w:rPr>
        <w:t>v</w:t>
      </w:r>
      <w:r w:rsidRPr="00FF2996">
        <w:rPr>
          <w:rFonts w:cs="Arial"/>
          <w:lang w:val="en-GB"/>
        </w:rPr>
        <w:t>e</w:t>
      </w:r>
      <w:r w:rsidRPr="00FF2996">
        <w:rPr>
          <w:rFonts w:cs="Arial"/>
          <w:spacing w:val="-2"/>
          <w:lang w:val="en-GB"/>
        </w:rPr>
        <w:t>l</w:t>
      </w:r>
      <w:r w:rsidR="00A1366D">
        <w:rPr>
          <w:rFonts w:cs="Arial"/>
          <w:spacing w:val="-2"/>
          <w:lang w:val="en-GB"/>
        </w:rPr>
        <w:t xml:space="preserve">, and </w:t>
      </w:r>
      <w:r w:rsidR="00E8408D">
        <w:rPr>
          <w:rFonts w:cs="Arial"/>
          <w:spacing w:val="-2"/>
          <w:lang w:val="en-GB"/>
        </w:rPr>
        <w:t xml:space="preserve">promotes and supports a “risk-aware” culture </w:t>
      </w:r>
    </w:p>
    <w:p w14:paraId="5AC1ED6C" w14:textId="77777777" w:rsidR="00CC4618" w:rsidRPr="00FF2996" w:rsidRDefault="00070F38" w:rsidP="0035262F">
      <w:pPr>
        <w:pStyle w:val="BodyText"/>
        <w:numPr>
          <w:ilvl w:val="1"/>
          <w:numId w:val="6"/>
        </w:numPr>
        <w:tabs>
          <w:tab w:val="left" w:pos="1535"/>
        </w:tabs>
        <w:spacing w:before="12" w:line="276" w:lineRule="auto"/>
        <w:ind w:left="1535" w:right="614"/>
        <w:jc w:val="both"/>
        <w:rPr>
          <w:rFonts w:cs="Arial"/>
          <w:lang w:val="en-GB"/>
        </w:rPr>
      </w:pPr>
      <w:r w:rsidRPr="00FF2996">
        <w:rPr>
          <w:rFonts w:cs="Arial"/>
          <w:spacing w:val="-2"/>
          <w:lang w:val="en-GB"/>
        </w:rPr>
        <w:t>Encourages the exploration of opportunities within Council’s risk appetite.</w:t>
      </w:r>
    </w:p>
    <w:p w14:paraId="5CBE2991" w14:textId="77777777" w:rsidR="00CC4618" w:rsidRPr="00FF2996" w:rsidRDefault="00CC4618">
      <w:pPr>
        <w:spacing w:line="200" w:lineRule="exact"/>
        <w:jc w:val="both"/>
        <w:rPr>
          <w:rFonts w:ascii="Arial" w:hAnsi="Arial" w:cs="Arial"/>
          <w:sz w:val="20"/>
          <w:szCs w:val="20"/>
          <w:lang w:val="en-GB"/>
        </w:rPr>
      </w:pPr>
    </w:p>
    <w:p w14:paraId="064D77A5" w14:textId="77777777" w:rsidR="00CC4618" w:rsidRPr="0055227D" w:rsidRDefault="00CC4618" w:rsidP="0055227D">
      <w:pPr>
        <w:spacing w:line="200" w:lineRule="exact"/>
        <w:jc w:val="both"/>
        <w:rPr>
          <w:rFonts w:ascii="Arial" w:hAnsi="Arial" w:cs="Arial"/>
          <w:sz w:val="20"/>
          <w:szCs w:val="20"/>
          <w:lang w:val="en-GB"/>
        </w:rPr>
      </w:pPr>
    </w:p>
    <w:p w14:paraId="64F3B1DB" w14:textId="77777777" w:rsidR="00CC4618" w:rsidRPr="00FF2996" w:rsidRDefault="008D4D4F" w:rsidP="0035262F">
      <w:pPr>
        <w:pStyle w:val="Heading2"/>
        <w:numPr>
          <w:ilvl w:val="1"/>
          <w:numId w:val="11"/>
        </w:numPr>
        <w:ind w:left="851" w:hanging="851"/>
        <w:rPr>
          <w:rFonts w:cs="Arial"/>
          <w:lang w:val="en-GB"/>
        </w:rPr>
      </w:pPr>
      <w:bookmarkStart w:id="9" w:name="_Toc121916242"/>
      <w:r w:rsidRPr="00FF2996">
        <w:rPr>
          <w:rFonts w:cs="Arial"/>
          <w:spacing w:val="1"/>
          <w:lang w:val="en-GB"/>
        </w:rPr>
        <w:t>R</w:t>
      </w:r>
      <w:r w:rsidRPr="00FF2996">
        <w:rPr>
          <w:rFonts w:cs="Arial"/>
          <w:lang w:val="en-GB"/>
        </w:rPr>
        <w:t>isk</w:t>
      </w:r>
      <w:r w:rsidRPr="00FF2996">
        <w:rPr>
          <w:rFonts w:cs="Arial"/>
          <w:spacing w:val="-18"/>
          <w:lang w:val="en-GB"/>
        </w:rPr>
        <w:t xml:space="preserve"> </w:t>
      </w:r>
      <w:r w:rsidRPr="00FF2996">
        <w:rPr>
          <w:rFonts w:cs="Arial"/>
          <w:spacing w:val="5"/>
          <w:lang w:val="en-GB"/>
        </w:rPr>
        <w:t>Framework</w:t>
      </w:r>
      <w:bookmarkEnd w:id="9"/>
    </w:p>
    <w:p w14:paraId="73FB123F" w14:textId="77777777" w:rsidR="008D4D4F" w:rsidRPr="0055227D" w:rsidRDefault="008D4D4F" w:rsidP="0055227D">
      <w:pPr>
        <w:spacing w:line="200" w:lineRule="exact"/>
        <w:jc w:val="both"/>
        <w:rPr>
          <w:rFonts w:ascii="Arial" w:hAnsi="Arial" w:cs="Arial"/>
          <w:sz w:val="20"/>
          <w:szCs w:val="20"/>
          <w:lang w:val="en-GB"/>
        </w:rPr>
      </w:pPr>
    </w:p>
    <w:p w14:paraId="6BF576FE" w14:textId="7B4F1B16" w:rsidR="00B114FA" w:rsidRDefault="006E65BD" w:rsidP="50A60CCC">
      <w:pPr>
        <w:spacing w:before="11" w:line="280" w:lineRule="exact"/>
        <w:ind w:left="851" w:right="441"/>
        <w:jc w:val="both"/>
        <w:rPr>
          <w:rFonts w:ascii="Arial" w:hAnsi="Arial" w:cs="Arial"/>
        </w:rPr>
      </w:pPr>
      <w:r w:rsidRPr="50A60CCC">
        <w:rPr>
          <w:rFonts w:ascii="Arial" w:hAnsi="Arial" w:cs="Arial"/>
        </w:rPr>
        <w:t xml:space="preserve">To achieve our risk management objectives, </w:t>
      </w:r>
      <w:r w:rsidR="00B439BF" w:rsidRPr="50A60CCC">
        <w:rPr>
          <w:rFonts w:ascii="Arial" w:hAnsi="Arial" w:cs="Arial"/>
        </w:rPr>
        <w:t xml:space="preserve">the </w:t>
      </w:r>
      <w:r w:rsidRPr="50A60CCC">
        <w:rPr>
          <w:rFonts w:ascii="Arial" w:hAnsi="Arial" w:cs="Arial"/>
        </w:rPr>
        <w:t xml:space="preserve">Greater Dandenong City Council has adopted </w:t>
      </w:r>
      <w:r w:rsidR="002206C9" w:rsidRPr="50A60CCC">
        <w:rPr>
          <w:rFonts w:ascii="Arial" w:hAnsi="Arial" w:cs="Arial"/>
        </w:rPr>
        <w:t xml:space="preserve">a </w:t>
      </w:r>
      <w:r w:rsidRPr="50A60CCC">
        <w:rPr>
          <w:rFonts w:ascii="Arial" w:hAnsi="Arial" w:cs="Arial"/>
        </w:rPr>
        <w:t xml:space="preserve">risk management framework </w:t>
      </w:r>
      <w:r w:rsidR="002206C9" w:rsidRPr="50A60CCC">
        <w:rPr>
          <w:rFonts w:ascii="Arial" w:hAnsi="Arial" w:cs="Arial"/>
        </w:rPr>
        <w:t xml:space="preserve">as depicted here.  </w:t>
      </w:r>
      <w:r w:rsidR="00A64407" w:rsidRPr="50A60CCC">
        <w:rPr>
          <w:rFonts w:ascii="Arial" w:hAnsi="Arial" w:cs="Arial"/>
        </w:rPr>
        <w:t>(Diagram 1)</w:t>
      </w:r>
      <w:r w:rsidRPr="50A60CCC">
        <w:rPr>
          <w:rFonts w:ascii="Arial" w:hAnsi="Arial" w:cs="Arial"/>
        </w:rPr>
        <w:t xml:space="preserve">.  </w:t>
      </w:r>
    </w:p>
    <w:p w14:paraId="14E9A6D5" w14:textId="77777777" w:rsidR="00B114FA" w:rsidRPr="006669B4" w:rsidRDefault="00B114FA" w:rsidP="00B114FA">
      <w:pPr>
        <w:spacing w:before="11" w:line="280" w:lineRule="exact"/>
        <w:ind w:right="441"/>
        <w:jc w:val="both"/>
        <w:rPr>
          <w:rFonts w:ascii="Arial" w:hAnsi="Arial" w:cs="Arial"/>
          <w:sz w:val="20"/>
          <w:szCs w:val="24"/>
          <w:lang w:val="en-GB"/>
        </w:rPr>
      </w:pPr>
    </w:p>
    <w:p w14:paraId="01F7E61D" w14:textId="59D3ABF6" w:rsidR="00CC4618" w:rsidRDefault="006E65BD" w:rsidP="50A60CCC">
      <w:pPr>
        <w:spacing w:before="11" w:line="280" w:lineRule="exact"/>
        <w:ind w:left="851" w:right="441"/>
        <w:jc w:val="both"/>
        <w:rPr>
          <w:rFonts w:ascii="Arial" w:hAnsi="Arial" w:cs="Arial"/>
        </w:rPr>
      </w:pPr>
      <w:r w:rsidRPr="50A60CCC">
        <w:rPr>
          <w:rFonts w:ascii="Arial" w:hAnsi="Arial" w:cs="Arial"/>
        </w:rPr>
        <w:t xml:space="preserve">The framework is based on the concepts and principles identified in </w:t>
      </w:r>
      <w:r w:rsidR="00A64407" w:rsidRPr="50A60CCC">
        <w:rPr>
          <w:rFonts w:ascii="Arial" w:hAnsi="Arial" w:cs="Arial"/>
        </w:rPr>
        <w:t>AS/NZS/ISO 31000:2009</w:t>
      </w:r>
      <w:r w:rsidR="002206C9" w:rsidRPr="50A60CCC">
        <w:rPr>
          <w:rFonts w:ascii="Arial" w:hAnsi="Arial" w:cs="Arial"/>
        </w:rPr>
        <w:t xml:space="preserve"> and </w:t>
      </w:r>
      <w:r w:rsidR="00B114FA" w:rsidRPr="50A60CCC">
        <w:rPr>
          <w:rFonts w:ascii="Arial" w:hAnsi="Arial" w:cs="Arial"/>
          <w:spacing w:val="-2"/>
        </w:rPr>
        <w:t xml:space="preserve">ISO </w:t>
      </w:r>
      <w:r w:rsidR="00B114FA" w:rsidRPr="50A60CCC">
        <w:rPr>
          <w:rFonts w:ascii="Arial" w:hAnsi="Arial" w:cs="Arial"/>
        </w:rPr>
        <w:t>3</w:t>
      </w:r>
      <w:r w:rsidR="00B114FA" w:rsidRPr="50A60CCC">
        <w:rPr>
          <w:rFonts w:ascii="Arial" w:hAnsi="Arial" w:cs="Arial"/>
          <w:spacing w:val="-1"/>
        </w:rPr>
        <w:t>1</w:t>
      </w:r>
      <w:r w:rsidR="00B114FA" w:rsidRPr="50A60CCC">
        <w:rPr>
          <w:rFonts w:ascii="Arial" w:hAnsi="Arial" w:cs="Arial"/>
        </w:rPr>
        <w:t>0</w:t>
      </w:r>
      <w:r w:rsidR="00B114FA" w:rsidRPr="50A60CCC">
        <w:rPr>
          <w:rFonts w:ascii="Arial" w:hAnsi="Arial" w:cs="Arial"/>
          <w:spacing w:val="-1"/>
        </w:rPr>
        <w:t>0</w:t>
      </w:r>
      <w:r w:rsidR="00B114FA" w:rsidRPr="50A60CCC">
        <w:rPr>
          <w:rFonts w:ascii="Arial" w:hAnsi="Arial" w:cs="Arial"/>
        </w:rPr>
        <w:t xml:space="preserve">0:2018. It </w:t>
      </w:r>
      <w:r w:rsidR="00A64407" w:rsidRPr="50A60CCC">
        <w:rPr>
          <w:rFonts w:ascii="Arial" w:hAnsi="Arial" w:cs="Arial"/>
        </w:rPr>
        <w:t xml:space="preserve">is </w:t>
      </w:r>
      <w:r w:rsidR="002206C9" w:rsidRPr="50A60CCC">
        <w:rPr>
          <w:rFonts w:ascii="Arial" w:hAnsi="Arial" w:cs="Arial"/>
        </w:rPr>
        <w:t>supported by</w:t>
      </w:r>
      <w:r w:rsidR="00A64407" w:rsidRPr="50A60CCC">
        <w:rPr>
          <w:rFonts w:ascii="Arial" w:hAnsi="Arial" w:cs="Arial"/>
        </w:rPr>
        <w:t xml:space="preserve"> </w:t>
      </w:r>
      <w:r w:rsidR="00B114FA" w:rsidRPr="50A60CCC">
        <w:rPr>
          <w:rFonts w:ascii="Arial" w:hAnsi="Arial" w:cs="Arial"/>
        </w:rPr>
        <w:t>CGD’s</w:t>
      </w:r>
      <w:r w:rsidR="00A64407" w:rsidRPr="50A60CCC">
        <w:rPr>
          <w:rFonts w:ascii="Arial" w:hAnsi="Arial" w:cs="Arial"/>
        </w:rPr>
        <w:t xml:space="preserve"> </w:t>
      </w:r>
      <w:r w:rsidR="00A64407" w:rsidRPr="50A60CCC">
        <w:rPr>
          <w:rFonts w:ascii="Arial" w:hAnsi="Arial" w:cs="Arial"/>
          <w:i/>
          <w:iCs/>
        </w:rPr>
        <w:t>Risk Management Policy</w:t>
      </w:r>
      <w:r w:rsidR="00B114FA" w:rsidRPr="50A60CCC">
        <w:rPr>
          <w:rFonts w:ascii="Arial" w:hAnsi="Arial" w:cs="Arial"/>
        </w:rPr>
        <w:t xml:space="preserve">, </w:t>
      </w:r>
      <w:r w:rsidR="00B114FA" w:rsidRPr="50A60CCC">
        <w:rPr>
          <w:rFonts w:ascii="Arial" w:hAnsi="Arial" w:cs="Arial"/>
          <w:i/>
          <w:iCs/>
        </w:rPr>
        <w:t>Framework</w:t>
      </w:r>
      <w:r w:rsidR="00A64407" w:rsidRPr="50A60CCC">
        <w:rPr>
          <w:rFonts w:ascii="Arial" w:hAnsi="Arial" w:cs="Arial"/>
        </w:rPr>
        <w:t xml:space="preserve"> and </w:t>
      </w:r>
      <w:r w:rsidR="00A64407" w:rsidRPr="50A60CCC">
        <w:rPr>
          <w:rFonts w:ascii="Arial" w:hAnsi="Arial" w:cs="Arial"/>
          <w:i/>
          <w:iCs/>
        </w:rPr>
        <w:t>Strategy</w:t>
      </w:r>
      <w:r w:rsidR="00040FA1" w:rsidRPr="50A60CCC">
        <w:rPr>
          <w:rFonts w:ascii="Arial" w:hAnsi="Arial" w:cs="Arial"/>
        </w:rPr>
        <w:t xml:space="preserve">.  </w:t>
      </w:r>
    </w:p>
    <w:p w14:paraId="4BF01A8F" w14:textId="326F3D10" w:rsidR="006E402E" w:rsidRDefault="006E402E" w:rsidP="0055227D">
      <w:pPr>
        <w:spacing w:line="200" w:lineRule="exact"/>
        <w:jc w:val="both"/>
        <w:rPr>
          <w:rFonts w:ascii="Arial" w:hAnsi="Arial" w:cs="Arial"/>
          <w:sz w:val="20"/>
          <w:szCs w:val="20"/>
          <w:lang w:val="en-GB"/>
        </w:rPr>
      </w:pPr>
    </w:p>
    <w:p w14:paraId="70866773" w14:textId="77777777" w:rsidR="0068070A" w:rsidRPr="0055227D" w:rsidRDefault="0068070A" w:rsidP="0055227D">
      <w:pPr>
        <w:spacing w:line="200" w:lineRule="exact"/>
        <w:jc w:val="both"/>
        <w:rPr>
          <w:rFonts w:ascii="Arial" w:hAnsi="Arial" w:cs="Arial"/>
          <w:sz w:val="20"/>
          <w:szCs w:val="20"/>
          <w:lang w:val="en-GB"/>
        </w:rPr>
      </w:pPr>
    </w:p>
    <w:p w14:paraId="622EF35F" w14:textId="77777777" w:rsidR="00D31B2C" w:rsidRPr="00FF2996" w:rsidRDefault="00EE0730" w:rsidP="00E5024A">
      <w:pPr>
        <w:ind w:right="-216"/>
        <w:rPr>
          <w:rFonts w:ascii="Arial" w:hAnsi="Arial" w:cs="Arial"/>
          <w:szCs w:val="28"/>
          <w:lang w:val="en-GB"/>
        </w:rPr>
      </w:pPr>
      <w:r w:rsidRPr="00FF2996">
        <w:rPr>
          <w:rFonts w:ascii="Arial" w:hAnsi="Arial" w:cs="Arial"/>
          <w:noProof/>
          <w:lang w:val="en-GB" w:eastAsia="en-AU"/>
        </w:rPr>
        <w:drawing>
          <wp:inline distT="0" distB="0" distL="0" distR="0" wp14:anchorId="65BA5824" wp14:editId="0B8F9065">
            <wp:extent cx="6600825" cy="3490364"/>
            <wp:effectExtent l="19050" t="19050" r="9525" b="1524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8397" cy="3494368"/>
                    </a:xfrm>
                    <a:prstGeom prst="rect">
                      <a:avLst/>
                    </a:prstGeom>
                    <a:noFill/>
                    <a:ln w="3175">
                      <a:solidFill>
                        <a:schemeClr val="accent6">
                          <a:lumMod val="50000"/>
                        </a:schemeClr>
                      </a:solidFill>
                    </a:ln>
                  </pic:spPr>
                </pic:pic>
              </a:graphicData>
            </a:graphic>
          </wp:inline>
        </w:drawing>
      </w:r>
    </w:p>
    <w:p w14:paraId="3E3B6345" w14:textId="77777777" w:rsidR="00D31B2C" w:rsidRPr="006669B4" w:rsidRDefault="00D31B2C">
      <w:pPr>
        <w:rPr>
          <w:rFonts w:ascii="Arial" w:hAnsi="Arial" w:cs="Arial"/>
          <w:sz w:val="20"/>
          <w:szCs w:val="24"/>
          <w:lang w:val="en-GB"/>
        </w:rPr>
      </w:pPr>
    </w:p>
    <w:p w14:paraId="4069DEFE" w14:textId="40495F24" w:rsidR="006E402E" w:rsidRDefault="006E402E">
      <w:pPr>
        <w:pStyle w:val="BodyText"/>
        <w:spacing w:line="276" w:lineRule="auto"/>
        <w:ind w:left="567" w:right="391"/>
        <w:rPr>
          <w:rFonts w:cs="Arial"/>
          <w:szCs w:val="28"/>
          <w:lang w:val="en-GB"/>
        </w:rPr>
      </w:pPr>
      <w:r w:rsidRPr="00FF2996">
        <w:rPr>
          <w:rFonts w:cs="Arial"/>
          <w:b/>
          <w:i/>
          <w:szCs w:val="28"/>
          <w:lang w:val="en-GB"/>
        </w:rPr>
        <w:t>Diagram 1</w:t>
      </w:r>
      <w:r w:rsidRPr="00FF2996">
        <w:rPr>
          <w:rFonts w:cs="Arial"/>
          <w:szCs w:val="28"/>
          <w:lang w:val="en-GB"/>
        </w:rPr>
        <w:t xml:space="preserve"> </w:t>
      </w:r>
      <w:r>
        <w:rPr>
          <w:rFonts w:cs="Arial"/>
          <w:szCs w:val="28"/>
          <w:lang w:val="en-GB"/>
        </w:rPr>
        <w:t>-</w:t>
      </w:r>
      <w:r w:rsidRPr="00FF2996">
        <w:rPr>
          <w:rFonts w:cs="Arial"/>
          <w:szCs w:val="28"/>
          <w:lang w:val="en-GB"/>
        </w:rPr>
        <w:t xml:space="preserve"> </w:t>
      </w:r>
      <w:r w:rsidRPr="00FF2996">
        <w:rPr>
          <w:rFonts w:cs="Arial"/>
          <w:b/>
          <w:szCs w:val="28"/>
          <w:lang w:val="en-GB"/>
        </w:rPr>
        <w:t xml:space="preserve">overview of the </w:t>
      </w:r>
      <w:r>
        <w:rPr>
          <w:rFonts w:cs="Arial"/>
          <w:b/>
          <w:szCs w:val="28"/>
          <w:lang w:val="en-GB"/>
        </w:rPr>
        <w:t>Risk Management F</w:t>
      </w:r>
      <w:r w:rsidRPr="00FF2996">
        <w:rPr>
          <w:rFonts w:cs="Arial"/>
          <w:b/>
          <w:szCs w:val="28"/>
          <w:lang w:val="en-GB"/>
        </w:rPr>
        <w:t>ramework</w:t>
      </w:r>
      <w:r w:rsidRPr="00FF2996">
        <w:rPr>
          <w:rFonts w:cs="Arial"/>
          <w:szCs w:val="28"/>
          <w:lang w:val="en-GB"/>
        </w:rPr>
        <w:t xml:space="preserve">. </w:t>
      </w:r>
    </w:p>
    <w:p w14:paraId="6B1A85A4" w14:textId="77777777" w:rsidR="006E402E" w:rsidRPr="006669B4" w:rsidRDefault="006E402E" w:rsidP="006E402E">
      <w:pPr>
        <w:pStyle w:val="BodyText"/>
        <w:spacing w:line="276" w:lineRule="auto"/>
        <w:ind w:left="0" w:right="391"/>
        <w:rPr>
          <w:rFonts w:cs="Arial"/>
          <w:bCs/>
          <w:iCs/>
          <w:sz w:val="20"/>
          <w:szCs w:val="24"/>
          <w:lang w:val="en-GB"/>
        </w:rPr>
      </w:pPr>
    </w:p>
    <w:p w14:paraId="1C2F2DAF" w14:textId="27DC323A" w:rsidR="006E402E" w:rsidRPr="006E402E" w:rsidRDefault="006E402E" w:rsidP="0068070A">
      <w:pPr>
        <w:pStyle w:val="BodyText"/>
        <w:spacing w:line="276" w:lineRule="auto"/>
        <w:ind w:left="0" w:right="391"/>
        <w:rPr>
          <w:rFonts w:cs="Arial"/>
          <w:bCs/>
          <w:iCs/>
          <w:szCs w:val="28"/>
          <w:lang w:val="en-GB"/>
        </w:rPr>
      </w:pPr>
    </w:p>
    <w:p w14:paraId="477074B9" w14:textId="42001B6C" w:rsidR="006E402E" w:rsidRDefault="00070F38">
      <w:pPr>
        <w:pStyle w:val="BodyText"/>
        <w:spacing w:line="276" w:lineRule="auto"/>
        <w:ind w:left="567" w:right="391"/>
        <w:rPr>
          <w:rFonts w:cs="Arial"/>
          <w:lang w:val="en-GB"/>
        </w:rPr>
      </w:pPr>
      <w:r w:rsidRPr="00FF2996">
        <w:rPr>
          <w:rFonts w:cs="Arial"/>
          <w:b/>
          <w:i/>
          <w:szCs w:val="28"/>
          <w:lang w:val="en-GB"/>
        </w:rPr>
        <w:t>Diagram 2</w:t>
      </w:r>
      <w:r w:rsidR="006E402E">
        <w:rPr>
          <w:rFonts w:cs="Arial"/>
          <w:szCs w:val="28"/>
          <w:lang w:val="en-GB"/>
        </w:rPr>
        <w:t xml:space="preserve">, </w:t>
      </w:r>
      <w:r w:rsidRPr="00F07D41">
        <w:rPr>
          <w:rFonts w:cs="Arial"/>
          <w:i/>
          <w:iCs/>
          <w:szCs w:val="28"/>
          <w:lang w:val="en-GB"/>
        </w:rPr>
        <w:t>below</w:t>
      </w:r>
      <w:r w:rsidR="006E402E">
        <w:rPr>
          <w:rFonts w:cs="Arial"/>
          <w:szCs w:val="28"/>
          <w:lang w:val="en-GB"/>
        </w:rPr>
        <w:t>,</w:t>
      </w:r>
      <w:r w:rsidR="006E65BD" w:rsidRPr="00FF2996">
        <w:rPr>
          <w:rFonts w:cs="Arial"/>
          <w:szCs w:val="28"/>
          <w:lang w:val="en-GB"/>
        </w:rPr>
        <w:t xml:space="preserve"> </w:t>
      </w:r>
      <w:r w:rsidR="006E65BD" w:rsidRPr="00FF2996">
        <w:rPr>
          <w:rFonts w:cs="Arial"/>
          <w:spacing w:val="-2"/>
          <w:lang w:val="en-GB"/>
        </w:rPr>
        <w:t>il</w:t>
      </w:r>
      <w:r w:rsidR="006E65BD" w:rsidRPr="00FF2996">
        <w:rPr>
          <w:rFonts w:cs="Arial"/>
          <w:spacing w:val="1"/>
          <w:lang w:val="en-GB"/>
        </w:rPr>
        <w:t>l</w:t>
      </w:r>
      <w:r w:rsidR="006E65BD" w:rsidRPr="00FF2996">
        <w:rPr>
          <w:rFonts w:cs="Arial"/>
          <w:lang w:val="en-GB"/>
        </w:rPr>
        <w:t>ust</w:t>
      </w:r>
      <w:r w:rsidR="006E65BD" w:rsidRPr="00FF2996">
        <w:rPr>
          <w:rFonts w:cs="Arial"/>
          <w:spacing w:val="1"/>
          <w:lang w:val="en-GB"/>
        </w:rPr>
        <w:t>r</w:t>
      </w:r>
      <w:r w:rsidR="006E65BD" w:rsidRPr="00FF2996">
        <w:rPr>
          <w:rFonts w:cs="Arial"/>
          <w:spacing w:val="-3"/>
          <w:lang w:val="en-GB"/>
        </w:rPr>
        <w:t>a</w:t>
      </w:r>
      <w:r w:rsidR="006E65BD" w:rsidRPr="00FF2996">
        <w:rPr>
          <w:rFonts w:cs="Arial"/>
          <w:lang w:val="en-GB"/>
        </w:rPr>
        <w:t>tes how</w:t>
      </w:r>
      <w:r w:rsidR="006E65BD" w:rsidRPr="00FF2996">
        <w:rPr>
          <w:rFonts w:cs="Arial"/>
          <w:spacing w:val="-3"/>
          <w:lang w:val="en-GB"/>
        </w:rPr>
        <w:t xml:space="preserve"> </w:t>
      </w:r>
      <w:r w:rsidR="006E65BD" w:rsidRPr="00FF2996">
        <w:rPr>
          <w:rFonts w:cs="Arial"/>
          <w:lang w:val="en-GB"/>
        </w:rPr>
        <w:t>th</w:t>
      </w:r>
      <w:r w:rsidR="006E65BD" w:rsidRPr="00FF2996">
        <w:rPr>
          <w:rFonts w:cs="Arial"/>
          <w:spacing w:val="-2"/>
          <w:lang w:val="en-GB"/>
        </w:rPr>
        <w:t>i</w:t>
      </w:r>
      <w:r w:rsidR="006E65BD" w:rsidRPr="00FF2996">
        <w:rPr>
          <w:rFonts w:cs="Arial"/>
          <w:lang w:val="en-GB"/>
        </w:rPr>
        <w:t>s</w:t>
      </w:r>
      <w:r w:rsidR="006E65BD" w:rsidRPr="00FF2996">
        <w:rPr>
          <w:rFonts w:cs="Arial"/>
          <w:spacing w:val="-2"/>
          <w:lang w:val="en-GB"/>
        </w:rPr>
        <w:t xml:space="preserve"> </w:t>
      </w:r>
      <w:r w:rsidRPr="004C43B2">
        <w:rPr>
          <w:rFonts w:cs="Arial"/>
          <w:bCs/>
          <w:spacing w:val="-2"/>
          <w:lang w:val="en-GB"/>
        </w:rPr>
        <w:t xml:space="preserve">Risk Management </w:t>
      </w:r>
      <w:r w:rsidRPr="004C43B2">
        <w:rPr>
          <w:rFonts w:cs="Arial"/>
          <w:bCs/>
          <w:lang w:val="en-GB"/>
        </w:rPr>
        <w:t>proce</w:t>
      </w:r>
      <w:r w:rsidRPr="004C43B2">
        <w:rPr>
          <w:rFonts w:cs="Arial"/>
          <w:bCs/>
          <w:spacing w:val="-4"/>
          <w:lang w:val="en-GB"/>
        </w:rPr>
        <w:t>d</w:t>
      </w:r>
      <w:r w:rsidRPr="004C43B2">
        <w:rPr>
          <w:rFonts w:cs="Arial"/>
          <w:bCs/>
          <w:lang w:val="en-GB"/>
        </w:rPr>
        <w:t>ure</w:t>
      </w:r>
      <w:r w:rsidRPr="004C43B2">
        <w:rPr>
          <w:rFonts w:cs="Arial"/>
          <w:bCs/>
          <w:spacing w:val="1"/>
          <w:lang w:val="en-GB"/>
        </w:rPr>
        <w:t xml:space="preserve"> </w:t>
      </w:r>
      <w:r w:rsidRPr="004C43B2">
        <w:rPr>
          <w:rFonts w:cs="Arial"/>
          <w:bCs/>
          <w:spacing w:val="-2"/>
          <w:lang w:val="en-GB"/>
        </w:rPr>
        <w:t>links</w:t>
      </w:r>
      <w:r w:rsidRPr="004C43B2">
        <w:rPr>
          <w:rFonts w:cs="Arial"/>
          <w:bCs/>
          <w:spacing w:val="1"/>
          <w:lang w:val="en-GB"/>
        </w:rPr>
        <w:t xml:space="preserve"> </w:t>
      </w:r>
      <w:r w:rsidRPr="004C43B2">
        <w:rPr>
          <w:rFonts w:cs="Arial"/>
          <w:bCs/>
          <w:spacing w:val="-4"/>
          <w:lang w:val="en-GB"/>
        </w:rPr>
        <w:t>w</w:t>
      </w:r>
      <w:r w:rsidRPr="004C43B2">
        <w:rPr>
          <w:rFonts w:cs="Arial"/>
          <w:bCs/>
          <w:spacing w:val="-2"/>
          <w:lang w:val="en-GB"/>
        </w:rPr>
        <w:t>i</w:t>
      </w:r>
      <w:r w:rsidRPr="004C43B2">
        <w:rPr>
          <w:rFonts w:cs="Arial"/>
          <w:bCs/>
          <w:lang w:val="en-GB"/>
        </w:rPr>
        <w:t>th o</w:t>
      </w:r>
      <w:r w:rsidRPr="004C43B2">
        <w:rPr>
          <w:rFonts w:cs="Arial"/>
          <w:bCs/>
          <w:spacing w:val="1"/>
          <w:lang w:val="en-GB"/>
        </w:rPr>
        <w:t>t</w:t>
      </w:r>
      <w:r w:rsidRPr="004C43B2">
        <w:rPr>
          <w:rFonts w:cs="Arial"/>
          <w:bCs/>
          <w:lang w:val="en-GB"/>
        </w:rPr>
        <w:t>h</w:t>
      </w:r>
      <w:r w:rsidRPr="004C43B2">
        <w:rPr>
          <w:rFonts w:cs="Arial"/>
          <w:bCs/>
          <w:spacing w:val="-4"/>
          <w:lang w:val="en-GB"/>
        </w:rPr>
        <w:t>e</w:t>
      </w:r>
      <w:r w:rsidRPr="004C43B2">
        <w:rPr>
          <w:rFonts w:cs="Arial"/>
          <w:bCs/>
          <w:lang w:val="en-GB"/>
        </w:rPr>
        <w:t>r</w:t>
      </w:r>
      <w:r w:rsidRPr="004C43B2">
        <w:rPr>
          <w:rFonts w:cs="Arial"/>
          <w:bCs/>
          <w:spacing w:val="-1"/>
          <w:lang w:val="en-GB"/>
        </w:rPr>
        <w:t xml:space="preserve"> </w:t>
      </w:r>
      <w:r w:rsidRPr="004C43B2">
        <w:rPr>
          <w:rFonts w:cs="Arial"/>
          <w:bCs/>
          <w:lang w:val="en-GB"/>
        </w:rPr>
        <w:t>key</w:t>
      </w:r>
      <w:r w:rsidRPr="004C43B2">
        <w:rPr>
          <w:rFonts w:cs="Arial"/>
          <w:bCs/>
          <w:spacing w:val="-2"/>
          <w:lang w:val="en-GB"/>
        </w:rPr>
        <w:t xml:space="preserve"> Council </w:t>
      </w:r>
      <w:r w:rsidRPr="004C43B2">
        <w:rPr>
          <w:rFonts w:cs="Arial"/>
          <w:bCs/>
          <w:lang w:val="en-GB"/>
        </w:rPr>
        <w:t>r</w:t>
      </w:r>
      <w:r w:rsidRPr="004C43B2">
        <w:rPr>
          <w:rFonts w:cs="Arial"/>
          <w:bCs/>
          <w:spacing w:val="-2"/>
          <w:lang w:val="en-GB"/>
        </w:rPr>
        <w:t>i</w:t>
      </w:r>
      <w:r w:rsidRPr="004C43B2">
        <w:rPr>
          <w:rFonts w:cs="Arial"/>
          <w:bCs/>
          <w:lang w:val="en-GB"/>
        </w:rPr>
        <w:t>sk ma</w:t>
      </w:r>
      <w:r w:rsidRPr="004C43B2">
        <w:rPr>
          <w:rFonts w:cs="Arial"/>
          <w:bCs/>
          <w:spacing w:val="-1"/>
          <w:lang w:val="en-GB"/>
        </w:rPr>
        <w:t>n</w:t>
      </w:r>
      <w:r w:rsidRPr="004C43B2">
        <w:rPr>
          <w:rFonts w:cs="Arial"/>
          <w:bCs/>
          <w:spacing w:val="-3"/>
          <w:lang w:val="en-GB"/>
        </w:rPr>
        <w:t>a</w:t>
      </w:r>
      <w:r w:rsidRPr="004C43B2">
        <w:rPr>
          <w:rFonts w:cs="Arial"/>
          <w:bCs/>
          <w:spacing w:val="1"/>
          <w:lang w:val="en-GB"/>
        </w:rPr>
        <w:t>g</w:t>
      </w:r>
      <w:r w:rsidRPr="004C43B2">
        <w:rPr>
          <w:rFonts w:cs="Arial"/>
          <w:bCs/>
          <w:lang w:val="en-GB"/>
        </w:rPr>
        <w:t>eme</w:t>
      </w:r>
      <w:r w:rsidRPr="004C43B2">
        <w:rPr>
          <w:rFonts w:cs="Arial"/>
          <w:bCs/>
          <w:spacing w:val="-3"/>
          <w:lang w:val="en-GB"/>
        </w:rPr>
        <w:t>n</w:t>
      </w:r>
      <w:r w:rsidRPr="004C43B2">
        <w:rPr>
          <w:rFonts w:cs="Arial"/>
          <w:bCs/>
          <w:lang w:val="en-GB"/>
        </w:rPr>
        <w:t>t</w:t>
      </w:r>
      <w:r w:rsidRPr="004C43B2">
        <w:rPr>
          <w:rFonts w:cs="Arial"/>
          <w:bCs/>
          <w:spacing w:val="2"/>
          <w:lang w:val="en-GB"/>
        </w:rPr>
        <w:t xml:space="preserve"> </w:t>
      </w:r>
      <w:r w:rsidRPr="004C43B2">
        <w:rPr>
          <w:rFonts w:cs="Arial"/>
          <w:bCs/>
          <w:lang w:val="en-GB"/>
        </w:rPr>
        <w:t>d</w:t>
      </w:r>
      <w:r w:rsidRPr="004C43B2">
        <w:rPr>
          <w:rFonts w:cs="Arial"/>
          <w:bCs/>
          <w:spacing w:val="-4"/>
          <w:lang w:val="en-GB"/>
        </w:rPr>
        <w:t>o</w:t>
      </w:r>
      <w:r w:rsidRPr="004C43B2">
        <w:rPr>
          <w:rFonts w:cs="Arial"/>
          <w:bCs/>
          <w:lang w:val="en-GB"/>
        </w:rPr>
        <w:t>cume</w:t>
      </w:r>
      <w:r w:rsidRPr="004C43B2">
        <w:rPr>
          <w:rFonts w:cs="Arial"/>
          <w:bCs/>
          <w:spacing w:val="-3"/>
          <w:lang w:val="en-GB"/>
        </w:rPr>
        <w:t>n</w:t>
      </w:r>
      <w:r w:rsidRPr="004C43B2">
        <w:rPr>
          <w:rFonts w:cs="Arial"/>
          <w:bCs/>
          <w:lang w:val="en-GB"/>
        </w:rPr>
        <w:t>t</w:t>
      </w:r>
      <w:r w:rsidRPr="004C43B2">
        <w:rPr>
          <w:rFonts w:cs="Arial"/>
          <w:bCs/>
          <w:spacing w:val="-3"/>
          <w:lang w:val="en-GB"/>
        </w:rPr>
        <w:t>s</w:t>
      </w:r>
      <w:r w:rsidR="00A64407" w:rsidRPr="00FF2996">
        <w:rPr>
          <w:rFonts w:cs="Arial"/>
          <w:spacing w:val="-3"/>
          <w:lang w:val="en-GB"/>
        </w:rPr>
        <w:t xml:space="preserve"> </w:t>
      </w:r>
      <w:r w:rsidR="004C43B2">
        <w:rPr>
          <w:rFonts w:cs="Arial"/>
          <w:spacing w:val="-3"/>
          <w:lang w:val="en-GB"/>
        </w:rPr>
        <w:t xml:space="preserve">and activities, </w:t>
      </w:r>
      <w:r w:rsidR="00A64407" w:rsidRPr="00FF2996">
        <w:rPr>
          <w:rFonts w:cs="Arial"/>
          <w:spacing w:val="-3"/>
          <w:lang w:val="en-GB"/>
        </w:rPr>
        <w:t xml:space="preserve">including the Council Plan and Risk Management Strategy (four year rolling </w:t>
      </w:r>
      <w:r w:rsidR="0075010C">
        <w:rPr>
          <w:rFonts w:cs="Arial"/>
          <w:spacing w:val="-3"/>
          <w:lang w:val="en-GB"/>
        </w:rPr>
        <w:t>plan</w:t>
      </w:r>
      <w:r w:rsidR="00A64407" w:rsidRPr="00FF2996">
        <w:rPr>
          <w:rFonts w:cs="Arial"/>
          <w:spacing w:val="-3"/>
          <w:lang w:val="en-GB"/>
        </w:rPr>
        <w:t>)</w:t>
      </w:r>
      <w:r w:rsidR="006E402E">
        <w:rPr>
          <w:rFonts w:cs="Arial"/>
          <w:lang w:val="en-GB"/>
        </w:rPr>
        <w:t xml:space="preserve">. </w:t>
      </w:r>
      <w:r w:rsidR="006E402E" w:rsidRPr="00176B60">
        <w:rPr>
          <w:rFonts w:cs="Arial"/>
          <w:bCs/>
          <w:iCs/>
          <w:szCs w:val="28"/>
          <w:lang w:val="en-GB"/>
        </w:rPr>
        <w:t xml:space="preserve">The </w:t>
      </w:r>
      <w:r w:rsidR="006E402E" w:rsidRPr="006E402E">
        <w:rPr>
          <w:rFonts w:cs="Arial"/>
          <w:bCs/>
          <w:i/>
          <w:szCs w:val="28"/>
          <w:lang w:val="en-GB"/>
        </w:rPr>
        <w:t>Risk Management Framework</w:t>
      </w:r>
      <w:r w:rsidR="006E402E" w:rsidRPr="00176B60">
        <w:rPr>
          <w:rFonts w:cs="Arial"/>
          <w:bCs/>
          <w:iCs/>
          <w:szCs w:val="28"/>
          <w:lang w:val="en-GB"/>
        </w:rPr>
        <w:t xml:space="preserve"> also explains and discusses these elements  </w:t>
      </w:r>
    </w:p>
    <w:p w14:paraId="2E47ECBC" w14:textId="77777777" w:rsidR="006E402E" w:rsidRPr="0068070A" w:rsidRDefault="006E402E" w:rsidP="004C43B2">
      <w:pPr>
        <w:pStyle w:val="BodyText"/>
        <w:spacing w:line="276" w:lineRule="auto"/>
        <w:ind w:left="0" w:right="391"/>
        <w:rPr>
          <w:sz w:val="20"/>
          <w:szCs w:val="20"/>
          <w:lang w:val="en-GB"/>
        </w:rPr>
      </w:pPr>
    </w:p>
    <w:p w14:paraId="5C19940B" w14:textId="27FFD655" w:rsidR="0055227D" w:rsidRDefault="00EE0730" w:rsidP="004C43B2">
      <w:pPr>
        <w:widowControl/>
        <w:pBdr>
          <w:top w:val="single" w:sz="4" w:space="1" w:color="auto"/>
          <w:left w:val="single" w:sz="4" w:space="4" w:color="auto"/>
          <w:bottom w:val="single" w:sz="4" w:space="1" w:color="auto"/>
          <w:right w:val="single" w:sz="4" w:space="4" w:color="auto"/>
        </w:pBdr>
        <w:ind w:left="851"/>
        <w:rPr>
          <w:rFonts w:ascii="Arial" w:eastAsia="Times New Roman" w:hAnsi="Arial" w:cs="Arial"/>
          <w:color w:val="222222"/>
          <w:sz w:val="20"/>
          <w:szCs w:val="27"/>
          <w:lang w:val="en-GB" w:eastAsia="en-AU"/>
        </w:rPr>
      </w:pPr>
      <w:r w:rsidRPr="00FF2996">
        <w:rPr>
          <w:rFonts w:ascii="Arial" w:eastAsia="Times New Roman" w:hAnsi="Arial" w:cs="Arial"/>
          <w:noProof/>
          <w:color w:val="0000FF"/>
          <w:sz w:val="27"/>
          <w:szCs w:val="27"/>
          <w:lang w:val="en-GB" w:eastAsia="en-AU"/>
        </w:rPr>
        <w:drawing>
          <wp:inline distT="0" distB="0" distL="0" distR="0" wp14:anchorId="435C63BD" wp14:editId="4A6B1689">
            <wp:extent cx="942975" cy="942975"/>
            <wp:effectExtent l="0" t="0" r="9525" b="9525"/>
            <wp:docPr id="347" name="Picture 347" descr="https://encrypted-tbn0.gstatic.com/images?q=tbn:ANd9GcQHNSboDzoT7BDt4An6Ax5cubl4XkngT5Boo_NFOZkI3ASJ7sGj">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QHNSboDzoT7BDt4An6Ax5cubl4XkngT5Boo_NFOZkI3ASJ7sGj">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FF2996">
        <w:rPr>
          <w:rFonts w:ascii="Arial" w:eastAsia="Times New Roman" w:hAnsi="Arial" w:cs="Arial"/>
          <w:noProof/>
          <w:color w:val="222222"/>
          <w:sz w:val="27"/>
          <w:szCs w:val="27"/>
          <w:shd w:val="clear" w:color="auto" w:fill="C6D9F1" w:themeFill="text2" w:themeFillTint="33"/>
          <w:lang w:val="en-GB" w:eastAsia="en-AU"/>
        </w:rPr>
        <w:drawing>
          <wp:inline distT="0" distB="0" distL="0" distR="0" wp14:anchorId="094C6D8D" wp14:editId="335B830F">
            <wp:extent cx="4410075" cy="2790825"/>
            <wp:effectExtent l="0" t="0" r="28575" b="9525"/>
            <wp:docPr id="348" name="Diagram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9D6EE2">
        <w:rPr>
          <w:rFonts w:ascii="Arial" w:eastAsia="Times New Roman" w:hAnsi="Arial" w:cs="Arial"/>
          <w:color w:val="222222"/>
          <w:sz w:val="20"/>
          <w:szCs w:val="27"/>
          <w:lang w:val="en-GB" w:eastAsia="en-AU"/>
        </w:rPr>
        <w:t xml:space="preserve"> </w:t>
      </w:r>
    </w:p>
    <w:p w14:paraId="77FC16F9" w14:textId="457FA519" w:rsidR="009D6EE2" w:rsidRDefault="009D6EE2" w:rsidP="006E402E">
      <w:pPr>
        <w:widowControl/>
        <w:rPr>
          <w:rFonts w:ascii="Arial" w:eastAsia="Times New Roman" w:hAnsi="Arial" w:cs="Arial"/>
          <w:color w:val="222222"/>
          <w:sz w:val="20"/>
          <w:szCs w:val="27"/>
          <w:lang w:val="en-GB" w:eastAsia="en-AU"/>
        </w:rPr>
      </w:pPr>
    </w:p>
    <w:p w14:paraId="4CED9B9B" w14:textId="77777777" w:rsidR="0068070A" w:rsidRDefault="0068070A" w:rsidP="006E402E">
      <w:pPr>
        <w:widowControl/>
        <w:rPr>
          <w:rFonts w:ascii="Arial" w:eastAsia="Times New Roman" w:hAnsi="Arial" w:cs="Arial"/>
          <w:color w:val="222222"/>
          <w:sz w:val="20"/>
          <w:szCs w:val="27"/>
          <w:lang w:val="en-GB" w:eastAsia="en-AU"/>
        </w:rPr>
      </w:pPr>
    </w:p>
    <w:p w14:paraId="4726B15E" w14:textId="77777777" w:rsidR="0068070A" w:rsidRDefault="0068070A">
      <w:pPr>
        <w:rPr>
          <w:rFonts w:ascii="Arial" w:eastAsia="Times New Roman" w:hAnsi="Arial" w:cs="Arial"/>
          <w:color w:val="222222"/>
          <w:sz w:val="20"/>
          <w:szCs w:val="27"/>
          <w:lang w:val="en-GB" w:eastAsia="en-AU"/>
        </w:rPr>
      </w:pPr>
      <w:r>
        <w:rPr>
          <w:rFonts w:ascii="Arial" w:eastAsia="Times New Roman" w:hAnsi="Arial" w:cs="Arial"/>
          <w:color w:val="222222"/>
          <w:sz w:val="20"/>
          <w:szCs w:val="27"/>
          <w:lang w:val="en-GB" w:eastAsia="en-AU"/>
        </w:rPr>
        <w:br w:type="page"/>
      </w:r>
    </w:p>
    <w:p w14:paraId="7E64DC40" w14:textId="527755E2" w:rsidR="006E402E" w:rsidRPr="006E402E" w:rsidRDefault="006E402E" w:rsidP="006E402E">
      <w:pPr>
        <w:widowControl/>
        <w:rPr>
          <w:rFonts w:ascii="Arial" w:eastAsia="Times New Roman" w:hAnsi="Arial" w:cs="Arial"/>
          <w:b/>
          <w:bCs/>
          <w:color w:val="222222"/>
          <w:szCs w:val="28"/>
          <w:lang w:val="en-GB" w:eastAsia="en-AU"/>
        </w:rPr>
      </w:pPr>
      <w:r>
        <w:rPr>
          <w:rFonts w:ascii="Arial" w:eastAsia="Times New Roman" w:hAnsi="Arial" w:cs="Arial"/>
          <w:color w:val="222222"/>
          <w:sz w:val="20"/>
          <w:szCs w:val="27"/>
          <w:lang w:val="en-GB" w:eastAsia="en-AU"/>
        </w:rPr>
        <w:lastRenderedPageBreak/>
        <w:tab/>
      </w:r>
      <w:r w:rsidRPr="006E402E">
        <w:rPr>
          <w:rFonts w:ascii="Arial" w:eastAsia="Times New Roman" w:hAnsi="Arial" w:cs="Arial"/>
          <w:b/>
          <w:bCs/>
          <w:color w:val="222222"/>
          <w:szCs w:val="28"/>
          <w:lang w:val="en-GB" w:eastAsia="en-AU"/>
        </w:rPr>
        <w:t xml:space="preserve">Implementation: </w:t>
      </w:r>
    </w:p>
    <w:p w14:paraId="7DF626B9" w14:textId="7DE3CB1C" w:rsidR="006E402E" w:rsidRPr="0068070A" w:rsidRDefault="006E402E" w:rsidP="006E402E">
      <w:pPr>
        <w:widowControl/>
        <w:rPr>
          <w:rFonts w:ascii="Arial" w:eastAsia="Times New Roman" w:hAnsi="Arial" w:cs="Arial"/>
          <w:color w:val="222222"/>
          <w:sz w:val="20"/>
          <w:szCs w:val="28"/>
          <w:lang w:val="en-GB" w:eastAsia="en-AU"/>
        </w:rPr>
      </w:pPr>
    </w:p>
    <w:p w14:paraId="26F3F9B1" w14:textId="4E04AD70" w:rsidR="006E402E" w:rsidRDefault="006E402E" w:rsidP="00A51775">
      <w:pPr>
        <w:widowControl/>
        <w:ind w:left="720"/>
        <w:rPr>
          <w:rFonts w:ascii="Arial" w:eastAsia="Times New Roman" w:hAnsi="Arial" w:cs="Arial"/>
          <w:color w:val="222222"/>
          <w:szCs w:val="28"/>
          <w:lang w:val="en-GB" w:eastAsia="en-AU"/>
        </w:rPr>
      </w:pPr>
      <w:r w:rsidRPr="006E402E">
        <w:rPr>
          <w:rFonts w:ascii="Arial" w:eastAsia="Times New Roman" w:hAnsi="Arial" w:cs="Arial"/>
          <w:color w:val="222222"/>
          <w:szCs w:val="28"/>
          <w:lang w:val="en-GB" w:eastAsia="en-AU"/>
        </w:rPr>
        <w:t xml:space="preserve">As </w:t>
      </w:r>
      <w:r w:rsidR="00BE3D2D">
        <w:rPr>
          <w:rFonts w:ascii="Arial" w:eastAsia="Times New Roman" w:hAnsi="Arial" w:cs="Arial"/>
          <w:color w:val="222222"/>
          <w:szCs w:val="28"/>
          <w:lang w:val="en-GB" w:eastAsia="en-AU"/>
        </w:rPr>
        <w:t xml:space="preserve">summarised in </w:t>
      </w:r>
      <w:r>
        <w:rPr>
          <w:rFonts w:ascii="Arial" w:eastAsia="Times New Roman" w:hAnsi="Arial" w:cs="Arial"/>
          <w:color w:val="222222"/>
          <w:szCs w:val="28"/>
          <w:lang w:val="en-GB" w:eastAsia="en-AU"/>
        </w:rPr>
        <w:t xml:space="preserve">in the </w:t>
      </w:r>
      <w:r w:rsidRPr="006E402E">
        <w:rPr>
          <w:rFonts w:ascii="Arial" w:eastAsia="Times New Roman" w:hAnsi="Arial" w:cs="Arial"/>
          <w:i/>
          <w:iCs/>
          <w:color w:val="222222"/>
          <w:szCs w:val="28"/>
          <w:lang w:val="en-GB" w:eastAsia="en-AU"/>
        </w:rPr>
        <w:t>Risk Management Policy</w:t>
      </w:r>
      <w:r>
        <w:rPr>
          <w:rFonts w:ascii="Arial" w:eastAsia="Times New Roman" w:hAnsi="Arial" w:cs="Arial"/>
          <w:color w:val="222222"/>
          <w:szCs w:val="28"/>
          <w:lang w:val="en-GB" w:eastAsia="en-AU"/>
        </w:rPr>
        <w:t>,</w:t>
      </w:r>
      <w:r w:rsidR="00A51775">
        <w:rPr>
          <w:rFonts w:ascii="Arial" w:eastAsia="Times New Roman" w:hAnsi="Arial" w:cs="Arial"/>
          <w:color w:val="222222"/>
          <w:szCs w:val="28"/>
          <w:lang w:val="en-GB" w:eastAsia="en-AU"/>
        </w:rPr>
        <w:t xml:space="preserve"> various officers and levels in the organisation have responsibilities and </w:t>
      </w:r>
      <w:r w:rsidR="00BA2CD8">
        <w:rPr>
          <w:rFonts w:ascii="Arial" w:eastAsia="Times New Roman" w:hAnsi="Arial" w:cs="Arial"/>
          <w:color w:val="222222"/>
          <w:szCs w:val="28"/>
          <w:lang w:val="en-GB" w:eastAsia="en-AU"/>
        </w:rPr>
        <w:t>authorities</w:t>
      </w:r>
      <w:r w:rsidR="00A51775">
        <w:rPr>
          <w:rFonts w:ascii="Arial" w:eastAsia="Times New Roman" w:hAnsi="Arial" w:cs="Arial"/>
          <w:color w:val="222222"/>
          <w:szCs w:val="28"/>
          <w:lang w:val="en-GB" w:eastAsia="en-AU"/>
        </w:rPr>
        <w:t xml:space="preserve"> with respect to the implementation of the Risk Management Framework, and </w:t>
      </w:r>
      <w:r w:rsidR="00F732C3">
        <w:rPr>
          <w:rFonts w:ascii="Arial" w:eastAsia="Times New Roman" w:hAnsi="Arial" w:cs="Arial"/>
          <w:color w:val="222222"/>
          <w:szCs w:val="28"/>
          <w:lang w:val="en-GB" w:eastAsia="en-AU"/>
        </w:rPr>
        <w:t>its implementation</w:t>
      </w:r>
      <w:r w:rsidR="00A51775">
        <w:rPr>
          <w:rFonts w:ascii="Arial" w:eastAsia="Times New Roman" w:hAnsi="Arial" w:cs="Arial"/>
          <w:color w:val="222222"/>
          <w:szCs w:val="28"/>
          <w:lang w:val="en-GB" w:eastAsia="en-AU"/>
        </w:rPr>
        <w:t xml:space="preserve">.  These are </w:t>
      </w:r>
      <w:r w:rsidR="00F732C3">
        <w:rPr>
          <w:rFonts w:ascii="Arial" w:eastAsia="Times New Roman" w:hAnsi="Arial" w:cs="Arial"/>
          <w:color w:val="222222"/>
          <w:szCs w:val="28"/>
          <w:lang w:val="en-GB" w:eastAsia="en-AU"/>
        </w:rPr>
        <w:t xml:space="preserve">also </w:t>
      </w:r>
      <w:r w:rsidR="00A51775">
        <w:rPr>
          <w:rFonts w:ascii="Arial" w:eastAsia="Times New Roman" w:hAnsi="Arial" w:cs="Arial"/>
          <w:color w:val="222222"/>
          <w:szCs w:val="28"/>
          <w:lang w:val="en-GB" w:eastAsia="en-AU"/>
        </w:rPr>
        <w:t xml:space="preserve">summarised in </w:t>
      </w:r>
      <w:r w:rsidR="00A51775" w:rsidRPr="00BA2CD8">
        <w:rPr>
          <w:rFonts w:ascii="Arial" w:eastAsia="Times New Roman" w:hAnsi="Arial" w:cs="Arial"/>
          <w:b/>
          <w:bCs/>
          <w:i/>
          <w:iCs/>
          <w:color w:val="222222"/>
          <w:szCs w:val="28"/>
          <w:lang w:val="en-GB" w:eastAsia="en-AU"/>
        </w:rPr>
        <w:t>Diagram 3</w:t>
      </w:r>
      <w:r w:rsidR="00F732C3">
        <w:rPr>
          <w:rFonts w:ascii="Arial" w:eastAsia="Times New Roman" w:hAnsi="Arial" w:cs="Arial"/>
          <w:color w:val="222222"/>
          <w:szCs w:val="28"/>
          <w:lang w:val="en-GB" w:eastAsia="en-AU"/>
        </w:rPr>
        <w:t>, below</w:t>
      </w:r>
      <w:r w:rsidR="00A51775">
        <w:rPr>
          <w:rFonts w:ascii="Arial" w:eastAsia="Times New Roman" w:hAnsi="Arial" w:cs="Arial"/>
          <w:color w:val="222222"/>
          <w:szCs w:val="28"/>
          <w:lang w:val="en-GB" w:eastAsia="en-AU"/>
        </w:rPr>
        <w:t xml:space="preserve">. </w:t>
      </w:r>
    </w:p>
    <w:p w14:paraId="1FA46875" w14:textId="4D79D6D3" w:rsidR="00D20627" w:rsidRDefault="00BB1F2C" w:rsidP="00DD4FFB">
      <w:pPr>
        <w:widowControl/>
        <w:jc w:val="center"/>
        <w:rPr>
          <w:rFonts w:ascii="Arial" w:eastAsia="Times New Roman" w:hAnsi="Arial" w:cs="Arial"/>
          <w:color w:val="222222"/>
          <w:szCs w:val="28"/>
          <w:lang w:val="en-GB" w:eastAsia="en-AU"/>
        </w:rPr>
      </w:pPr>
      <w:r w:rsidRPr="00BB1F2C">
        <w:rPr>
          <w:rFonts w:ascii="Arial" w:eastAsia="Times New Roman" w:hAnsi="Arial" w:cs="Arial"/>
          <w:noProof/>
          <w:color w:val="222222"/>
          <w:szCs w:val="28"/>
          <w:lang w:val="en-GB" w:eastAsia="en-AU"/>
        </w:rPr>
        <w:drawing>
          <wp:inline distT="0" distB="0" distL="0" distR="0" wp14:anchorId="25014E66" wp14:editId="4305B83D">
            <wp:extent cx="4189891" cy="3477260"/>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92852" cy="3479717"/>
                    </a:xfrm>
                    <a:prstGeom prst="rect">
                      <a:avLst/>
                    </a:prstGeom>
                  </pic:spPr>
                </pic:pic>
              </a:graphicData>
            </a:graphic>
          </wp:inline>
        </w:drawing>
      </w:r>
    </w:p>
    <w:p w14:paraId="379CFECE" w14:textId="737FE1C4" w:rsidR="00CC4618" w:rsidRPr="00FF2996" w:rsidRDefault="00070F38" w:rsidP="00BA2CD8">
      <w:pPr>
        <w:spacing w:before="11" w:line="280" w:lineRule="exact"/>
        <w:ind w:left="720"/>
        <w:rPr>
          <w:rFonts w:ascii="Arial" w:hAnsi="Arial" w:cs="Arial"/>
          <w:szCs w:val="28"/>
          <w:lang w:val="en-GB"/>
        </w:rPr>
      </w:pPr>
      <w:r w:rsidRPr="00FF2996">
        <w:rPr>
          <w:rFonts w:ascii="Arial" w:hAnsi="Arial" w:cs="Arial"/>
          <w:b/>
          <w:i/>
          <w:szCs w:val="28"/>
          <w:lang w:val="en-GB"/>
        </w:rPr>
        <w:t>Diagram 3</w:t>
      </w:r>
      <w:r w:rsidR="00A32335" w:rsidRPr="00FF2996">
        <w:rPr>
          <w:rFonts w:ascii="Arial" w:hAnsi="Arial" w:cs="Arial"/>
          <w:szCs w:val="28"/>
          <w:lang w:val="en-GB"/>
        </w:rPr>
        <w:t xml:space="preserve"> </w:t>
      </w:r>
      <w:r w:rsidR="00185381" w:rsidRPr="00FF2996">
        <w:rPr>
          <w:rFonts w:ascii="Arial" w:hAnsi="Arial" w:cs="Arial"/>
          <w:szCs w:val="28"/>
          <w:lang w:val="en-GB"/>
        </w:rPr>
        <w:t xml:space="preserve">- </w:t>
      </w:r>
      <w:r w:rsidRPr="00FF2996">
        <w:rPr>
          <w:rFonts w:ascii="Arial" w:hAnsi="Arial" w:cs="Arial"/>
          <w:b/>
          <w:szCs w:val="28"/>
          <w:lang w:val="en-GB"/>
        </w:rPr>
        <w:t>R</w:t>
      </w:r>
      <w:r w:rsidRPr="00FF2996">
        <w:rPr>
          <w:rFonts w:ascii="Arial" w:hAnsi="Arial" w:cs="Arial"/>
          <w:b/>
          <w:color w:val="231F20"/>
          <w:w w:val="115"/>
          <w:lang w:val="en-GB"/>
        </w:rPr>
        <w:t>esponsibilities</w:t>
      </w:r>
      <w:r w:rsidRPr="00FF2996">
        <w:rPr>
          <w:rFonts w:ascii="Arial" w:hAnsi="Arial" w:cs="Arial"/>
          <w:b/>
          <w:color w:val="231F20"/>
          <w:spacing w:val="15"/>
          <w:w w:val="115"/>
          <w:lang w:val="en-GB"/>
        </w:rPr>
        <w:t xml:space="preserve"> </w:t>
      </w:r>
      <w:r w:rsidRPr="00FF2996">
        <w:rPr>
          <w:rFonts w:ascii="Arial" w:hAnsi="Arial" w:cs="Arial"/>
          <w:b/>
          <w:color w:val="231F20"/>
          <w:w w:val="115"/>
          <w:lang w:val="en-GB"/>
        </w:rPr>
        <w:t>and</w:t>
      </w:r>
      <w:r w:rsidRPr="00FF2996">
        <w:rPr>
          <w:rFonts w:ascii="Arial" w:hAnsi="Arial" w:cs="Arial"/>
          <w:b/>
          <w:color w:val="231F20"/>
          <w:spacing w:val="15"/>
          <w:w w:val="115"/>
          <w:lang w:val="en-GB"/>
        </w:rPr>
        <w:t xml:space="preserve"> </w:t>
      </w:r>
      <w:r w:rsidRPr="00FF2996">
        <w:rPr>
          <w:rFonts w:ascii="Arial" w:hAnsi="Arial" w:cs="Arial"/>
          <w:b/>
          <w:color w:val="231F20"/>
          <w:w w:val="115"/>
          <w:lang w:val="en-GB"/>
        </w:rPr>
        <w:t>deleg</w:t>
      </w:r>
      <w:r w:rsidRPr="00FF2996">
        <w:rPr>
          <w:rFonts w:ascii="Arial" w:hAnsi="Arial" w:cs="Arial"/>
          <w:b/>
          <w:color w:val="231F20"/>
          <w:spacing w:val="-2"/>
          <w:w w:val="115"/>
          <w:lang w:val="en-GB"/>
        </w:rPr>
        <w:t>a</w:t>
      </w:r>
      <w:r w:rsidRPr="00FF2996">
        <w:rPr>
          <w:rFonts w:ascii="Arial" w:hAnsi="Arial" w:cs="Arial"/>
          <w:b/>
          <w:color w:val="231F20"/>
          <w:w w:val="115"/>
          <w:lang w:val="en-GB"/>
        </w:rPr>
        <w:t>tions</w:t>
      </w:r>
      <w:r w:rsidRPr="00FF2996">
        <w:rPr>
          <w:rFonts w:ascii="Arial" w:hAnsi="Arial" w:cs="Arial"/>
          <w:b/>
          <w:color w:val="231F20"/>
          <w:spacing w:val="15"/>
          <w:w w:val="115"/>
          <w:lang w:val="en-GB"/>
        </w:rPr>
        <w:t xml:space="preserve"> </w:t>
      </w:r>
      <w:r w:rsidRPr="00FF2996">
        <w:rPr>
          <w:rFonts w:ascii="Arial" w:hAnsi="Arial" w:cs="Arial"/>
          <w:b/>
          <w:color w:val="231F20"/>
          <w:spacing w:val="-3"/>
          <w:w w:val="115"/>
          <w:lang w:val="en-GB"/>
        </w:rPr>
        <w:t>f</w:t>
      </w:r>
      <w:r w:rsidRPr="00FF2996">
        <w:rPr>
          <w:rFonts w:ascii="Arial" w:hAnsi="Arial" w:cs="Arial"/>
          <w:b/>
          <w:color w:val="231F20"/>
          <w:w w:val="115"/>
          <w:lang w:val="en-GB"/>
        </w:rPr>
        <w:t>or</w:t>
      </w:r>
      <w:r w:rsidRPr="00FF2996">
        <w:rPr>
          <w:rFonts w:ascii="Arial" w:hAnsi="Arial" w:cs="Arial"/>
          <w:b/>
          <w:color w:val="231F20"/>
          <w:spacing w:val="15"/>
          <w:w w:val="115"/>
          <w:lang w:val="en-GB"/>
        </w:rPr>
        <w:t xml:space="preserve"> </w:t>
      </w:r>
      <w:r w:rsidRPr="00FF2996">
        <w:rPr>
          <w:rFonts w:ascii="Arial" w:hAnsi="Arial" w:cs="Arial"/>
          <w:b/>
          <w:color w:val="231F20"/>
          <w:w w:val="115"/>
          <w:lang w:val="en-GB"/>
        </w:rPr>
        <w:t>the</w:t>
      </w:r>
      <w:r w:rsidRPr="00FF2996">
        <w:rPr>
          <w:rFonts w:ascii="Arial" w:hAnsi="Arial" w:cs="Arial"/>
          <w:b/>
          <w:color w:val="231F20"/>
          <w:w w:val="120"/>
          <w:lang w:val="en-GB"/>
        </w:rPr>
        <w:t xml:space="preserve"> </w:t>
      </w:r>
      <w:r w:rsidRPr="00FF2996">
        <w:rPr>
          <w:rFonts w:ascii="Arial" w:hAnsi="Arial" w:cs="Arial"/>
          <w:b/>
          <w:color w:val="231F20"/>
          <w:w w:val="115"/>
          <w:lang w:val="en-GB"/>
        </w:rPr>
        <w:t>implement</w:t>
      </w:r>
      <w:r w:rsidRPr="00FF2996">
        <w:rPr>
          <w:rFonts w:ascii="Arial" w:hAnsi="Arial" w:cs="Arial"/>
          <w:b/>
          <w:color w:val="231F20"/>
          <w:spacing w:val="-2"/>
          <w:w w:val="115"/>
          <w:lang w:val="en-GB"/>
        </w:rPr>
        <w:t>a</w:t>
      </w:r>
      <w:r w:rsidRPr="00FF2996">
        <w:rPr>
          <w:rFonts w:ascii="Arial" w:hAnsi="Arial" w:cs="Arial"/>
          <w:b/>
          <w:color w:val="231F20"/>
          <w:w w:val="115"/>
          <w:lang w:val="en-GB"/>
        </w:rPr>
        <w:t>tion</w:t>
      </w:r>
      <w:r w:rsidRPr="00FF2996">
        <w:rPr>
          <w:rFonts w:ascii="Arial" w:hAnsi="Arial" w:cs="Arial"/>
          <w:b/>
          <w:color w:val="231F20"/>
          <w:spacing w:val="8"/>
          <w:w w:val="115"/>
          <w:lang w:val="en-GB"/>
        </w:rPr>
        <w:t xml:space="preserve"> </w:t>
      </w:r>
      <w:r w:rsidRPr="00FF2996">
        <w:rPr>
          <w:rFonts w:ascii="Arial" w:hAnsi="Arial" w:cs="Arial"/>
          <w:b/>
          <w:color w:val="231F20"/>
          <w:w w:val="115"/>
          <w:lang w:val="en-GB"/>
        </w:rPr>
        <w:t>of</w:t>
      </w:r>
      <w:r w:rsidRPr="00FF2996">
        <w:rPr>
          <w:rFonts w:ascii="Arial" w:hAnsi="Arial" w:cs="Arial"/>
          <w:b/>
          <w:color w:val="231F20"/>
          <w:spacing w:val="8"/>
          <w:w w:val="115"/>
          <w:lang w:val="en-GB"/>
        </w:rPr>
        <w:t xml:space="preserve"> </w:t>
      </w:r>
      <w:r w:rsidRPr="00FF2996">
        <w:rPr>
          <w:rFonts w:ascii="Arial" w:hAnsi="Arial" w:cs="Arial"/>
          <w:b/>
          <w:color w:val="231F20"/>
          <w:w w:val="115"/>
          <w:lang w:val="en-GB"/>
        </w:rPr>
        <w:t>the</w:t>
      </w:r>
      <w:r w:rsidRPr="00FF2996">
        <w:rPr>
          <w:rFonts w:ascii="Arial" w:hAnsi="Arial" w:cs="Arial"/>
          <w:b/>
          <w:color w:val="231F20"/>
          <w:spacing w:val="8"/>
          <w:w w:val="115"/>
          <w:lang w:val="en-GB"/>
        </w:rPr>
        <w:t xml:space="preserve"> </w:t>
      </w:r>
      <w:r w:rsidRPr="00FF2996">
        <w:rPr>
          <w:rFonts w:ascii="Arial" w:hAnsi="Arial" w:cs="Arial"/>
          <w:b/>
          <w:color w:val="231F20"/>
          <w:w w:val="115"/>
          <w:lang w:val="en-GB"/>
        </w:rPr>
        <w:t>Risk</w:t>
      </w:r>
      <w:r w:rsidRPr="00FF2996">
        <w:rPr>
          <w:rFonts w:ascii="Arial" w:hAnsi="Arial" w:cs="Arial"/>
          <w:b/>
          <w:color w:val="231F20"/>
          <w:spacing w:val="8"/>
          <w:w w:val="115"/>
          <w:lang w:val="en-GB"/>
        </w:rPr>
        <w:t xml:space="preserve"> </w:t>
      </w:r>
      <w:r w:rsidRPr="00FF2996">
        <w:rPr>
          <w:rFonts w:ascii="Arial" w:hAnsi="Arial" w:cs="Arial"/>
          <w:b/>
          <w:color w:val="231F20"/>
          <w:w w:val="115"/>
          <w:lang w:val="en-GB"/>
        </w:rPr>
        <w:t>Management</w:t>
      </w:r>
      <w:r w:rsidRPr="00FF2996">
        <w:rPr>
          <w:rFonts w:ascii="Arial" w:hAnsi="Arial" w:cs="Arial"/>
          <w:b/>
          <w:color w:val="231F20"/>
          <w:w w:val="114"/>
          <w:lang w:val="en-GB"/>
        </w:rPr>
        <w:t xml:space="preserve"> </w:t>
      </w:r>
      <w:r w:rsidRPr="00FF2996">
        <w:rPr>
          <w:rFonts w:ascii="Arial" w:hAnsi="Arial" w:cs="Arial"/>
          <w:b/>
          <w:color w:val="231F20"/>
          <w:w w:val="115"/>
          <w:lang w:val="en-GB"/>
        </w:rPr>
        <w:t>F</w:t>
      </w:r>
      <w:r w:rsidRPr="00FF2996">
        <w:rPr>
          <w:rFonts w:ascii="Arial" w:hAnsi="Arial" w:cs="Arial"/>
          <w:b/>
          <w:color w:val="231F20"/>
          <w:spacing w:val="-6"/>
          <w:w w:val="115"/>
          <w:lang w:val="en-GB"/>
        </w:rPr>
        <w:t>r</w:t>
      </w:r>
      <w:r w:rsidRPr="00FF2996">
        <w:rPr>
          <w:rFonts w:ascii="Arial" w:hAnsi="Arial" w:cs="Arial"/>
          <w:b/>
          <w:color w:val="231F20"/>
          <w:w w:val="115"/>
          <w:lang w:val="en-GB"/>
        </w:rPr>
        <w:t>am</w:t>
      </w:r>
      <w:r w:rsidRPr="00FF2996">
        <w:rPr>
          <w:rFonts w:ascii="Arial" w:hAnsi="Arial" w:cs="Arial"/>
          <w:b/>
          <w:color w:val="231F20"/>
          <w:spacing w:val="-7"/>
          <w:w w:val="115"/>
          <w:lang w:val="en-GB"/>
        </w:rPr>
        <w:t>e</w:t>
      </w:r>
      <w:r w:rsidRPr="00FF2996">
        <w:rPr>
          <w:rFonts w:ascii="Arial" w:hAnsi="Arial" w:cs="Arial"/>
          <w:b/>
          <w:color w:val="231F20"/>
          <w:spacing w:val="-5"/>
          <w:w w:val="115"/>
          <w:lang w:val="en-GB"/>
        </w:rPr>
        <w:t>w</w:t>
      </w:r>
      <w:r w:rsidRPr="00FF2996">
        <w:rPr>
          <w:rFonts w:ascii="Arial" w:hAnsi="Arial" w:cs="Arial"/>
          <w:b/>
          <w:color w:val="231F20"/>
          <w:w w:val="115"/>
          <w:lang w:val="en-GB"/>
        </w:rPr>
        <w:t>ork.</w:t>
      </w:r>
      <w:r w:rsidR="00A51775">
        <w:rPr>
          <w:rFonts w:ascii="Arial" w:hAnsi="Arial" w:cs="Arial"/>
          <w:b/>
          <w:color w:val="231F20"/>
          <w:w w:val="115"/>
          <w:lang w:val="en-GB"/>
        </w:rPr>
        <w:t xml:space="preserve">  </w:t>
      </w:r>
    </w:p>
    <w:p w14:paraId="0810A508" w14:textId="6F3BA268" w:rsidR="007D1435" w:rsidRDefault="007D1435" w:rsidP="00585764">
      <w:pPr>
        <w:widowControl/>
        <w:rPr>
          <w:rFonts w:ascii="Arial" w:eastAsia="Times New Roman" w:hAnsi="Arial" w:cs="Arial"/>
          <w:color w:val="222222"/>
          <w:sz w:val="20"/>
          <w:szCs w:val="27"/>
          <w:lang w:val="en-GB" w:eastAsia="en-AU"/>
        </w:rPr>
      </w:pPr>
    </w:p>
    <w:p w14:paraId="5DD264E5" w14:textId="77777777" w:rsidR="0068070A" w:rsidRPr="00585764" w:rsidRDefault="0068070A" w:rsidP="00585764">
      <w:pPr>
        <w:widowControl/>
        <w:rPr>
          <w:rFonts w:ascii="Arial" w:eastAsia="Times New Roman" w:hAnsi="Arial" w:cs="Arial"/>
          <w:color w:val="222222"/>
          <w:sz w:val="20"/>
          <w:szCs w:val="27"/>
          <w:lang w:val="en-GB" w:eastAsia="en-AU"/>
        </w:rPr>
      </w:pPr>
    </w:p>
    <w:p w14:paraId="4504EA74" w14:textId="5B6CF2A3" w:rsidR="00CC4618" w:rsidRPr="00FF2996" w:rsidRDefault="00042A73" w:rsidP="0035262F">
      <w:pPr>
        <w:pStyle w:val="Heading2"/>
        <w:numPr>
          <w:ilvl w:val="1"/>
          <w:numId w:val="11"/>
        </w:numPr>
        <w:ind w:left="851"/>
        <w:rPr>
          <w:rFonts w:cs="Arial"/>
          <w:lang w:val="en-GB"/>
        </w:rPr>
      </w:pPr>
      <w:bookmarkStart w:id="10" w:name="_Toc121916243"/>
      <w:r>
        <w:rPr>
          <w:rFonts w:cs="Arial"/>
          <w:lang w:val="en-GB"/>
        </w:rPr>
        <w:t>The b</w:t>
      </w:r>
      <w:r w:rsidR="00070F38" w:rsidRPr="00FF2996">
        <w:rPr>
          <w:rFonts w:cs="Arial"/>
          <w:lang w:val="en-GB"/>
        </w:rPr>
        <w:t>enefi</w:t>
      </w:r>
      <w:r w:rsidR="00070F38" w:rsidRPr="00FF2996">
        <w:rPr>
          <w:rFonts w:cs="Arial"/>
          <w:spacing w:val="-2"/>
          <w:lang w:val="en-GB"/>
        </w:rPr>
        <w:t>t</w:t>
      </w:r>
      <w:r w:rsidR="00070F38" w:rsidRPr="00FF2996">
        <w:rPr>
          <w:rFonts w:cs="Arial"/>
          <w:lang w:val="en-GB"/>
        </w:rPr>
        <w:t>s</w:t>
      </w:r>
      <w:r w:rsidR="00070F38" w:rsidRPr="00FF2996">
        <w:rPr>
          <w:rFonts w:cs="Arial"/>
          <w:spacing w:val="-15"/>
          <w:lang w:val="en-GB"/>
        </w:rPr>
        <w:t xml:space="preserve"> </w:t>
      </w:r>
      <w:r w:rsidR="00A81DAA" w:rsidRPr="00FF2996">
        <w:rPr>
          <w:rFonts w:cs="Arial"/>
          <w:lang w:val="en-GB"/>
        </w:rPr>
        <w:t>o</w:t>
      </w:r>
      <w:r w:rsidR="00070F38" w:rsidRPr="00FF2996">
        <w:rPr>
          <w:rFonts w:cs="Arial"/>
          <w:lang w:val="en-GB"/>
        </w:rPr>
        <w:t>f</w:t>
      </w:r>
      <w:r w:rsidR="00070F38" w:rsidRPr="00FF2996">
        <w:rPr>
          <w:rFonts w:cs="Arial"/>
          <w:spacing w:val="-17"/>
          <w:lang w:val="en-GB"/>
        </w:rPr>
        <w:t xml:space="preserve"> </w:t>
      </w:r>
      <w:r w:rsidR="00070F38" w:rsidRPr="00FF2996">
        <w:rPr>
          <w:rFonts w:cs="Arial"/>
          <w:spacing w:val="1"/>
          <w:lang w:val="en-GB"/>
        </w:rPr>
        <w:t>R</w:t>
      </w:r>
      <w:r w:rsidR="00070F38" w:rsidRPr="00FF2996">
        <w:rPr>
          <w:rFonts w:cs="Arial"/>
          <w:lang w:val="en-GB"/>
        </w:rPr>
        <w:t>isk</w:t>
      </w:r>
      <w:r w:rsidR="00070F38" w:rsidRPr="00FF2996">
        <w:rPr>
          <w:rFonts w:cs="Arial"/>
          <w:spacing w:val="-18"/>
          <w:lang w:val="en-GB"/>
        </w:rPr>
        <w:t xml:space="preserve"> </w:t>
      </w:r>
      <w:r w:rsidR="00070F38" w:rsidRPr="00FF2996">
        <w:rPr>
          <w:rFonts w:cs="Arial"/>
          <w:spacing w:val="5"/>
          <w:lang w:val="en-GB"/>
        </w:rPr>
        <w:t>M</w:t>
      </w:r>
      <w:r w:rsidR="00070F38" w:rsidRPr="00FF2996">
        <w:rPr>
          <w:rFonts w:cs="Arial"/>
          <w:spacing w:val="-9"/>
          <w:lang w:val="en-GB"/>
        </w:rPr>
        <w:t>a</w:t>
      </w:r>
      <w:r w:rsidR="00070F38" w:rsidRPr="00FF2996">
        <w:rPr>
          <w:rFonts w:cs="Arial"/>
          <w:spacing w:val="9"/>
          <w:lang w:val="en-GB"/>
        </w:rPr>
        <w:t>n</w:t>
      </w:r>
      <w:r w:rsidR="00070F38" w:rsidRPr="00FF2996">
        <w:rPr>
          <w:rFonts w:cs="Arial"/>
          <w:spacing w:val="-6"/>
          <w:lang w:val="en-GB"/>
        </w:rPr>
        <w:t>a</w:t>
      </w:r>
      <w:r w:rsidR="00070F38" w:rsidRPr="00FF2996">
        <w:rPr>
          <w:rFonts w:cs="Arial"/>
          <w:lang w:val="en-GB"/>
        </w:rPr>
        <w:t>ge</w:t>
      </w:r>
      <w:r w:rsidR="00070F38" w:rsidRPr="00FF2996">
        <w:rPr>
          <w:rFonts w:cs="Arial"/>
          <w:spacing w:val="3"/>
          <w:lang w:val="en-GB"/>
        </w:rPr>
        <w:t>m</w:t>
      </w:r>
      <w:r w:rsidR="00070F38" w:rsidRPr="00FF2996">
        <w:rPr>
          <w:rFonts w:cs="Arial"/>
          <w:lang w:val="en-GB"/>
        </w:rPr>
        <w:t>ent</w:t>
      </w:r>
      <w:bookmarkEnd w:id="10"/>
    </w:p>
    <w:p w14:paraId="56CD578A" w14:textId="77777777" w:rsidR="00CC4618" w:rsidRPr="0068070A" w:rsidRDefault="00CC4618">
      <w:pPr>
        <w:spacing w:line="200" w:lineRule="exact"/>
        <w:jc w:val="both"/>
        <w:rPr>
          <w:rFonts w:ascii="Arial" w:hAnsi="Arial" w:cs="Arial"/>
          <w:sz w:val="20"/>
          <w:szCs w:val="20"/>
          <w:lang w:val="en-GB"/>
        </w:rPr>
      </w:pPr>
    </w:p>
    <w:p w14:paraId="0B14B861" w14:textId="26A7AB86" w:rsidR="00314A03" w:rsidRDefault="00CC765D" w:rsidP="0055227D">
      <w:pPr>
        <w:pStyle w:val="BodyText"/>
        <w:spacing w:after="120" w:line="276" w:lineRule="auto"/>
        <w:ind w:left="825" w:right="145"/>
        <w:jc w:val="both"/>
        <w:rPr>
          <w:rFonts w:cs="Arial"/>
          <w:spacing w:val="1"/>
          <w:lang w:val="en-GB"/>
        </w:rPr>
      </w:pPr>
      <w:r>
        <w:rPr>
          <w:rFonts w:cs="Arial"/>
          <w:spacing w:val="-2"/>
          <w:lang w:val="en-GB"/>
        </w:rPr>
        <w:t xml:space="preserve">Applying effective </w:t>
      </w:r>
      <w:r w:rsidR="00042A73">
        <w:rPr>
          <w:rFonts w:cs="Arial"/>
          <w:spacing w:val="-2"/>
          <w:lang w:val="en-GB"/>
        </w:rPr>
        <w:t>r</w:t>
      </w:r>
      <w:r w:rsidR="00042A73" w:rsidRPr="00FF2996">
        <w:rPr>
          <w:rFonts w:cs="Arial"/>
          <w:spacing w:val="-2"/>
          <w:lang w:val="en-GB"/>
        </w:rPr>
        <w:t>i</w:t>
      </w:r>
      <w:r w:rsidR="00042A73" w:rsidRPr="00FF2996">
        <w:rPr>
          <w:rFonts w:cs="Arial"/>
          <w:lang w:val="en-GB"/>
        </w:rPr>
        <w:t>sk</w:t>
      </w:r>
      <w:r w:rsidR="00042A73" w:rsidRPr="00FF2996">
        <w:rPr>
          <w:rFonts w:cs="Arial"/>
          <w:spacing w:val="1"/>
          <w:lang w:val="en-GB"/>
        </w:rPr>
        <w:t xml:space="preserve"> </w:t>
      </w:r>
      <w:r w:rsidR="00070F38" w:rsidRPr="00FF2996">
        <w:rPr>
          <w:rFonts w:cs="Arial"/>
          <w:lang w:val="en-GB"/>
        </w:rPr>
        <w:t>ma</w:t>
      </w:r>
      <w:r w:rsidR="00070F38" w:rsidRPr="00FF2996">
        <w:rPr>
          <w:rFonts w:cs="Arial"/>
          <w:spacing w:val="-1"/>
          <w:lang w:val="en-GB"/>
        </w:rPr>
        <w:t>n</w:t>
      </w:r>
      <w:r w:rsidR="00070F38" w:rsidRPr="00FF2996">
        <w:rPr>
          <w:rFonts w:cs="Arial"/>
          <w:spacing w:val="-3"/>
          <w:lang w:val="en-GB"/>
        </w:rPr>
        <w:t>a</w:t>
      </w:r>
      <w:r w:rsidR="00070F38" w:rsidRPr="00FF2996">
        <w:rPr>
          <w:rFonts w:cs="Arial"/>
          <w:spacing w:val="1"/>
          <w:lang w:val="en-GB"/>
        </w:rPr>
        <w:t>g</w:t>
      </w:r>
      <w:r w:rsidR="00070F38" w:rsidRPr="00FF2996">
        <w:rPr>
          <w:rFonts w:cs="Arial"/>
          <w:spacing w:val="-3"/>
          <w:lang w:val="en-GB"/>
        </w:rPr>
        <w:t>e</w:t>
      </w:r>
      <w:r w:rsidR="00070F38" w:rsidRPr="00FF2996">
        <w:rPr>
          <w:rFonts w:cs="Arial"/>
          <w:lang w:val="en-GB"/>
        </w:rPr>
        <w:t>me</w:t>
      </w:r>
      <w:r w:rsidR="00070F38" w:rsidRPr="00FF2996">
        <w:rPr>
          <w:rFonts w:cs="Arial"/>
          <w:spacing w:val="-1"/>
          <w:lang w:val="en-GB"/>
        </w:rPr>
        <w:t>n</w:t>
      </w:r>
      <w:r w:rsidR="00070F38" w:rsidRPr="00FF2996">
        <w:rPr>
          <w:rFonts w:cs="Arial"/>
          <w:lang w:val="en-GB"/>
        </w:rPr>
        <w:t>t</w:t>
      </w:r>
      <w:r w:rsidR="00070F38" w:rsidRPr="00FF2996">
        <w:rPr>
          <w:rFonts w:cs="Arial"/>
          <w:spacing w:val="-1"/>
          <w:lang w:val="en-GB"/>
        </w:rPr>
        <w:t xml:space="preserve"> </w:t>
      </w:r>
      <w:r w:rsidR="00070F38" w:rsidRPr="00FF2996">
        <w:rPr>
          <w:rFonts w:cs="Arial"/>
          <w:lang w:val="en-GB"/>
        </w:rPr>
        <w:t>su</w:t>
      </w:r>
      <w:r w:rsidR="00070F38" w:rsidRPr="00FF2996">
        <w:rPr>
          <w:rFonts w:cs="Arial"/>
          <w:spacing w:val="-1"/>
          <w:lang w:val="en-GB"/>
        </w:rPr>
        <w:t>p</w:t>
      </w:r>
      <w:r w:rsidR="00070F38" w:rsidRPr="00FF2996">
        <w:rPr>
          <w:rFonts w:cs="Arial"/>
          <w:lang w:val="en-GB"/>
        </w:rPr>
        <w:t>p</w:t>
      </w:r>
      <w:r w:rsidR="00070F38" w:rsidRPr="00FF2996">
        <w:rPr>
          <w:rFonts w:cs="Arial"/>
          <w:spacing w:val="-1"/>
          <w:lang w:val="en-GB"/>
        </w:rPr>
        <w:t>o</w:t>
      </w:r>
      <w:r w:rsidR="00070F38" w:rsidRPr="00FF2996">
        <w:rPr>
          <w:rFonts w:cs="Arial"/>
          <w:lang w:val="en-GB"/>
        </w:rPr>
        <w:t>rt</w:t>
      </w:r>
      <w:r>
        <w:rPr>
          <w:rFonts w:cs="Arial"/>
          <w:lang w:val="en-GB"/>
        </w:rPr>
        <w:t>s Council</w:t>
      </w:r>
      <w:r w:rsidR="00070F38" w:rsidRPr="00FF2996">
        <w:rPr>
          <w:rFonts w:cs="Arial"/>
          <w:lang w:val="en-GB"/>
        </w:rPr>
        <w:t xml:space="preserve"> to</w:t>
      </w:r>
      <w:r w:rsidR="00070F38" w:rsidRPr="00FF2996">
        <w:rPr>
          <w:rFonts w:cs="Arial"/>
          <w:spacing w:val="-4"/>
          <w:lang w:val="en-GB"/>
        </w:rPr>
        <w:t xml:space="preserve"> </w:t>
      </w:r>
      <w:r w:rsidR="00070F38" w:rsidRPr="00FF2996">
        <w:rPr>
          <w:rFonts w:cs="Arial"/>
          <w:lang w:val="en-GB"/>
        </w:rPr>
        <w:t>ma</w:t>
      </w:r>
      <w:r w:rsidR="00070F38" w:rsidRPr="00FF2996">
        <w:rPr>
          <w:rFonts w:cs="Arial"/>
          <w:spacing w:val="-2"/>
          <w:lang w:val="en-GB"/>
        </w:rPr>
        <w:t>i</w:t>
      </w:r>
      <w:r w:rsidR="00070F38" w:rsidRPr="00FF2996">
        <w:rPr>
          <w:rFonts w:cs="Arial"/>
          <w:lang w:val="en-GB"/>
        </w:rPr>
        <w:t>nta</w:t>
      </w:r>
      <w:r w:rsidR="00070F38" w:rsidRPr="00FF2996">
        <w:rPr>
          <w:rFonts w:cs="Arial"/>
          <w:spacing w:val="-1"/>
          <w:lang w:val="en-GB"/>
        </w:rPr>
        <w:t>i</w:t>
      </w:r>
      <w:r w:rsidR="00070F38" w:rsidRPr="00FF2996">
        <w:rPr>
          <w:rFonts w:cs="Arial"/>
          <w:lang w:val="en-GB"/>
        </w:rPr>
        <w:t>n o</w:t>
      </w:r>
      <w:r w:rsidR="00070F38" w:rsidRPr="00FF2996">
        <w:rPr>
          <w:rFonts w:cs="Arial"/>
          <w:spacing w:val="-3"/>
          <w:lang w:val="en-GB"/>
        </w:rPr>
        <w:t>u</w:t>
      </w:r>
      <w:r w:rsidR="00070F38" w:rsidRPr="00FF2996">
        <w:rPr>
          <w:rFonts w:cs="Arial"/>
          <w:lang w:val="en-GB"/>
        </w:rPr>
        <w:t>r</w:t>
      </w:r>
      <w:r w:rsidR="00070F38" w:rsidRPr="00FF2996">
        <w:rPr>
          <w:rFonts w:cs="Arial"/>
          <w:spacing w:val="1"/>
          <w:lang w:val="en-GB"/>
        </w:rPr>
        <w:t xml:space="preserve"> </w:t>
      </w:r>
      <w:r w:rsidR="00070F38" w:rsidRPr="00FF2996">
        <w:rPr>
          <w:rFonts w:cs="Arial"/>
          <w:spacing w:val="-3"/>
          <w:lang w:val="en-GB"/>
        </w:rPr>
        <w:t>v</w:t>
      </w:r>
      <w:r w:rsidR="00070F38" w:rsidRPr="00FF2996">
        <w:rPr>
          <w:rFonts w:cs="Arial"/>
          <w:lang w:val="en-GB"/>
        </w:rPr>
        <w:t>a</w:t>
      </w:r>
      <w:r w:rsidR="00070F38" w:rsidRPr="00FF2996">
        <w:rPr>
          <w:rFonts w:cs="Arial"/>
          <w:spacing w:val="-2"/>
          <w:lang w:val="en-GB"/>
        </w:rPr>
        <w:t>l</w:t>
      </w:r>
      <w:r w:rsidR="00070F38" w:rsidRPr="00FF2996">
        <w:rPr>
          <w:rFonts w:cs="Arial"/>
          <w:lang w:val="en-GB"/>
        </w:rPr>
        <w:t>u</w:t>
      </w:r>
      <w:r w:rsidR="00070F38" w:rsidRPr="00FF2996">
        <w:rPr>
          <w:rFonts w:cs="Arial"/>
          <w:spacing w:val="-1"/>
          <w:lang w:val="en-GB"/>
        </w:rPr>
        <w:t>e</w:t>
      </w:r>
      <w:r w:rsidR="00070F38" w:rsidRPr="00FF2996">
        <w:rPr>
          <w:rFonts w:cs="Arial"/>
          <w:lang w:val="en-GB"/>
        </w:rPr>
        <w:t>s</w:t>
      </w:r>
      <w:r w:rsidR="00070F38" w:rsidRPr="00FF2996">
        <w:rPr>
          <w:rFonts w:cs="Arial"/>
          <w:spacing w:val="1"/>
          <w:lang w:val="en-GB"/>
        </w:rPr>
        <w:t xml:space="preserve"> </w:t>
      </w:r>
      <w:r w:rsidR="00070F38" w:rsidRPr="00FF2996">
        <w:rPr>
          <w:rFonts w:cs="Arial"/>
          <w:lang w:val="en-GB"/>
        </w:rPr>
        <w:t>a</w:t>
      </w:r>
      <w:r w:rsidR="00070F38" w:rsidRPr="00FF2996">
        <w:rPr>
          <w:rFonts w:cs="Arial"/>
          <w:spacing w:val="-1"/>
          <w:lang w:val="en-GB"/>
        </w:rPr>
        <w:t>n</w:t>
      </w:r>
      <w:r w:rsidR="00070F38" w:rsidRPr="00FF2996">
        <w:rPr>
          <w:rFonts w:cs="Arial"/>
          <w:lang w:val="en-GB"/>
        </w:rPr>
        <w:t>d</w:t>
      </w:r>
      <w:r w:rsidR="00070F38" w:rsidRPr="00FF2996">
        <w:rPr>
          <w:rFonts w:cs="Arial"/>
          <w:spacing w:val="-2"/>
          <w:lang w:val="en-GB"/>
        </w:rPr>
        <w:t xml:space="preserve"> </w:t>
      </w:r>
      <w:r w:rsidR="00070F38" w:rsidRPr="00FF2996">
        <w:rPr>
          <w:rFonts w:cs="Arial"/>
          <w:lang w:val="en-GB"/>
        </w:rPr>
        <w:t>d</w:t>
      </w:r>
      <w:r w:rsidR="00070F38" w:rsidRPr="00FF2996">
        <w:rPr>
          <w:rFonts w:cs="Arial"/>
          <w:spacing w:val="-1"/>
          <w:lang w:val="en-GB"/>
        </w:rPr>
        <w:t>e</w:t>
      </w:r>
      <w:r w:rsidR="00070F38" w:rsidRPr="00FF2996">
        <w:rPr>
          <w:rFonts w:cs="Arial"/>
          <w:spacing w:val="-2"/>
          <w:lang w:val="en-GB"/>
        </w:rPr>
        <w:t>l</w:t>
      </w:r>
      <w:r w:rsidR="00070F38" w:rsidRPr="00FF2996">
        <w:rPr>
          <w:rFonts w:cs="Arial"/>
          <w:spacing w:val="1"/>
          <w:lang w:val="en-GB"/>
        </w:rPr>
        <w:t>i</w:t>
      </w:r>
      <w:r w:rsidR="00070F38" w:rsidRPr="00FF2996">
        <w:rPr>
          <w:rFonts w:cs="Arial"/>
          <w:spacing w:val="-3"/>
          <w:lang w:val="en-GB"/>
        </w:rPr>
        <w:t>v</w:t>
      </w:r>
      <w:r w:rsidR="00070F38" w:rsidRPr="00FF2996">
        <w:rPr>
          <w:rFonts w:cs="Arial"/>
          <w:lang w:val="en-GB"/>
        </w:rPr>
        <w:t>er</w:t>
      </w:r>
      <w:r w:rsidR="00070F38" w:rsidRPr="00FF2996">
        <w:rPr>
          <w:rFonts w:cs="Arial"/>
          <w:spacing w:val="1"/>
          <w:lang w:val="en-GB"/>
        </w:rPr>
        <w:t xml:space="preserve"> </w:t>
      </w:r>
      <w:r w:rsidR="00314A03">
        <w:rPr>
          <w:rFonts w:cs="Arial"/>
          <w:spacing w:val="1"/>
          <w:lang w:val="en-GB"/>
        </w:rPr>
        <w:t xml:space="preserve">our </w:t>
      </w:r>
      <w:r w:rsidR="00070F38" w:rsidRPr="00FF2996">
        <w:rPr>
          <w:rFonts w:cs="Arial"/>
          <w:lang w:val="en-GB"/>
        </w:rPr>
        <w:t>o</w:t>
      </w:r>
      <w:r w:rsidR="00070F38" w:rsidRPr="00FF2996">
        <w:rPr>
          <w:rFonts w:cs="Arial"/>
          <w:spacing w:val="-1"/>
          <w:lang w:val="en-GB"/>
        </w:rPr>
        <w:t>b</w:t>
      </w:r>
      <w:r w:rsidR="00070F38" w:rsidRPr="00FF2996">
        <w:rPr>
          <w:rFonts w:cs="Arial"/>
          <w:spacing w:val="1"/>
          <w:lang w:val="en-GB"/>
        </w:rPr>
        <w:t>j</w:t>
      </w:r>
      <w:r w:rsidR="00070F38" w:rsidRPr="00FF2996">
        <w:rPr>
          <w:rFonts w:cs="Arial"/>
          <w:lang w:val="en-GB"/>
        </w:rPr>
        <w:t>ecti</w:t>
      </w:r>
      <w:r w:rsidR="00070F38" w:rsidRPr="00FF2996">
        <w:rPr>
          <w:rFonts w:cs="Arial"/>
          <w:spacing w:val="-3"/>
          <w:lang w:val="en-GB"/>
        </w:rPr>
        <w:t>v</w:t>
      </w:r>
      <w:r w:rsidR="00070F38" w:rsidRPr="00FF2996">
        <w:rPr>
          <w:rFonts w:cs="Arial"/>
          <w:lang w:val="en-GB"/>
        </w:rPr>
        <w:t>es.</w:t>
      </w:r>
      <w:r w:rsidR="00070F38" w:rsidRPr="00FF2996">
        <w:rPr>
          <w:rFonts w:cs="Arial"/>
          <w:spacing w:val="1"/>
          <w:lang w:val="en-GB"/>
        </w:rPr>
        <w:t xml:space="preserve"> </w:t>
      </w:r>
    </w:p>
    <w:p w14:paraId="1EA42EBD" w14:textId="096BEA62" w:rsidR="00CC4618" w:rsidRPr="00FF2996" w:rsidRDefault="00314A03" w:rsidP="0068070A">
      <w:pPr>
        <w:pStyle w:val="BodyText"/>
        <w:spacing w:after="120" w:line="276" w:lineRule="auto"/>
        <w:ind w:left="825" w:right="145"/>
        <w:jc w:val="both"/>
        <w:rPr>
          <w:rFonts w:cs="Arial"/>
          <w:lang w:val="en-GB"/>
        </w:rPr>
      </w:pPr>
      <w:r>
        <w:rPr>
          <w:rFonts w:cs="Arial"/>
          <w:spacing w:val="-2"/>
          <w:lang w:val="en-GB"/>
        </w:rPr>
        <w:t>The a</w:t>
      </w:r>
      <w:r w:rsidR="00070F38" w:rsidRPr="00FF2996">
        <w:rPr>
          <w:rFonts w:cs="Arial"/>
          <w:lang w:val="en-GB"/>
        </w:rPr>
        <w:t>p</w:t>
      </w:r>
      <w:r w:rsidR="00070F38" w:rsidRPr="00FF2996">
        <w:rPr>
          <w:rFonts w:cs="Arial"/>
          <w:spacing w:val="-1"/>
          <w:lang w:val="en-GB"/>
        </w:rPr>
        <w:t>p</w:t>
      </w:r>
      <w:r w:rsidR="00070F38" w:rsidRPr="00FF2996">
        <w:rPr>
          <w:rFonts w:cs="Arial"/>
          <w:spacing w:val="-2"/>
          <w:lang w:val="en-GB"/>
        </w:rPr>
        <w:t>li</w:t>
      </w:r>
      <w:r w:rsidR="00070F38" w:rsidRPr="00FF2996">
        <w:rPr>
          <w:rFonts w:cs="Arial"/>
          <w:lang w:val="en-GB"/>
        </w:rPr>
        <w:t>cati</w:t>
      </w:r>
      <w:r w:rsidR="00070F38" w:rsidRPr="00FF2996">
        <w:rPr>
          <w:rFonts w:cs="Arial"/>
          <w:spacing w:val="-1"/>
          <w:lang w:val="en-GB"/>
        </w:rPr>
        <w:t>o</w:t>
      </w:r>
      <w:r w:rsidR="00070F38" w:rsidRPr="00FF2996">
        <w:rPr>
          <w:rFonts w:cs="Arial"/>
          <w:lang w:val="en-GB"/>
        </w:rPr>
        <w:t xml:space="preserve">n </w:t>
      </w:r>
      <w:r w:rsidR="00070F38" w:rsidRPr="00FF2996">
        <w:rPr>
          <w:rFonts w:cs="Arial"/>
          <w:spacing w:val="-3"/>
          <w:lang w:val="en-GB"/>
        </w:rPr>
        <w:t>o</w:t>
      </w:r>
      <w:r w:rsidR="00070F38" w:rsidRPr="00FF2996">
        <w:rPr>
          <w:rFonts w:cs="Arial"/>
          <w:lang w:val="en-GB"/>
        </w:rPr>
        <w:t>f</w:t>
      </w:r>
      <w:r w:rsidR="00070F38" w:rsidRPr="00FF2996">
        <w:rPr>
          <w:rFonts w:cs="Arial"/>
          <w:spacing w:val="-1"/>
          <w:lang w:val="en-GB"/>
        </w:rPr>
        <w:t xml:space="preserve"> </w:t>
      </w:r>
      <w:r w:rsidR="00070F38" w:rsidRPr="00FF2996">
        <w:rPr>
          <w:rFonts w:cs="Arial"/>
          <w:lang w:val="en-GB"/>
        </w:rPr>
        <w:t>a cons</w:t>
      </w:r>
      <w:r w:rsidR="00070F38" w:rsidRPr="00FF2996">
        <w:rPr>
          <w:rFonts w:cs="Arial"/>
          <w:spacing w:val="-2"/>
          <w:lang w:val="en-GB"/>
        </w:rPr>
        <w:t>i</w:t>
      </w:r>
      <w:r w:rsidR="00070F38" w:rsidRPr="00FF2996">
        <w:rPr>
          <w:rFonts w:cs="Arial"/>
          <w:spacing w:val="-3"/>
          <w:lang w:val="en-GB"/>
        </w:rPr>
        <w:t>s</w:t>
      </w:r>
      <w:r w:rsidR="00070F38" w:rsidRPr="00FF2996">
        <w:rPr>
          <w:rFonts w:cs="Arial"/>
          <w:lang w:val="en-GB"/>
        </w:rPr>
        <w:t>te</w:t>
      </w:r>
      <w:r w:rsidR="00070F38" w:rsidRPr="00FF2996">
        <w:rPr>
          <w:rFonts w:cs="Arial"/>
          <w:spacing w:val="-1"/>
          <w:lang w:val="en-GB"/>
        </w:rPr>
        <w:t>n</w:t>
      </w:r>
      <w:r w:rsidR="00070F38" w:rsidRPr="00FF2996">
        <w:rPr>
          <w:rFonts w:cs="Arial"/>
          <w:lang w:val="en-GB"/>
        </w:rPr>
        <w:t>t</w:t>
      </w:r>
      <w:r w:rsidR="00070F38" w:rsidRPr="00FF2996">
        <w:rPr>
          <w:rFonts w:cs="Arial"/>
          <w:spacing w:val="-1"/>
          <w:lang w:val="en-GB"/>
        </w:rPr>
        <w:t xml:space="preserve"> </w:t>
      </w:r>
      <w:r w:rsidR="00070F38" w:rsidRPr="00FF2996">
        <w:rPr>
          <w:rFonts w:cs="Arial"/>
          <w:lang w:val="en-GB"/>
        </w:rPr>
        <w:t>a</w:t>
      </w:r>
      <w:r w:rsidR="00070F38" w:rsidRPr="00FF2996">
        <w:rPr>
          <w:rFonts w:cs="Arial"/>
          <w:spacing w:val="-1"/>
          <w:lang w:val="en-GB"/>
        </w:rPr>
        <w:t>n</w:t>
      </w:r>
      <w:r w:rsidR="00070F38" w:rsidRPr="00FF2996">
        <w:rPr>
          <w:rFonts w:cs="Arial"/>
          <w:lang w:val="en-GB"/>
        </w:rPr>
        <w:t>d</w:t>
      </w:r>
      <w:r w:rsidR="00070F38" w:rsidRPr="00FF2996">
        <w:rPr>
          <w:rFonts w:cs="Arial"/>
          <w:spacing w:val="-2"/>
          <w:lang w:val="en-GB"/>
        </w:rPr>
        <w:t xml:space="preserve"> </w:t>
      </w:r>
      <w:r w:rsidR="00070F38" w:rsidRPr="00FF2996">
        <w:rPr>
          <w:rFonts w:cs="Arial"/>
          <w:lang w:val="en-GB"/>
        </w:rPr>
        <w:t>com</w:t>
      </w:r>
      <w:r w:rsidR="00070F38" w:rsidRPr="00FF2996">
        <w:rPr>
          <w:rFonts w:cs="Arial"/>
          <w:spacing w:val="-3"/>
          <w:lang w:val="en-GB"/>
        </w:rPr>
        <w:t>p</w:t>
      </w:r>
      <w:r w:rsidR="00070F38" w:rsidRPr="00FF2996">
        <w:rPr>
          <w:rFonts w:cs="Arial"/>
          <w:spacing w:val="-2"/>
          <w:lang w:val="en-GB"/>
        </w:rPr>
        <w:t>r</w:t>
      </w:r>
      <w:r w:rsidR="00070F38" w:rsidRPr="00FF2996">
        <w:rPr>
          <w:rFonts w:cs="Arial"/>
          <w:lang w:val="en-GB"/>
        </w:rPr>
        <w:t>e</w:t>
      </w:r>
      <w:r w:rsidR="00070F38" w:rsidRPr="00FF2996">
        <w:rPr>
          <w:rFonts w:cs="Arial"/>
          <w:spacing w:val="-1"/>
          <w:lang w:val="en-GB"/>
        </w:rPr>
        <w:t>h</w:t>
      </w:r>
      <w:r w:rsidR="00070F38" w:rsidRPr="00FF2996">
        <w:rPr>
          <w:rFonts w:cs="Arial"/>
          <w:lang w:val="en-GB"/>
        </w:rPr>
        <w:t>e</w:t>
      </w:r>
      <w:r w:rsidR="00070F38" w:rsidRPr="00FF2996">
        <w:rPr>
          <w:rFonts w:cs="Arial"/>
          <w:spacing w:val="-1"/>
          <w:lang w:val="en-GB"/>
        </w:rPr>
        <w:t>n</w:t>
      </w:r>
      <w:r w:rsidR="00070F38" w:rsidRPr="00FF2996">
        <w:rPr>
          <w:rFonts w:cs="Arial"/>
          <w:lang w:val="en-GB"/>
        </w:rPr>
        <w:t>s</w:t>
      </w:r>
      <w:r w:rsidR="00070F38" w:rsidRPr="00FF2996">
        <w:rPr>
          <w:rFonts w:cs="Arial"/>
          <w:spacing w:val="-2"/>
          <w:lang w:val="en-GB"/>
        </w:rPr>
        <w:t>i</w:t>
      </w:r>
      <w:r w:rsidR="00070F38" w:rsidRPr="00FF2996">
        <w:rPr>
          <w:rFonts w:cs="Arial"/>
          <w:spacing w:val="-3"/>
          <w:lang w:val="en-GB"/>
        </w:rPr>
        <w:t>v</w:t>
      </w:r>
      <w:r w:rsidR="00070F38" w:rsidRPr="00FF2996">
        <w:rPr>
          <w:rFonts w:cs="Arial"/>
          <w:lang w:val="en-GB"/>
        </w:rPr>
        <w:t xml:space="preserve">e </w:t>
      </w:r>
      <w:r w:rsidR="00042A73">
        <w:rPr>
          <w:rFonts w:cs="Arial"/>
          <w:lang w:val="en-GB"/>
        </w:rPr>
        <w:t xml:space="preserve">risk management </w:t>
      </w:r>
      <w:r w:rsidR="00070F38" w:rsidRPr="00FF2996">
        <w:rPr>
          <w:rFonts w:cs="Arial"/>
          <w:lang w:val="en-GB"/>
        </w:rPr>
        <w:t>proc</w:t>
      </w:r>
      <w:r w:rsidR="00070F38" w:rsidRPr="00FF2996">
        <w:rPr>
          <w:rFonts w:cs="Arial"/>
          <w:spacing w:val="-1"/>
          <w:lang w:val="en-GB"/>
        </w:rPr>
        <w:t>e</w:t>
      </w:r>
      <w:r w:rsidR="00070F38" w:rsidRPr="00FF2996">
        <w:rPr>
          <w:rFonts w:cs="Arial"/>
          <w:lang w:val="en-GB"/>
        </w:rPr>
        <w:t>ss</w:t>
      </w:r>
      <w:r w:rsidR="00070F38" w:rsidRPr="00FF2996">
        <w:rPr>
          <w:rFonts w:cs="Arial"/>
          <w:spacing w:val="1"/>
          <w:lang w:val="en-GB"/>
        </w:rPr>
        <w:t xml:space="preserve"> </w:t>
      </w:r>
      <w:r w:rsidR="00070F38" w:rsidRPr="00FF2996">
        <w:rPr>
          <w:rFonts w:cs="Arial"/>
          <w:spacing w:val="-4"/>
          <w:lang w:val="en-GB"/>
        </w:rPr>
        <w:t>w</w:t>
      </w:r>
      <w:r w:rsidR="00070F38" w:rsidRPr="00FF2996">
        <w:rPr>
          <w:rFonts w:cs="Arial"/>
          <w:spacing w:val="-2"/>
          <w:lang w:val="en-GB"/>
        </w:rPr>
        <w:t>il</w:t>
      </w:r>
      <w:r w:rsidR="00070F38" w:rsidRPr="00FF2996">
        <w:rPr>
          <w:rFonts w:cs="Arial"/>
          <w:spacing w:val="1"/>
          <w:lang w:val="en-GB"/>
        </w:rPr>
        <w:t>l</w:t>
      </w:r>
      <w:r w:rsidR="0055227D">
        <w:rPr>
          <w:rFonts w:cs="Arial"/>
          <w:lang w:val="en-GB"/>
        </w:rPr>
        <w:t xml:space="preserve">: </w:t>
      </w:r>
    </w:p>
    <w:p w14:paraId="287BC837" w14:textId="77777777" w:rsidR="00CC4618" w:rsidRPr="00FF2996" w:rsidRDefault="00070F38" w:rsidP="0068070A">
      <w:pPr>
        <w:pStyle w:val="BodyText"/>
        <w:numPr>
          <w:ilvl w:val="1"/>
          <w:numId w:val="6"/>
        </w:numPr>
        <w:tabs>
          <w:tab w:val="left" w:pos="1535"/>
        </w:tabs>
        <w:spacing w:after="120" w:line="276" w:lineRule="auto"/>
        <w:ind w:left="1535"/>
        <w:jc w:val="both"/>
        <w:rPr>
          <w:rFonts w:cs="Arial"/>
          <w:lang w:val="en-GB"/>
        </w:rPr>
      </w:pPr>
      <w:r w:rsidRPr="00FF2996">
        <w:rPr>
          <w:rFonts w:cs="Arial"/>
          <w:lang w:val="en-GB"/>
        </w:rPr>
        <w:t>Increase</w:t>
      </w:r>
      <w:r w:rsidRPr="00FF2996">
        <w:rPr>
          <w:rFonts w:cs="Arial"/>
          <w:spacing w:val="-2"/>
          <w:lang w:val="en-GB"/>
        </w:rPr>
        <w:t xml:space="preserve"> </w:t>
      </w:r>
      <w:r w:rsidRPr="00FF2996">
        <w:rPr>
          <w:rFonts w:cs="Arial"/>
          <w:lang w:val="en-GB"/>
        </w:rPr>
        <w:t>the</w:t>
      </w:r>
      <w:r w:rsidRPr="00FF2996">
        <w:rPr>
          <w:rFonts w:cs="Arial"/>
          <w:spacing w:val="-2"/>
          <w:lang w:val="en-GB"/>
        </w:rPr>
        <w:t xml:space="preserve"> li</w:t>
      </w:r>
      <w:r w:rsidRPr="00FF2996">
        <w:rPr>
          <w:rFonts w:cs="Arial"/>
          <w:spacing w:val="2"/>
          <w:lang w:val="en-GB"/>
        </w:rPr>
        <w:t>k</w:t>
      </w:r>
      <w:r w:rsidRPr="00FF2996">
        <w:rPr>
          <w:rFonts w:cs="Arial"/>
          <w:lang w:val="en-GB"/>
        </w:rPr>
        <w:t>e</w:t>
      </w:r>
      <w:r w:rsidRPr="00FF2996">
        <w:rPr>
          <w:rFonts w:cs="Arial"/>
          <w:spacing w:val="-2"/>
          <w:lang w:val="en-GB"/>
        </w:rPr>
        <w:t>li</w:t>
      </w:r>
      <w:r w:rsidRPr="00FF2996">
        <w:rPr>
          <w:rFonts w:cs="Arial"/>
          <w:lang w:val="en-GB"/>
        </w:rPr>
        <w:t>h</w:t>
      </w:r>
      <w:r w:rsidRPr="00FF2996">
        <w:rPr>
          <w:rFonts w:cs="Arial"/>
          <w:spacing w:val="-1"/>
          <w:lang w:val="en-GB"/>
        </w:rPr>
        <w:t>o</w:t>
      </w:r>
      <w:r w:rsidRPr="00FF2996">
        <w:rPr>
          <w:rFonts w:cs="Arial"/>
          <w:lang w:val="en-GB"/>
        </w:rPr>
        <w:t xml:space="preserve">od </w:t>
      </w:r>
      <w:r w:rsidRPr="00FF2996">
        <w:rPr>
          <w:rFonts w:cs="Arial"/>
          <w:spacing w:val="-3"/>
          <w:lang w:val="en-GB"/>
        </w:rPr>
        <w:t>o</w:t>
      </w:r>
      <w:r w:rsidRPr="00FF2996">
        <w:rPr>
          <w:rFonts w:cs="Arial"/>
          <w:lang w:val="en-GB"/>
        </w:rPr>
        <w:t>f</w:t>
      </w:r>
      <w:r w:rsidRPr="00FF2996">
        <w:rPr>
          <w:rFonts w:cs="Arial"/>
          <w:spacing w:val="-1"/>
          <w:lang w:val="en-GB"/>
        </w:rPr>
        <w:t xml:space="preserve"> </w:t>
      </w:r>
      <w:r w:rsidRPr="00FF2996">
        <w:rPr>
          <w:rFonts w:cs="Arial"/>
          <w:lang w:val="en-GB"/>
        </w:rPr>
        <w:t>ac</w:t>
      </w:r>
      <w:r w:rsidRPr="00FF2996">
        <w:rPr>
          <w:rFonts w:cs="Arial"/>
          <w:spacing w:val="-1"/>
          <w:lang w:val="en-GB"/>
        </w:rPr>
        <w:t>h</w:t>
      </w:r>
      <w:r w:rsidRPr="00FF2996">
        <w:rPr>
          <w:rFonts w:cs="Arial"/>
          <w:spacing w:val="-2"/>
          <w:lang w:val="en-GB"/>
        </w:rPr>
        <w:t>i</w:t>
      </w:r>
      <w:r w:rsidRPr="00FF2996">
        <w:rPr>
          <w:rFonts w:cs="Arial"/>
          <w:lang w:val="en-GB"/>
        </w:rPr>
        <w:t>e</w:t>
      </w:r>
      <w:r w:rsidRPr="00FF2996">
        <w:rPr>
          <w:rFonts w:cs="Arial"/>
          <w:spacing w:val="-3"/>
          <w:lang w:val="en-GB"/>
        </w:rPr>
        <w:t>v</w:t>
      </w:r>
      <w:r w:rsidRPr="00FF2996">
        <w:rPr>
          <w:rFonts w:cs="Arial"/>
          <w:spacing w:val="-2"/>
          <w:lang w:val="en-GB"/>
        </w:rPr>
        <w:t>i</w:t>
      </w:r>
      <w:r w:rsidRPr="00FF2996">
        <w:rPr>
          <w:rFonts w:cs="Arial"/>
          <w:lang w:val="en-GB"/>
        </w:rPr>
        <w:t>ng</w:t>
      </w:r>
      <w:r w:rsidRPr="00FF2996">
        <w:rPr>
          <w:rFonts w:cs="Arial"/>
          <w:spacing w:val="2"/>
          <w:lang w:val="en-GB"/>
        </w:rPr>
        <w:t xml:space="preserve"> </w:t>
      </w:r>
      <w:r w:rsidRPr="00FF2996">
        <w:rPr>
          <w:rFonts w:cs="Arial"/>
          <w:lang w:val="en-GB"/>
        </w:rPr>
        <w:t>o</w:t>
      </w:r>
      <w:r w:rsidRPr="00FF2996">
        <w:rPr>
          <w:rFonts w:cs="Arial"/>
          <w:spacing w:val="-1"/>
          <w:lang w:val="en-GB"/>
        </w:rPr>
        <w:t>u</w:t>
      </w:r>
      <w:r w:rsidRPr="00FF2996">
        <w:rPr>
          <w:rFonts w:cs="Arial"/>
          <w:lang w:val="en-GB"/>
        </w:rPr>
        <w:t>r</w:t>
      </w:r>
      <w:r w:rsidRPr="00FF2996">
        <w:rPr>
          <w:rFonts w:cs="Arial"/>
          <w:spacing w:val="-1"/>
          <w:lang w:val="en-GB"/>
        </w:rPr>
        <w:t xml:space="preserve"> </w:t>
      </w:r>
      <w:r w:rsidRPr="00FF2996">
        <w:rPr>
          <w:rFonts w:cs="Arial"/>
          <w:lang w:val="en-GB"/>
        </w:rPr>
        <w:t>s</w:t>
      </w:r>
      <w:r w:rsidRPr="00FF2996">
        <w:rPr>
          <w:rFonts w:cs="Arial"/>
          <w:spacing w:val="-2"/>
          <w:lang w:val="en-GB"/>
        </w:rPr>
        <w:t>t</w:t>
      </w:r>
      <w:r w:rsidRPr="00FF2996">
        <w:rPr>
          <w:rFonts w:cs="Arial"/>
          <w:lang w:val="en-GB"/>
        </w:rPr>
        <w:t>rat</w:t>
      </w:r>
      <w:r w:rsidRPr="00FF2996">
        <w:rPr>
          <w:rFonts w:cs="Arial"/>
          <w:spacing w:val="-3"/>
          <w:lang w:val="en-GB"/>
        </w:rPr>
        <w:t>e</w:t>
      </w:r>
      <w:r w:rsidRPr="00FF2996">
        <w:rPr>
          <w:rFonts w:cs="Arial"/>
          <w:spacing w:val="1"/>
          <w:lang w:val="en-GB"/>
        </w:rPr>
        <w:t>g</w:t>
      </w:r>
      <w:r w:rsidRPr="00FF2996">
        <w:rPr>
          <w:rFonts w:cs="Arial"/>
          <w:spacing w:val="-2"/>
          <w:lang w:val="en-GB"/>
        </w:rPr>
        <w:t>i</w:t>
      </w:r>
      <w:r w:rsidRPr="00FF2996">
        <w:rPr>
          <w:rFonts w:cs="Arial"/>
          <w:lang w:val="en-GB"/>
        </w:rPr>
        <w:t>c</w:t>
      </w:r>
      <w:r w:rsidRPr="00FF2996">
        <w:rPr>
          <w:rFonts w:cs="Arial"/>
          <w:spacing w:val="-2"/>
          <w:lang w:val="en-GB"/>
        </w:rPr>
        <w:t xml:space="preserve"> </w:t>
      </w:r>
      <w:r w:rsidRPr="00FF2996">
        <w:rPr>
          <w:rFonts w:cs="Arial"/>
          <w:spacing w:val="-3"/>
          <w:lang w:val="en-GB"/>
        </w:rPr>
        <w:t>a</w:t>
      </w:r>
      <w:r w:rsidRPr="00FF2996">
        <w:rPr>
          <w:rFonts w:cs="Arial"/>
          <w:lang w:val="en-GB"/>
        </w:rPr>
        <w:t>nd b</w:t>
      </w:r>
      <w:r w:rsidRPr="00FF2996">
        <w:rPr>
          <w:rFonts w:cs="Arial"/>
          <w:spacing w:val="-1"/>
          <w:lang w:val="en-GB"/>
        </w:rPr>
        <w:t>u</w:t>
      </w:r>
      <w:r w:rsidRPr="00FF2996">
        <w:rPr>
          <w:rFonts w:cs="Arial"/>
          <w:lang w:val="en-GB"/>
        </w:rPr>
        <w:t>s</w:t>
      </w:r>
      <w:r w:rsidRPr="00FF2996">
        <w:rPr>
          <w:rFonts w:cs="Arial"/>
          <w:spacing w:val="-2"/>
          <w:lang w:val="en-GB"/>
        </w:rPr>
        <w:t>i</w:t>
      </w:r>
      <w:r w:rsidRPr="00FF2996">
        <w:rPr>
          <w:rFonts w:cs="Arial"/>
          <w:lang w:val="en-GB"/>
        </w:rPr>
        <w:t>n</w:t>
      </w:r>
      <w:r w:rsidRPr="00FF2996">
        <w:rPr>
          <w:rFonts w:cs="Arial"/>
          <w:spacing w:val="-1"/>
          <w:lang w:val="en-GB"/>
        </w:rPr>
        <w:t>e</w:t>
      </w:r>
      <w:r w:rsidRPr="00FF2996">
        <w:rPr>
          <w:rFonts w:cs="Arial"/>
          <w:lang w:val="en-GB"/>
        </w:rPr>
        <w:t>ss</w:t>
      </w:r>
      <w:r w:rsidRPr="00FF2996">
        <w:rPr>
          <w:rFonts w:cs="Arial"/>
          <w:spacing w:val="1"/>
          <w:lang w:val="en-GB"/>
        </w:rPr>
        <w:t xml:space="preserve"> </w:t>
      </w:r>
      <w:r w:rsidRPr="00FF2996">
        <w:rPr>
          <w:rFonts w:cs="Arial"/>
          <w:lang w:val="en-GB"/>
        </w:rPr>
        <w:t>o</w:t>
      </w:r>
      <w:r w:rsidRPr="00FF2996">
        <w:rPr>
          <w:rFonts w:cs="Arial"/>
          <w:spacing w:val="-4"/>
          <w:lang w:val="en-GB"/>
        </w:rPr>
        <w:t>b</w:t>
      </w:r>
      <w:r w:rsidRPr="00FF2996">
        <w:rPr>
          <w:rFonts w:cs="Arial"/>
          <w:spacing w:val="1"/>
          <w:lang w:val="en-GB"/>
        </w:rPr>
        <w:t>j</w:t>
      </w:r>
      <w:r w:rsidRPr="00FF2996">
        <w:rPr>
          <w:rFonts w:cs="Arial"/>
          <w:lang w:val="en-GB"/>
        </w:rPr>
        <w:t>e</w:t>
      </w:r>
      <w:r w:rsidRPr="00FF2996">
        <w:rPr>
          <w:rFonts w:cs="Arial"/>
          <w:spacing w:val="-3"/>
          <w:lang w:val="en-GB"/>
        </w:rPr>
        <w:t>c</w:t>
      </w:r>
      <w:r w:rsidRPr="00FF2996">
        <w:rPr>
          <w:rFonts w:cs="Arial"/>
          <w:lang w:val="en-GB"/>
        </w:rPr>
        <w:t>t</w:t>
      </w:r>
      <w:r w:rsidRPr="00FF2996">
        <w:rPr>
          <w:rFonts w:cs="Arial"/>
          <w:spacing w:val="-2"/>
          <w:lang w:val="en-GB"/>
        </w:rPr>
        <w:t>i</w:t>
      </w:r>
      <w:r w:rsidRPr="00FF2996">
        <w:rPr>
          <w:rFonts w:cs="Arial"/>
          <w:spacing w:val="-3"/>
          <w:lang w:val="en-GB"/>
        </w:rPr>
        <w:t>v</w:t>
      </w:r>
      <w:r w:rsidRPr="00FF2996">
        <w:rPr>
          <w:rFonts w:cs="Arial"/>
          <w:lang w:val="en-GB"/>
        </w:rPr>
        <w:t>es</w:t>
      </w:r>
    </w:p>
    <w:p w14:paraId="2FBCA24D" w14:textId="77777777" w:rsidR="00CC4618" w:rsidRPr="00FF2996" w:rsidRDefault="00070F38" w:rsidP="0068070A">
      <w:pPr>
        <w:pStyle w:val="BodyText"/>
        <w:numPr>
          <w:ilvl w:val="1"/>
          <w:numId w:val="6"/>
        </w:numPr>
        <w:tabs>
          <w:tab w:val="left" w:pos="1535"/>
        </w:tabs>
        <w:spacing w:after="120" w:line="276" w:lineRule="auto"/>
        <w:ind w:left="1535"/>
        <w:jc w:val="both"/>
        <w:rPr>
          <w:rFonts w:cs="Arial"/>
          <w:lang w:val="en-GB"/>
        </w:rPr>
      </w:pPr>
      <w:r w:rsidRPr="00FF2996">
        <w:rPr>
          <w:rFonts w:cs="Arial"/>
          <w:spacing w:val="-1"/>
          <w:lang w:val="en-GB"/>
        </w:rPr>
        <w:t>E</w:t>
      </w:r>
      <w:r w:rsidRPr="00FF2996">
        <w:rPr>
          <w:rFonts w:cs="Arial"/>
          <w:lang w:val="en-GB"/>
        </w:rPr>
        <w:t>nc</w:t>
      </w:r>
      <w:r w:rsidRPr="00FF2996">
        <w:rPr>
          <w:rFonts w:cs="Arial"/>
          <w:spacing w:val="-1"/>
          <w:lang w:val="en-GB"/>
        </w:rPr>
        <w:t>o</w:t>
      </w:r>
      <w:r w:rsidRPr="00FF2996">
        <w:rPr>
          <w:rFonts w:cs="Arial"/>
          <w:lang w:val="en-GB"/>
        </w:rPr>
        <w:t>ur</w:t>
      </w:r>
      <w:r w:rsidRPr="00FF2996">
        <w:rPr>
          <w:rFonts w:cs="Arial"/>
          <w:spacing w:val="-3"/>
          <w:lang w:val="en-GB"/>
        </w:rPr>
        <w:t>a</w:t>
      </w:r>
      <w:r w:rsidRPr="00FF2996">
        <w:rPr>
          <w:rFonts w:cs="Arial"/>
          <w:spacing w:val="1"/>
          <w:lang w:val="en-GB"/>
        </w:rPr>
        <w:t>g</w:t>
      </w:r>
      <w:r w:rsidRPr="00FF2996">
        <w:rPr>
          <w:rFonts w:cs="Arial"/>
          <w:lang w:val="en-GB"/>
        </w:rPr>
        <w:t>e a</w:t>
      </w:r>
      <w:r w:rsidRPr="00FF2996">
        <w:rPr>
          <w:rFonts w:cs="Arial"/>
          <w:spacing w:val="-2"/>
          <w:lang w:val="en-GB"/>
        </w:rPr>
        <w:t xml:space="preserve"> </w:t>
      </w:r>
      <w:r w:rsidRPr="00FF2996">
        <w:rPr>
          <w:rFonts w:cs="Arial"/>
          <w:lang w:val="en-GB"/>
        </w:rPr>
        <w:t>h</w:t>
      </w:r>
      <w:r w:rsidRPr="00FF2996">
        <w:rPr>
          <w:rFonts w:cs="Arial"/>
          <w:spacing w:val="-2"/>
          <w:lang w:val="en-GB"/>
        </w:rPr>
        <w:t>i</w:t>
      </w:r>
      <w:r w:rsidRPr="00FF2996">
        <w:rPr>
          <w:rFonts w:cs="Arial"/>
          <w:spacing w:val="1"/>
          <w:lang w:val="en-GB"/>
        </w:rPr>
        <w:t>g</w:t>
      </w:r>
      <w:r w:rsidRPr="00FF2996">
        <w:rPr>
          <w:rFonts w:cs="Arial"/>
          <w:lang w:val="en-GB"/>
        </w:rPr>
        <w:t>h</w:t>
      </w:r>
      <w:r w:rsidRPr="00FF2996">
        <w:rPr>
          <w:rFonts w:cs="Arial"/>
          <w:spacing w:val="-2"/>
          <w:lang w:val="en-GB"/>
        </w:rPr>
        <w:t xml:space="preserve"> </w:t>
      </w:r>
      <w:r w:rsidRPr="00FF2996">
        <w:rPr>
          <w:rFonts w:cs="Arial"/>
          <w:spacing w:val="-3"/>
          <w:lang w:val="en-GB"/>
        </w:rPr>
        <w:t>s</w:t>
      </w:r>
      <w:r w:rsidRPr="00FF2996">
        <w:rPr>
          <w:rFonts w:cs="Arial"/>
          <w:lang w:val="en-GB"/>
        </w:rPr>
        <w:t>ta</w:t>
      </w:r>
      <w:r w:rsidRPr="00FF2996">
        <w:rPr>
          <w:rFonts w:cs="Arial"/>
          <w:spacing w:val="-1"/>
          <w:lang w:val="en-GB"/>
        </w:rPr>
        <w:t>n</w:t>
      </w:r>
      <w:r w:rsidRPr="00FF2996">
        <w:rPr>
          <w:rFonts w:cs="Arial"/>
          <w:lang w:val="en-GB"/>
        </w:rPr>
        <w:t>d</w:t>
      </w:r>
      <w:r w:rsidRPr="00FF2996">
        <w:rPr>
          <w:rFonts w:cs="Arial"/>
          <w:spacing w:val="-4"/>
          <w:lang w:val="en-GB"/>
        </w:rPr>
        <w:t>a</w:t>
      </w:r>
      <w:r w:rsidRPr="00FF2996">
        <w:rPr>
          <w:rFonts w:cs="Arial"/>
          <w:lang w:val="en-GB"/>
        </w:rPr>
        <w:t xml:space="preserve">rd </w:t>
      </w:r>
      <w:r w:rsidRPr="00FF2996">
        <w:rPr>
          <w:rFonts w:cs="Arial"/>
          <w:spacing w:val="-3"/>
          <w:lang w:val="en-GB"/>
        </w:rPr>
        <w:t>o</w:t>
      </w:r>
      <w:r w:rsidRPr="00FF2996">
        <w:rPr>
          <w:rFonts w:cs="Arial"/>
          <w:lang w:val="en-GB"/>
        </w:rPr>
        <w:t>f</w:t>
      </w:r>
      <w:r w:rsidRPr="00FF2996">
        <w:rPr>
          <w:rFonts w:cs="Arial"/>
          <w:spacing w:val="2"/>
          <w:lang w:val="en-GB"/>
        </w:rPr>
        <w:t xml:space="preserve"> </w:t>
      </w:r>
      <w:r w:rsidRPr="00FF2996">
        <w:rPr>
          <w:rFonts w:cs="Arial"/>
          <w:lang w:val="en-GB"/>
        </w:rPr>
        <w:t>acc</w:t>
      </w:r>
      <w:r w:rsidRPr="00FF2996">
        <w:rPr>
          <w:rFonts w:cs="Arial"/>
          <w:spacing w:val="-1"/>
          <w:lang w:val="en-GB"/>
        </w:rPr>
        <w:t>o</w:t>
      </w:r>
      <w:r w:rsidRPr="00FF2996">
        <w:rPr>
          <w:rFonts w:cs="Arial"/>
          <w:lang w:val="en-GB"/>
        </w:rPr>
        <w:t>u</w:t>
      </w:r>
      <w:r w:rsidRPr="00FF2996">
        <w:rPr>
          <w:rFonts w:cs="Arial"/>
          <w:spacing w:val="-4"/>
          <w:lang w:val="en-GB"/>
        </w:rPr>
        <w:t>n</w:t>
      </w:r>
      <w:r w:rsidRPr="00FF2996">
        <w:rPr>
          <w:rFonts w:cs="Arial"/>
          <w:lang w:val="en-GB"/>
        </w:rPr>
        <w:t>ta</w:t>
      </w:r>
      <w:r w:rsidRPr="00FF2996">
        <w:rPr>
          <w:rFonts w:cs="Arial"/>
          <w:spacing w:val="-1"/>
          <w:lang w:val="en-GB"/>
        </w:rPr>
        <w:t>b</w:t>
      </w:r>
      <w:r w:rsidRPr="00FF2996">
        <w:rPr>
          <w:rFonts w:cs="Arial"/>
          <w:spacing w:val="-2"/>
          <w:lang w:val="en-GB"/>
        </w:rPr>
        <w:t>ili</w:t>
      </w:r>
      <w:r w:rsidRPr="00FF2996">
        <w:rPr>
          <w:rFonts w:cs="Arial"/>
          <w:lang w:val="en-GB"/>
        </w:rPr>
        <w:t>ty</w:t>
      </w:r>
      <w:r w:rsidRPr="00FF2996">
        <w:rPr>
          <w:rFonts w:cs="Arial"/>
          <w:spacing w:val="-2"/>
          <w:lang w:val="en-GB"/>
        </w:rPr>
        <w:t xml:space="preserve"> </w:t>
      </w:r>
      <w:r w:rsidRPr="00FF2996">
        <w:rPr>
          <w:rFonts w:cs="Arial"/>
          <w:lang w:val="en-GB"/>
        </w:rPr>
        <w:t>at</w:t>
      </w:r>
      <w:r w:rsidRPr="00FF2996">
        <w:rPr>
          <w:rFonts w:cs="Arial"/>
          <w:spacing w:val="1"/>
          <w:lang w:val="en-GB"/>
        </w:rPr>
        <w:t xml:space="preserve"> </w:t>
      </w:r>
      <w:r w:rsidRPr="00FF2996">
        <w:rPr>
          <w:rFonts w:cs="Arial"/>
          <w:lang w:val="en-GB"/>
        </w:rPr>
        <w:t>a</w:t>
      </w:r>
      <w:r w:rsidRPr="00FF2996">
        <w:rPr>
          <w:rFonts w:cs="Arial"/>
          <w:spacing w:val="-2"/>
          <w:lang w:val="en-GB"/>
        </w:rPr>
        <w:t>l</w:t>
      </w:r>
      <w:r w:rsidRPr="00FF2996">
        <w:rPr>
          <w:rFonts w:cs="Arial"/>
          <w:lang w:val="en-GB"/>
        </w:rPr>
        <w:t>l</w:t>
      </w:r>
      <w:r w:rsidRPr="00FF2996">
        <w:rPr>
          <w:rFonts w:cs="Arial"/>
          <w:spacing w:val="-3"/>
          <w:lang w:val="en-GB"/>
        </w:rPr>
        <w:t xml:space="preserve"> </w:t>
      </w:r>
      <w:r w:rsidRPr="00FF2996">
        <w:rPr>
          <w:rFonts w:cs="Arial"/>
          <w:spacing w:val="-2"/>
          <w:lang w:val="en-GB"/>
        </w:rPr>
        <w:t>l</w:t>
      </w:r>
      <w:r w:rsidRPr="00FF2996">
        <w:rPr>
          <w:rFonts w:cs="Arial"/>
          <w:lang w:val="en-GB"/>
        </w:rPr>
        <w:t>e</w:t>
      </w:r>
      <w:r w:rsidRPr="00FF2996">
        <w:rPr>
          <w:rFonts w:cs="Arial"/>
          <w:spacing w:val="-3"/>
          <w:lang w:val="en-GB"/>
        </w:rPr>
        <w:t>v</w:t>
      </w:r>
      <w:r w:rsidRPr="00FF2996">
        <w:rPr>
          <w:rFonts w:cs="Arial"/>
          <w:spacing w:val="1"/>
          <w:lang w:val="en-GB"/>
        </w:rPr>
        <w:t>e</w:t>
      </w:r>
      <w:r w:rsidRPr="00FF2996">
        <w:rPr>
          <w:rFonts w:cs="Arial"/>
          <w:spacing w:val="-2"/>
          <w:lang w:val="en-GB"/>
        </w:rPr>
        <w:t>l</w:t>
      </w:r>
      <w:r w:rsidRPr="00FF2996">
        <w:rPr>
          <w:rFonts w:cs="Arial"/>
          <w:lang w:val="en-GB"/>
        </w:rPr>
        <w:t>s</w:t>
      </w:r>
      <w:r w:rsidRPr="00FF2996">
        <w:rPr>
          <w:rFonts w:cs="Arial"/>
          <w:spacing w:val="1"/>
          <w:lang w:val="en-GB"/>
        </w:rPr>
        <w:t xml:space="preserve"> </w:t>
      </w:r>
      <w:r w:rsidRPr="00FF2996">
        <w:rPr>
          <w:rFonts w:cs="Arial"/>
          <w:spacing w:val="-3"/>
          <w:lang w:val="en-GB"/>
        </w:rPr>
        <w:t>o</w:t>
      </w:r>
      <w:r w:rsidRPr="00FF2996">
        <w:rPr>
          <w:rFonts w:cs="Arial"/>
          <w:lang w:val="en-GB"/>
        </w:rPr>
        <w:t>f</w:t>
      </w:r>
      <w:r w:rsidRPr="00FF2996">
        <w:rPr>
          <w:rFonts w:cs="Arial"/>
          <w:spacing w:val="6"/>
          <w:lang w:val="en-GB"/>
        </w:rPr>
        <w:t xml:space="preserve"> </w:t>
      </w:r>
      <w:r w:rsidRPr="00FF2996">
        <w:rPr>
          <w:rFonts w:cs="Arial"/>
          <w:lang w:val="en-GB"/>
        </w:rPr>
        <w:t xml:space="preserve">the </w:t>
      </w:r>
      <w:r w:rsidRPr="00FF2996">
        <w:rPr>
          <w:rFonts w:cs="Arial"/>
          <w:spacing w:val="-3"/>
          <w:lang w:val="en-GB"/>
        </w:rPr>
        <w:t>o</w:t>
      </w:r>
      <w:r w:rsidRPr="00FF2996">
        <w:rPr>
          <w:rFonts w:cs="Arial"/>
          <w:spacing w:val="-2"/>
          <w:lang w:val="en-GB"/>
        </w:rPr>
        <w:t>r</w:t>
      </w:r>
      <w:r w:rsidRPr="00FF2996">
        <w:rPr>
          <w:rFonts w:cs="Arial"/>
          <w:spacing w:val="1"/>
          <w:lang w:val="en-GB"/>
        </w:rPr>
        <w:t>g</w:t>
      </w:r>
      <w:r w:rsidRPr="00FF2996">
        <w:rPr>
          <w:rFonts w:cs="Arial"/>
          <w:lang w:val="en-GB"/>
        </w:rPr>
        <w:t>a</w:t>
      </w:r>
      <w:r w:rsidRPr="00FF2996">
        <w:rPr>
          <w:rFonts w:cs="Arial"/>
          <w:spacing w:val="-1"/>
          <w:lang w:val="en-GB"/>
        </w:rPr>
        <w:t>n</w:t>
      </w:r>
      <w:r w:rsidRPr="00FF2996">
        <w:rPr>
          <w:rFonts w:cs="Arial"/>
          <w:spacing w:val="-2"/>
          <w:lang w:val="en-GB"/>
        </w:rPr>
        <w:t>i</w:t>
      </w:r>
      <w:r w:rsidRPr="00FF2996">
        <w:rPr>
          <w:rFonts w:cs="Arial"/>
          <w:lang w:val="en-GB"/>
        </w:rPr>
        <w:t>sati</w:t>
      </w:r>
      <w:r w:rsidRPr="00FF2996">
        <w:rPr>
          <w:rFonts w:cs="Arial"/>
          <w:spacing w:val="-1"/>
          <w:lang w:val="en-GB"/>
        </w:rPr>
        <w:t>o</w:t>
      </w:r>
      <w:r w:rsidRPr="00FF2996">
        <w:rPr>
          <w:rFonts w:cs="Arial"/>
          <w:lang w:val="en-GB"/>
        </w:rPr>
        <w:t>n</w:t>
      </w:r>
    </w:p>
    <w:p w14:paraId="72AB1FEA" w14:textId="20B8AD4A" w:rsidR="00CC4618" w:rsidRDefault="00070F38" w:rsidP="0068070A">
      <w:pPr>
        <w:pStyle w:val="BodyText"/>
        <w:numPr>
          <w:ilvl w:val="1"/>
          <w:numId w:val="6"/>
        </w:numPr>
        <w:tabs>
          <w:tab w:val="left" w:pos="1535"/>
        </w:tabs>
        <w:spacing w:before="15" w:after="120" w:line="276" w:lineRule="auto"/>
        <w:ind w:left="1535" w:right="668"/>
        <w:jc w:val="both"/>
        <w:rPr>
          <w:rFonts w:cs="Arial"/>
          <w:lang w:val="en-GB"/>
        </w:rPr>
      </w:pPr>
      <w:r w:rsidRPr="00FF2996">
        <w:rPr>
          <w:rFonts w:cs="Arial"/>
          <w:spacing w:val="-1"/>
          <w:lang w:val="en-GB"/>
        </w:rPr>
        <w:t>S</w:t>
      </w:r>
      <w:r w:rsidRPr="00FF2996">
        <w:rPr>
          <w:rFonts w:cs="Arial"/>
          <w:lang w:val="en-GB"/>
        </w:rPr>
        <w:t>u</w:t>
      </w:r>
      <w:r w:rsidRPr="00FF2996">
        <w:rPr>
          <w:rFonts w:cs="Arial"/>
          <w:spacing w:val="-1"/>
          <w:lang w:val="en-GB"/>
        </w:rPr>
        <w:t>p</w:t>
      </w:r>
      <w:r w:rsidRPr="00FF2996">
        <w:rPr>
          <w:rFonts w:cs="Arial"/>
          <w:lang w:val="en-GB"/>
        </w:rPr>
        <w:t>p</w:t>
      </w:r>
      <w:r w:rsidRPr="00FF2996">
        <w:rPr>
          <w:rFonts w:cs="Arial"/>
          <w:spacing w:val="-1"/>
          <w:lang w:val="en-GB"/>
        </w:rPr>
        <w:t>o</w:t>
      </w:r>
      <w:r w:rsidRPr="00FF2996">
        <w:rPr>
          <w:rFonts w:cs="Arial"/>
          <w:lang w:val="en-GB"/>
        </w:rPr>
        <w:t>rt</w:t>
      </w:r>
      <w:r w:rsidRPr="00FF2996">
        <w:rPr>
          <w:rFonts w:cs="Arial"/>
          <w:spacing w:val="-1"/>
          <w:lang w:val="en-GB"/>
        </w:rPr>
        <w:t xml:space="preserve"> </w:t>
      </w:r>
      <w:r w:rsidRPr="00FF2996">
        <w:rPr>
          <w:rFonts w:cs="Arial"/>
          <w:lang w:val="en-GB"/>
        </w:rPr>
        <w:t>m</w:t>
      </w:r>
      <w:r w:rsidRPr="00FF2996">
        <w:rPr>
          <w:rFonts w:cs="Arial"/>
          <w:spacing w:val="-3"/>
          <w:lang w:val="en-GB"/>
        </w:rPr>
        <w:t>o</w:t>
      </w:r>
      <w:r w:rsidRPr="00FF2996">
        <w:rPr>
          <w:rFonts w:cs="Arial"/>
          <w:lang w:val="en-GB"/>
        </w:rPr>
        <w:t xml:space="preserve">re </w:t>
      </w:r>
      <w:r w:rsidRPr="00FF2996">
        <w:rPr>
          <w:rFonts w:cs="Arial"/>
          <w:spacing w:val="-3"/>
          <w:lang w:val="en-GB"/>
        </w:rPr>
        <w:t>e</w:t>
      </w:r>
      <w:r w:rsidRPr="00FF2996">
        <w:rPr>
          <w:rFonts w:cs="Arial"/>
          <w:lang w:val="en-GB"/>
        </w:rPr>
        <w:t>ffe</w:t>
      </w:r>
      <w:r w:rsidRPr="00FF2996">
        <w:rPr>
          <w:rFonts w:cs="Arial"/>
          <w:spacing w:val="-3"/>
          <w:lang w:val="en-GB"/>
        </w:rPr>
        <w:t>c</w:t>
      </w:r>
      <w:r w:rsidRPr="00FF2996">
        <w:rPr>
          <w:rFonts w:cs="Arial"/>
          <w:lang w:val="en-GB"/>
        </w:rPr>
        <w:t>t</w:t>
      </w:r>
      <w:r w:rsidRPr="00FF2996">
        <w:rPr>
          <w:rFonts w:cs="Arial"/>
          <w:spacing w:val="-2"/>
          <w:lang w:val="en-GB"/>
        </w:rPr>
        <w:t>i</w:t>
      </w:r>
      <w:r w:rsidRPr="00FF2996">
        <w:rPr>
          <w:rFonts w:cs="Arial"/>
          <w:spacing w:val="-3"/>
          <w:lang w:val="en-GB"/>
        </w:rPr>
        <w:t>v</w:t>
      </w:r>
      <w:r w:rsidRPr="00FF2996">
        <w:rPr>
          <w:rFonts w:cs="Arial"/>
          <w:lang w:val="en-GB"/>
        </w:rPr>
        <w:t>e dec</w:t>
      </w:r>
      <w:r w:rsidRPr="00FF2996">
        <w:rPr>
          <w:rFonts w:cs="Arial"/>
          <w:spacing w:val="-2"/>
          <w:lang w:val="en-GB"/>
        </w:rPr>
        <w:t>i</w:t>
      </w:r>
      <w:r w:rsidRPr="00FF2996">
        <w:rPr>
          <w:rFonts w:cs="Arial"/>
          <w:lang w:val="en-GB"/>
        </w:rPr>
        <w:t>s</w:t>
      </w:r>
      <w:r w:rsidRPr="00FF2996">
        <w:rPr>
          <w:rFonts w:cs="Arial"/>
          <w:spacing w:val="-2"/>
          <w:lang w:val="en-GB"/>
        </w:rPr>
        <w:t>i</w:t>
      </w:r>
      <w:r w:rsidRPr="00FF2996">
        <w:rPr>
          <w:rFonts w:cs="Arial"/>
          <w:lang w:val="en-GB"/>
        </w:rPr>
        <w:t>on m</w:t>
      </w:r>
      <w:r w:rsidRPr="00FF2996">
        <w:rPr>
          <w:rFonts w:cs="Arial"/>
          <w:spacing w:val="-3"/>
          <w:lang w:val="en-GB"/>
        </w:rPr>
        <w:t>a</w:t>
      </w:r>
      <w:r w:rsidRPr="00FF2996">
        <w:rPr>
          <w:rFonts w:cs="Arial"/>
          <w:spacing w:val="2"/>
          <w:lang w:val="en-GB"/>
        </w:rPr>
        <w:t>k</w:t>
      </w:r>
      <w:r w:rsidRPr="00FF2996">
        <w:rPr>
          <w:rFonts w:cs="Arial"/>
          <w:spacing w:val="-2"/>
          <w:lang w:val="en-GB"/>
        </w:rPr>
        <w:t>i</w:t>
      </w:r>
      <w:r w:rsidRPr="00FF2996">
        <w:rPr>
          <w:rFonts w:cs="Arial"/>
          <w:spacing w:val="-3"/>
          <w:lang w:val="en-GB"/>
        </w:rPr>
        <w:t>n</w:t>
      </w:r>
      <w:r w:rsidRPr="00FF2996">
        <w:rPr>
          <w:rFonts w:cs="Arial"/>
          <w:lang w:val="en-GB"/>
        </w:rPr>
        <w:t>g thro</w:t>
      </w:r>
      <w:r w:rsidRPr="00FF2996">
        <w:rPr>
          <w:rFonts w:cs="Arial"/>
          <w:spacing w:val="-3"/>
          <w:lang w:val="en-GB"/>
        </w:rPr>
        <w:t>u</w:t>
      </w:r>
      <w:r w:rsidRPr="00FF2996">
        <w:rPr>
          <w:rFonts w:cs="Arial"/>
          <w:spacing w:val="1"/>
          <w:lang w:val="en-GB"/>
        </w:rPr>
        <w:t>g</w:t>
      </w:r>
      <w:r w:rsidRPr="00FF2996">
        <w:rPr>
          <w:rFonts w:cs="Arial"/>
          <w:lang w:val="en-GB"/>
        </w:rPr>
        <w:t>h</w:t>
      </w:r>
      <w:r w:rsidRPr="00FF2996">
        <w:rPr>
          <w:rFonts w:cs="Arial"/>
          <w:spacing w:val="-2"/>
          <w:lang w:val="en-GB"/>
        </w:rPr>
        <w:t xml:space="preserve"> </w:t>
      </w:r>
      <w:r w:rsidRPr="00FF2996">
        <w:rPr>
          <w:rFonts w:cs="Arial"/>
          <w:spacing w:val="-3"/>
          <w:lang w:val="en-GB"/>
        </w:rPr>
        <w:t>b</w:t>
      </w:r>
      <w:r w:rsidRPr="00FF2996">
        <w:rPr>
          <w:rFonts w:cs="Arial"/>
          <w:lang w:val="en-GB"/>
        </w:rPr>
        <w:t>et</w:t>
      </w:r>
      <w:r w:rsidRPr="00FF2996">
        <w:rPr>
          <w:rFonts w:cs="Arial"/>
          <w:spacing w:val="1"/>
          <w:lang w:val="en-GB"/>
        </w:rPr>
        <w:t>t</w:t>
      </w:r>
      <w:r w:rsidRPr="00FF2996">
        <w:rPr>
          <w:rFonts w:cs="Arial"/>
          <w:spacing w:val="-3"/>
          <w:lang w:val="en-GB"/>
        </w:rPr>
        <w:t>e</w:t>
      </w:r>
      <w:r w:rsidRPr="00FF2996">
        <w:rPr>
          <w:rFonts w:cs="Arial"/>
          <w:lang w:val="en-GB"/>
        </w:rPr>
        <w:t>r</w:t>
      </w:r>
      <w:r w:rsidRPr="00FF2996">
        <w:rPr>
          <w:rFonts w:cs="Arial"/>
          <w:spacing w:val="1"/>
          <w:lang w:val="en-GB"/>
        </w:rPr>
        <w:t xml:space="preserve"> </w:t>
      </w:r>
      <w:r w:rsidRPr="00FF2996">
        <w:rPr>
          <w:rFonts w:cs="Arial"/>
          <w:lang w:val="en-GB"/>
        </w:rPr>
        <w:t>u</w:t>
      </w:r>
      <w:r w:rsidRPr="00FF2996">
        <w:rPr>
          <w:rFonts w:cs="Arial"/>
          <w:spacing w:val="-1"/>
          <w:lang w:val="en-GB"/>
        </w:rPr>
        <w:t>n</w:t>
      </w:r>
      <w:r w:rsidRPr="00FF2996">
        <w:rPr>
          <w:rFonts w:cs="Arial"/>
          <w:lang w:val="en-GB"/>
        </w:rPr>
        <w:t>d</w:t>
      </w:r>
      <w:r w:rsidRPr="00FF2996">
        <w:rPr>
          <w:rFonts w:cs="Arial"/>
          <w:spacing w:val="-4"/>
          <w:lang w:val="en-GB"/>
        </w:rPr>
        <w:t>e</w:t>
      </w:r>
      <w:r w:rsidRPr="00FF2996">
        <w:rPr>
          <w:rFonts w:cs="Arial"/>
          <w:lang w:val="en-GB"/>
        </w:rPr>
        <w:t>rsta</w:t>
      </w:r>
      <w:r w:rsidRPr="00FF2996">
        <w:rPr>
          <w:rFonts w:cs="Arial"/>
          <w:spacing w:val="-1"/>
          <w:lang w:val="en-GB"/>
        </w:rPr>
        <w:t>n</w:t>
      </w:r>
      <w:r w:rsidRPr="00FF2996">
        <w:rPr>
          <w:rFonts w:cs="Arial"/>
          <w:lang w:val="en-GB"/>
        </w:rPr>
        <w:t>d</w:t>
      </w:r>
      <w:r w:rsidRPr="00FF2996">
        <w:rPr>
          <w:rFonts w:cs="Arial"/>
          <w:spacing w:val="-2"/>
          <w:lang w:val="en-GB"/>
        </w:rPr>
        <w:t>i</w:t>
      </w:r>
      <w:r w:rsidRPr="00FF2996">
        <w:rPr>
          <w:rFonts w:cs="Arial"/>
          <w:spacing w:val="-3"/>
          <w:lang w:val="en-GB"/>
        </w:rPr>
        <w:t>n</w:t>
      </w:r>
      <w:r w:rsidRPr="00FF2996">
        <w:rPr>
          <w:rFonts w:cs="Arial"/>
          <w:lang w:val="en-GB"/>
        </w:rPr>
        <w:t xml:space="preserve">g </w:t>
      </w:r>
      <w:r w:rsidRPr="00FF2996">
        <w:rPr>
          <w:rFonts w:cs="Arial"/>
          <w:spacing w:val="-3"/>
          <w:lang w:val="en-GB"/>
        </w:rPr>
        <w:t>o</w:t>
      </w:r>
      <w:r w:rsidRPr="00FF2996">
        <w:rPr>
          <w:rFonts w:cs="Arial"/>
          <w:lang w:val="en-GB"/>
        </w:rPr>
        <w:t>f</w:t>
      </w:r>
      <w:r w:rsidRPr="00FF2996">
        <w:rPr>
          <w:rFonts w:cs="Arial"/>
          <w:spacing w:val="2"/>
          <w:lang w:val="en-GB"/>
        </w:rPr>
        <w:t xml:space="preserve"> </w:t>
      </w:r>
      <w:r w:rsidRPr="00FF2996">
        <w:rPr>
          <w:rFonts w:cs="Arial"/>
          <w:lang w:val="en-GB"/>
        </w:rPr>
        <w:t>r</w:t>
      </w:r>
      <w:r w:rsidRPr="00FF2996">
        <w:rPr>
          <w:rFonts w:cs="Arial"/>
          <w:spacing w:val="-2"/>
          <w:lang w:val="en-GB"/>
        </w:rPr>
        <w:t>i</w:t>
      </w:r>
      <w:r w:rsidRPr="00FF2996">
        <w:rPr>
          <w:rFonts w:cs="Arial"/>
          <w:spacing w:val="-3"/>
          <w:lang w:val="en-GB"/>
        </w:rPr>
        <w:t>s</w:t>
      </w:r>
      <w:r w:rsidRPr="00FF2996">
        <w:rPr>
          <w:rFonts w:cs="Arial"/>
          <w:lang w:val="en-GB"/>
        </w:rPr>
        <w:t>k e</w:t>
      </w:r>
      <w:r w:rsidRPr="00FF2996">
        <w:rPr>
          <w:rFonts w:cs="Arial"/>
          <w:spacing w:val="-3"/>
          <w:lang w:val="en-GB"/>
        </w:rPr>
        <w:t>x</w:t>
      </w:r>
      <w:r w:rsidRPr="00FF2996">
        <w:rPr>
          <w:rFonts w:cs="Arial"/>
          <w:lang w:val="en-GB"/>
        </w:rPr>
        <w:t>p</w:t>
      </w:r>
      <w:r w:rsidRPr="00FF2996">
        <w:rPr>
          <w:rFonts w:cs="Arial"/>
          <w:spacing w:val="-1"/>
          <w:lang w:val="en-GB"/>
        </w:rPr>
        <w:t>o</w:t>
      </w:r>
      <w:r w:rsidRPr="00FF2996">
        <w:rPr>
          <w:rFonts w:cs="Arial"/>
          <w:lang w:val="en-GB"/>
        </w:rPr>
        <w:t>sures.</w:t>
      </w:r>
    </w:p>
    <w:p w14:paraId="29F439D6" w14:textId="1DF9BCA7" w:rsidR="00D75B18" w:rsidRDefault="00070F38" w:rsidP="0068070A">
      <w:pPr>
        <w:pStyle w:val="BodyText"/>
        <w:numPr>
          <w:ilvl w:val="1"/>
          <w:numId w:val="6"/>
        </w:numPr>
        <w:tabs>
          <w:tab w:val="left" w:pos="1535"/>
        </w:tabs>
        <w:spacing w:before="15" w:after="120" w:line="276" w:lineRule="auto"/>
        <w:ind w:left="1535" w:right="668"/>
        <w:jc w:val="both"/>
        <w:rPr>
          <w:rFonts w:cs="Arial"/>
          <w:spacing w:val="-3"/>
          <w:lang w:val="en-GB"/>
        </w:rPr>
      </w:pPr>
      <w:r w:rsidRPr="00A51775">
        <w:rPr>
          <w:rFonts w:cs="Arial"/>
          <w:spacing w:val="-3"/>
          <w:lang w:val="en-GB"/>
        </w:rPr>
        <w:t xml:space="preserve">Create an environment that enables us to deliver </w:t>
      </w:r>
      <w:r w:rsidR="00A42B79">
        <w:rPr>
          <w:rFonts w:cs="Arial"/>
          <w:spacing w:val="-3"/>
          <w:lang w:val="en-GB"/>
        </w:rPr>
        <w:t xml:space="preserve">proficient and </w:t>
      </w:r>
      <w:r w:rsidRPr="00A51775">
        <w:rPr>
          <w:rFonts w:cs="Arial"/>
          <w:spacing w:val="-3"/>
          <w:lang w:val="en-GB"/>
        </w:rPr>
        <w:t xml:space="preserve">timely services and meet performance objectives in an efficient and </w:t>
      </w:r>
      <w:r w:rsidR="00A51775" w:rsidRPr="00A51775">
        <w:rPr>
          <w:rFonts w:cs="Arial"/>
          <w:spacing w:val="-3"/>
          <w:lang w:val="en-GB"/>
        </w:rPr>
        <w:t>cost-effective</w:t>
      </w:r>
      <w:r w:rsidRPr="00A51775">
        <w:rPr>
          <w:rFonts w:cs="Arial"/>
          <w:spacing w:val="-3"/>
          <w:lang w:val="en-GB"/>
        </w:rPr>
        <w:t xml:space="preserve"> manner.</w:t>
      </w:r>
    </w:p>
    <w:p w14:paraId="10C70998" w14:textId="11714B39" w:rsidR="00A42B79" w:rsidRPr="00A51775" w:rsidRDefault="00A42B79" w:rsidP="0068070A">
      <w:pPr>
        <w:pStyle w:val="BodyText"/>
        <w:numPr>
          <w:ilvl w:val="1"/>
          <w:numId w:val="6"/>
        </w:numPr>
        <w:tabs>
          <w:tab w:val="left" w:pos="1535"/>
        </w:tabs>
        <w:spacing w:before="15" w:line="276" w:lineRule="auto"/>
        <w:ind w:left="1535" w:right="668"/>
        <w:jc w:val="both"/>
        <w:rPr>
          <w:rFonts w:cs="Arial"/>
          <w:spacing w:val="-3"/>
          <w:lang w:val="en-GB"/>
        </w:rPr>
      </w:pPr>
      <w:r>
        <w:rPr>
          <w:rFonts w:cs="Arial"/>
          <w:spacing w:val="-3"/>
          <w:lang w:val="en-GB"/>
        </w:rPr>
        <w:t xml:space="preserve">Assist in </w:t>
      </w:r>
      <w:r w:rsidR="00D865F0">
        <w:rPr>
          <w:rFonts w:cs="Arial"/>
          <w:spacing w:val="-3"/>
          <w:lang w:val="en-GB"/>
        </w:rPr>
        <w:t>identifying</w:t>
      </w:r>
      <w:r>
        <w:rPr>
          <w:rFonts w:cs="Arial"/>
          <w:spacing w:val="-3"/>
          <w:lang w:val="en-GB"/>
        </w:rPr>
        <w:t xml:space="preserve"> </w:t>
      </w:r>
      <w:r w:rsidR="00D865F0">
        <w:rPr>
          <w:rFonts w:cs="Arial"/>
          <w:spacing w:val="-3"/>
          <w:lang w:val="en-GB"/>
        </w:rPr>
        <w:t xml:space="preserve">opportunities for innovation, efficiency and </w:t>
      </w:r>
      <w:r w:rsidR="008C3874">
        <w:rPr>
          <w:rFonts w:cs="Arial"/>
          <w:spacing w:val="-3"/>
          <w:lang w:val="en-GB"/>
        </w:rPr>
        <w:t>improvements</w:t>
      </w:r>
      <w:r w:rsidR="00CA75D4">
        <w:rPr>
          <w:rFonts w:cs="Arial"/>
          <w:spacing w:val="-3"/>
          <w:lang w:val="en-GB"/>
        </w:rPr>
        <w:t xml:space="preserve"> to better serve our community. </w:t>
      </w:r>
    </w:p>
    <w:p w14:paraId="453C14F9" w14:textId="6B757B6E" w:rsidR="00585764" w:rsidRPr="0068070A" w:rsidRDefault="00585764" w:rsidP="00585764">
      <w:pPr>
        <w:widowControl/>
        <w:rPr>
          <w:rFonts w:ascii="Arial" w:eastAsia="Times New Roman" w:hAnsi="Arial" w:cs="Arial"/>
          <w:color w:val="222222"/>
          <w:sz w:val="20"/>
          <w:szCs w:val="28"/>
          <w:lang w:val="en-GB" w:eastAsia="en-AU"/>
        </w:rPr>
      </w:pPr>
    </w:p>
    <w:p w14:paraId="150D2DCA" w14:textId="77777777" w:rsidR="0068070A" w:rsidRPr="0068070A" w:rsidRDefault="0068070A" w:rsidP="00585764">
      <w:pPr>
        <w:widowControl/>
        <w:rPr>
          <w:rFonts w:ascii="Arial" w:eastAsia="Times New Roman" w:hAnsi="Arial" w:cs="Arial"/>
          <w:color w:val="222222"/>
          <w:sz w:val="20"/>
          <w:szCs w:val="28"/>
          <w:lang w:val="en-GB" w:eastAsia="en-AU"/>
        </w:rPr>
      </w:pPr>
    </w:p>
    <w:p w14:paraId="539CC8CD" w14:textId="77777777" w:rsidR="0068070A" w:rsidRPr="0068070A" w:rsidRDefault="0068070A" w:rsidP="0068070A">
      <w:pPr>
        <w:widowControl/>
        <w:rPr>
          <w:rFonts w:ascii="Arial" w:eastAsia="Times New Roman" w:hAnsi="Arial" w:cs="Arial"/>
          <w:color w:val="222222"/>
          <w:sz w:val="20"/>
          <w:szCs w:val="28"/>
          <w:lang w:val="en-GB" w:eastAsia="en-AU"/>
        </w:rPr>
      </w:pPr>
      <w:r>
        <w:rPr>
          <w:rFonts w:cs="Arial"/>
          <w:lang w:val="en-GB"/>
        </w:rPr>
        <w:br w:type="page"/>
      </w:r>
    </w:p>
    <w:p w14:paraId="6A51CFA1" w14:textId="64D4D283" w:rsidR="00D75B18" w:rsidRPr="00FF2996" w:rsidRDefault="00070F38" w:rsidP="0035262F">
      <w:pPr>
        <w:pStyle w:val="Heading1"/>
        <w:numPr>
          <w:ilvl w:val="0"/>
          <w:numId w:val="6"/>
        </w:numPr>
        <w:tabs>
          <w:tab w:val="left" w:pos="837"/>
        </w:tabs>
        <w:spacing w:before="58"/>
        <w:jc w:val="left"/>
        <w:rPr>
          <w:rFonts w:cs="Arial"/>
          <w:b w:val="0"/>
          <w:bCs w:val="0"/>
          <w:lang w:val="en-GB"/>
        </w:rPr>
      </w:pPr>
      <w:bookmarkStart w:id="11" w:name="_Toc121916244"/>
      <w:r w:rsidRPr="00FF2996">
        <w:rPr>
          <w:rFonts w:cs="Arial"/>
          <w:lang w:val="en-GB"/>
        </w:rPr>
        <w:lastRenderedPageBreak/>
        <w:t xml:space="preserve">RISK </w:t>
      </w:r>
      <w:r w:rsidR="00907534" w:rsidRPr="00FF2996">
        <w:rPr>
          <w:rFonts w:cs="Arial"/>
          <w:lang w:val="en-GB"/>
        </w:rPr>
        <w:t>MANAGEMENT</w:t>
      </w:r>
      <w:r w:rsidRPr="00FF2996">
        <w:rPr>
          <w:rFonts w:cs="Arial"/>
          <w:lang w:val="en-GB"/>
        </w:rPr>
        <w:t xml:space="preserve"> PROCESS</w:t>
      </w:r>
      <w:bookmarkEnd w:id="11"/>
    </w:p>
    <w:p w14:paraId="5F97332C" w14:textId="77777777" w:rsidR="00D75B18" w:rsidRPr="0068070A" w:rsidRDefault="00D75B18" w:rsidP="00585764">
      <w:pPr>
        <w:widowControl/>
        <w:rPr>
          <w:rFonts w:ascii="Arial" w:eastAsia="Times New Roman" w:hAnsi="Arial" w:cs="Arial"/>
          <w:color w:val="222222"/>
          <w:sz w:val="16"/>
          <w:lang w:val="en-GB" w:eastAsia="en-AU"/>
        </w:rPr>
      </w:pPr>
    </w:p>
    <w:p w14:paraId="1D072E0F" w14:textId="24FFCF66" w:rsidR="00CC4618" w:rsidRPr="00FF2996" w:rsidRDefault="006962F7">
      <w:pPr>
        <w:pStyle w:val="BodyText"/>
        <w:ind w:left="851"/>
        <w:rPr>
          <w:rFonts w:cs="Arial"/>
          <w:lang w:val="en-GB"/>
        </w:rPr>
      </w:pPr>
      <w:r w:rsidRPr="008C3874">
        <w:rPr>
          <w:rFonts w:eastAsia="Times New Roman" w:cs="Arial"/>
          <w:color w:val="222222"/>
          <w:szCs w:val="28"/>
          <w:lang w:val="en-GB" w:eastAsia="en-AU"/>
        </w:rPr>
        <w:t>R</w:t>
      </w:r>
      <w:r w:rsidR="00070F38" w:rsidRPr="008C3874">
        <w:rPr>
          <w:rFonts w:eastAsia="Times New Roman" w:cs="Arial"/>
          <w:color w:val="222222"/>
          <w:szCs w:val="28"/>
          <w:lang w:val="en-GB" w:eastAsia="en-AU"/>
        </w:rPr>
        <w:t>isk Management is a</w:t>
      </w:r>
      <w:r w:rsidR="0038749C" w:rsidRPr="008C3874">
        <w:rPr>
          <w:rFonts w:eastAsia="Times New Roman" w:cs="Arial"/>
          <w:color w:val="222222"/>
          <w:szCs w:val="28"/>
          <w:lang w:val="en-GB" w:eastAsia="en-AU"/>
        </w:rPr>
        <w:t>n ongoing and iterative</w:t>
      </w:r>
      <w:r w:rsidR="00070F38" w:rsidRPr="008C3874">
        <w:rPr>
          <w:rFonts w:eastAsia="Times New Roman" w:cs="Arial"/>
          <w:color w:val="222222"/>
          <w:szCs w:val="28"/>
          <w:lang w:val="en-GB" w:eastAsia="en-AU"/>
        </w:rPr>
        <w:t xml:space="preserve"> process</w:t>
      </w:r>
      <w:r w:rsidR="00ED7196" w:rsidRPr="008C3874">
        <w:rPr>
          <w:rFonts w:eastAsia="Times New Roman" w:cs="Arial"/>
          <w:color w:val="222222"/>
          <w:szCs w:val="28"/>
          <w:lang w:val="en-GB" w:eastAsia="en-AU"/>
        </w:rPr>
        <w:t>.  It</w:t>
      </w:r>
      <w:r w:rsidR="00070F38" w:rsidRPr="008C3874">
        <w:rPr>
          <w:rFonts w:eastAsia="Times New Roman" w:cs="Arial"/>
          <w:color w:val="222222"/>
          <w:szCs w:val="28"/>
          <w:lang w:val="en-GB" w:eastAsia="en-AU"/>
        </w:rPr>
        <w:t xml:space="preserve"> involves </w:t>
      </w:r>
      <w:r w:rsidR="00ED7196" w:rsidRPr="008C3874">
        <w:rPr>
          <w:rFonts w:eastAsia="Times New Roman" w:cs="Arial"/>
          <w:color w:val="222222"/>
          <w:szCs w:val="28"/>
          <w:lang w:val="en-GB" w:eastAsia="en-AU"/>
        </w:rPr>
        <w:t xml:space="preserve">the systematic application of management policies, procedures and practices </w:t>
      </w:r>
      <w:r w:rsidR="0038749C" w:rsidRPr="008C3874">
        <w:rPr>
          <w:rFonts w:eastAsia="Times New Roman" w:cs="Arial"/>
          <w:color w:val="222222"/>
          <w:szCs w:val="28"/>
          <w:lang w:val="en-GB" w:eastAsia="en-AU"/>
        </w:rPr>
        <w:t>in the elements of</w:t>
      </w:r>
      <w:r w:rsidR="00ED7196" w:rsidRPr="008C3874">
        <w:rPr>
          <w:rFonts w:eastAsia="Times New Roman" w:cs="Arial"/>
          <w:color w:val="222222"/>
          <w:szCs w:val="28"/>
          <w:lang w:val="en-GB" w:eastAsia="en-AU"/>
        </w:rPr>
        <w:t xml:space="preserve"> communicating, consulting, establishing context, and identifying, analysing, evaluating, treating, monitoring and reviewing risk</w:t>
      </w:r>
      <w:r w:rsidR="00ED7196" w:rsidRPr="00FF2996">
        <w:rPr>
          <w:rFonts w:cs="Arial"/>
          <w:lang w:val="en-GB"/>
        </w:rPr>
        <w:t xml:space="preserve"> (as per ISO 31000:</w:t>
      </w:r>
      <w:r w:rsidR="00DC53A6" w:rsidRPr="00FF2996">
        <w:rPr>
          <w:rFonts w:cs="Arial"/>
          <w:lang w:val="en-GB"/>
        </w:rPr>
        <w:t>20</w:t>
      </w:r>
      <w:r w:rsidR="00DC53A6">
        <w:rPr>
          <w:rFonts w:cs="Arial"/>
          <w:lang w:val="en-GB"/>
        </w:rPr>
        <w:t>18</w:t>
      </w:r>
      <w:r w:rsidR="00ED7196" w:rsidRPr="00FF2996">
        <w:rPr>
          <w:rFonts w:cs="Arial"/>
          <w:lang w:val="en-GB"/>
        </w:rPr>
        <w:t>).</w:t>
      </w:r>
    </w:p>
    <w:p w14:paraId="377EBB0F" w14:textId="77777777" w:rsidR="00CC4618" w:rsidRPr="00BB1F2C" w:rsidRDefault="00CC4618" w:rsidP="003705C7">
      <w:pPr>
        <w:widowControl/>
        <w:rPr>
          <w:rFonts w:ascii="Arial" w:eastAsia="Times New Roman" w:hAnsi="Arial" w:cs="Arial"/>
          <w:color w:val="222222"/>
          <w:sz w:val="16"/>
          <w:lang w:val="en-GB" w:eastAsia="en-AU"/>
        </w:rPr>
      </w:pPr>
    </w:p>
    <w:p w14:paraId="13DAFE7A" w14:textId="4D05102D" w:rsidR="00CC4618" w:rsidRDefault="00ED7196" w:rsidP="50A60CCC">
      <w:pPr>
        <w:pStyle w:val="BodyText"/>
        <w:ind w:left="851"/>
        <w:rPr>
          <w:rFonts w:cs="Arial"/>
          <w:spacing w:val="1"/>
        </w:rPr>
      </w:pPr>
      <w:r w:rsidRPr="50A60CCC">
        <w:rPr>
          <w:rFonts w:cs="Arial"/>
          <w:spacing w:val="1"/>
        </w:rPr>
        <w:t xml:space="preserve">The </w:t>
      </w:r>
      <w:r w:rsidR="003B6BA3" w:rsidRPr="50A60CCC">
        <w:rPr>
          <w:rFonts w:cs="Arial"/>
          <w:spacing w:val="1"/>
        </w:rPr>
        <w:t xml:space="preserve">key steps outlined in the </w:t>
      </w:r>
      <w:r w:rsidRPr="50A60CCC">
        <w:rPr>
          <w:rFonts w:cs="Arial"/>
          <w:spacing w:val="1"/>
        </w:rPr>
        <w:t xml:space="preserve">risk management process </w:t>
      </w:r>
      <w:r w:rsidR="0038749C" w:rsidRPr="50A60CCC">
        <w:rPr>
          <w:rFonts w:cs="Arial"/>
          <w:spacing w:val="1"/>
        </w:rPr>
        <w:t>adopted by Council are depicted in</w:t>
      </w:r>
      <w:r w:rsidRPr="50A60CCC">
        <w:rPr>
          <w:rFonts w:cs="Arial"/>
          <w:spacing w:val="1"/>
        </w:rPr>
        <w:t xml:space="preserve"> Diagram </w:t>
      </w:r>
      <w:proofErr w:type="gramStart"/>
      <w:r w:rsidRPr="50A60CCC">
        <w:rPr>
          <w:rFonts w:cs="Arial"/>
          <w:spacing w:val="1"/>
        </w:rPr>
        <w:t>4</w:t>
      </w:r>
      <w:r w:rsidR="0038749C" w:rsidRPr="50A60CCC">
        <w:rPr>
          <w:rFonts w:cs="Arial"/>
          <w:spacing w:val="1"/>
        </w:rPr>
        <w:t xml:space="preserve">, </w:t>
      </w:r>
      <w:r w:rsidRPr="50A60CCC">
        <w:rPr>
          <w:rFonts w:cs="Arial"/>
          <w:spacing w:val="1"/>
        </w:rPr>
        <w:t>and</w:t>
      </w:r>
      <w:proofErr w:type="gramEnd"/>
      <w:r w:rsidRPr="50A60CCC">
        <w:rPr>
          <w:rFonts w:cs="Arial"/>
          <w:spacing w:val="1"/>
        </w:rPr>
        <w:t xml:space="preserve"> described </w:t>
      </w:r>
      <w:r w:rsidR="0038749C" w:rsidRPr="50A60CCC">
        <w:rPr>
          <w:rFonts w:cs="Arial"/>
          <w:spacing w:val="1"/>
        </w:rPr>
        <w:t xml:space="preserve">further </w:t>
      </w:r>
      <w:r w:rsidRPr="50A60CCC">
        <w:rPr>
          <w:rFonts w:cs="Arial"/>
          <w:spacing w:val="1"/>
        </w:rPr>
        <w:t>in this section</w:t>
      </w:r>
      <w:r w:rsidR="0038749C" w:rsidRPr="50A60CCC">
        <w:rPr>
          <w:rFonts w:cs="Arial"/>
          <w:spacing w:val="1"/>
        </w:rPr>
        <w:t>.  It should apply</w:t>
      </w:r>
      <w:r w:rsidRPr="50A60CCC">
        <w:rPr>
          <w:rFonts w:cs="Arial"/>
          <w:spacing w:val="1"/>
        </w:rPr>
        <w:t xml:space="preserve"> to </w:t>
      </w:r>
      <w:r w:rsidR="008C3874" w:rsidRPr="50A60CCC">
        <w:rPr>
          <w:rFonts w:cs="Arial"/>
          <w:spacing w:val="1"/>
        </w:rPr>
        <w:t>all</w:t>
      </w:r>
      <w:r w:rsidRPr="50A60CCC">
        <w:rPr>
          <w:rFonts w:cs="Arial"/>
          <w:spacing w:val="1"/>
        </w:rPr>
        <w:t xml:space="preserve"> Greater Dandenong City Council’s key </w:t>
      </w:r>
      <w:r w:rsidR="003705C7" w:rsidRPr="50A60CCC">
        <w:rPr>
          <w:rFonts w:cs="Arial"/>
          <w:spacing w:val="1"/>
        </w:rPr>
        <w:t>decision-making</w:t>
      </w:r>
      <w:r w:rsidRPr="50A60CCC">
        <w:rPr>
          <w:rFonts w:cs="Arial"/>
          <w:spacing w:val="1"/>
        </w:rPr>
        <w:t xml:space="preserve"> processes</w:t>
      </w:r>
      <w:r w:rsidR="003B6BA3" w:rsidRPr="50A60CCC">
        <w:rPr>
          <w:rFonts w:cs="Arial"/>
          <w:spacing w:val="1"/>
        </w:rPr>
        <w:t xml:space="preserve">. </w:t>
      </w:r>
      <w:r w:rsidRPr="50A60CCC">
        <w:rPr>
          <w:rFonts w:cs="Arial"/>
          <w:spacing w:val="1"/>
        </w:rPr>
        <w:t xml:space="preserve"> </w:t>
      </w:r>
    </w:p>
    <w:p w14:paraId="56D8D298" w14:textId="49ABD833" w:rsidR="0038749C" w:rsidRDefault="0068070A" w:rsidP="00102913">
      <w:pPr>
        <w:widowControl/>
        <w:rPr>
          <w:rFonts w:ascii="Arial" w:eastAsia="Times New Roman" w:hAnsi="Arial" w:cs="Arial"/>
          <w:color w:val="222222"/>
          <w:sz w:val="20"/>
          <w:szCs w:val="27"/>
          <w:lang w:val="en-GB" w:eastAsia="en-AU"/>
        </w:rPr>
      </w:pPr>
      <w:r>
        <w:rPr>
          <w:rFonts w:ascii="Arial" w:hAnsi="Arial" w:cs="Arial"/>
          <w:noProof/>
          <w:sz w:val="20"/>
          <w:szCs w:val="20"/>
          <w:lang w:val="en-GB"/>
        </w:rPr>
        <w:drawing>
          <wp:anchor distT="0" distB="0" distL="114300" distR="114300" simplePos="0" relativeHeight="251658240" behindDoc="0" locked="0" layoutInCell="1" allowOverlap="1" wp14:anchorId="7836030E" wp14:editId="2FD04191">
            <wp:simplePos x="0" y="0"/>
            <wp:positionH relativeFrom="page">
              <wp:align>center</wp:align>
            </wp:positionH>
            <wp:positionV relativeFrom="paragraph">
              <wp:posOffset>5715</wp:posOffset>
            </wp:positionV>
            <wp:extent cx="3906243" cy="3955868"/>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6243" cy="3955868"/>
                    </a:xfrm>
                    <a:prstGeom prst="rect">
                      <a:avLst/>
                    </a:prstGeom>
                    <a:noFill/>
                  </pic:spPr>
                </pic:pic>
              </a:graphicData>
            </a:graphic>
            <wp14:sizeRelH relativeFrom="page">
              <wp14:pctWidth>0</wp14:pctWidth>
            </wp14:sizeRelH>
            <wp14:sizeRelV relativeFrom="page">
              <wp14:pctHeight>0</wp14:pctHeight>
            </wp14:sizeRelV>
          </wp:anchor>
        </w:drawing>
      </w:r>
    </w:p>
    <w:p w14:paraId="614BA565" w14:textId="2E14FD6B" w:rsidR="0038749C" w:rsidRDefault="0038749C" w:rsidP="00102913">
      <w:pPr>
        <w:widowControl/>
        <w:rPr>
          <w:rFonts w:ascii="Arial" w:eastAsia="Times New Roman" w:hAnsi="Arial" w:cs="Arial"/>
          <w:color w:val="222222"/>
          <w:sz w:val="20"/>
          <w:szCs w:val="27"/>
          <w:lang w:val="en-GB" w:eastAsia="en-AU"/>
        </w:rPr>
      </w:pPr>
    </w:p>
    <w:p w14:paraId="764AB0A8" w14:textId="2A68257A" w:rsidR="0038749C" w:rsidRDefault="0038749C" w:rsidP="00102913">
      <w:pPr>
        <w:widowControl/>
        <w:rPr>
          <w:rFonts w:ascii="Arial" w:eastAsia="Times New Roman" w:hAnsi="Arial" w:cs="Arial"/>
          <w:color w:val="222222"/>
          <w:sz w:val="20"/>
          <w:szCs w:val="27"/>
          <w:lang w:val="en-GB" w:eastAsia="en-AU"/>
        </w:rPr>
      </w:pPr>
    </w:p>
    <w:p w14:paraId="78728A51" w14:textId="5D312CD3" w:rsidR="0038749C" w:rsidRDefault="0038749C" w:rsidP="00102913">
      <w:pPr>
        <w:widowControl/>
        <w:rPr>
          <w:rFonts w:ascii="Arial" w:eastAsia="Times New Roman" w:hAnsi="Arial" w:cs="Arial"/>
          <w:color w:val="222222"/>
          <w:sz w:val="20"/>
          <w:szCs w:val="27"/>
          <w:lang w:val="en-GB" w:eastAsia="en-AU"/>
        </w:rPr>
      </w:pPr>
    </w:p>
    <w:p w14:paraId="42918DF8" w14:textId="65002B79" w:rsidR="0038749C" w:rsidRDefault="0038749C" w:rsidP="00102913">
      <w:pPr>
        <w:widowControl/>
        <w:rPr>
          <w:rFonts w:ascii="Arial" w:eastAsia="Times New Roman" w:hAnsi="Arial" w:cs="Arial"/>
          <w:color w:val="222222"/>
          <w:sz w:val="20"/>
          <w:szCs w:val="27"/>
          <w:lang w:val="en-GB" w:eastAsia="en-AU"/>
        </w:rPr>
      </w:pPr>
    </w:p>
    <w:p w14:paraId="5290ACA1" w14:textId="133B7701" w:rsidR="0038749C" w:rsidRDefault="0038749C" w:rsidP="00102913">
      <w:pPr>
        <w:widowControl/>
        <w:rPr>
          <w:rFonts w:ascii="Arial" w:eastAsia="Times New Roman" w:hAnsi="Arial" w:cs="Arial"/>
          <w:color w:val="222222"/>
          <w:sz w:val="20"/>
          <w:szCs w:val="27"/>
          <w:lang w:val="en-GB" w:eastAsia="en-AU"/>
        </w:rPr>
      </w:pPr>
    </w:p>
    <w:p w14:paraId="6B512505" w14:textId="230631D8" w:rsidR="0038749C" w:rsidRDefault="0038749C" w:rsidP="00102913">
      <w:pPr>
        <w:widowControl/>
        <w:rPr>
          <w:rFonts w:ascii="Arial" w:eastAsia="Times New Roman" w:hAnsi="Arial" w:cs="Arial"/>
          <w:color w:val="222222"/>
          <w:sz w:val="20"/>
          <w:szCs w:val="27"/>
          <w:lang w:val="en-GB" w:eastAsia="en-AU"/>
        </w:rPr>
      </w:pPr>
    </w:p>
    <w:p w14:paraId="3FB2FD37" w14:textId="50A90756" w:rsidR="0038749C" w:rsidRDefault="0038749C" w:rsidP="00102913">
      <w:pPr>
        <w:widowControl/>
        <w:rPr>
          <w:rFonts w:ascii="Arial" w:eastAsia="Times New Roman" w:hAnsi="Arial" w:cs="Arial"/>
          <w:color w:val="222222"/>
          <w:sz w:val="20"/>
          <w:szCs w:val="27"/>
          <w:lang w:val="en-GB" w:eastAsia="en-AU"/>
        </w:rPr>
      </w:pPr>
    </w:p>
    <w:p w14:paraId="7F8B5EB5" w14:textId="20BD383F" w:rsidR="0038749C" w:rsidRDefault="0038749C" w:rsidP="00102913">
      <w:pPr>
        <w:widowControl/>
        <w:rPr>
          <w:rFonts w:ascii="Arial" w:eastAsia="Times New Roman" w:hAnsi="Arial" w:cs="Arial"/>
          <w:color w:val="222222"/>
          <w:sz w:val="20"/>
          <w:szCs w:val="27"/>
          <w:lang w:val="en-GB" w:eastAsia="en-AU"/>
        </w:rPr>
      </w:pPr>
    </w:p>
    <w:p w14:paraId="16239158" w14:textId="6D8BA93E" w:rsidR="0038749C" w:rsidRDefault="0038749C" w:rsidP="00102913">
      <w:pPr>
        <w:widowControl/>
        <w:rPr>
          <w:rFonts w:ascii="Arial" w:eastAsia="Times New Roman" w:hAnsi="Arial" w:cs="Arial"/>
          <w:color w:val="222222"/>
          <w:sz w:val="20"/>
          <w:szCs w:val="27"/>
          <w:lang w:val="en-GB" w:eastAsia="en-AU"/>
        </w:rPr>
      </w:pPr>
    </w:p>
    <w:p w14:paraId="21E8AC48" w14:textId="76260A43" w:rsidR="0038749C" w:rsidRDefault="0038749C" w:rsidP="00102913">
      <w:pPr>
        <w:widowControl/>
        <w:rPr>
          <w:rFonts w:ascii="Arial" w:eastAsia="Times New Roman" w:hAnsi="Arial" w:cs="Arial"/>
          <w:color w:val="222222"/>
          <w:sz w:val="20"/>
          <w:szCs w:val="27"/>
          <w:lang w:val="en-GB" w:eastAsia="en-AU"/>
        </w:rPr>
      </w:pPr>
    </w:p>
    <w:p w14:paraId="2C64B0D1" w14:textId="2DDFFACC" w:rsidR="0038749C" w:rsidRDefault="0038749C" w:rsidP="00102913">
      <w:pPr>
        <w:widowControl/>
        <w:rPr>
          <w:rFonts w:ascii="Arial" w:eastAsia="Times New Roman" w:hAnsi="Arial" w:cs="Arial"/>
          <w:color w:val="222222"/>
          <w:sz w:val="20"/>
          <w:szCs w:val="27"/>
          <w:lang w:val="en-GB" w:eastAsia="en-AU"/>
        </w:rPr>
      </w:pPr>
    </w:p>
    <w:p w14:paraId="04A538C8" w14:textId="51800DDF" w:rsidR="0038749C" w:rsidRDefault="0038749C" w:rsidP="00102913">
      <w:pPr>
        <w:widowControl/>
        <w:rPr>
          <w:rFonts w:ascii="Arial" w:eastAsia="Times New Roman" w:hAnsi="Arial" w:cs="Arial"/>
          <w:color w:val="222222"/>
          <w:sz w:val="20"/>
          <w:szCs w:val="27"/>
          <w:lang w:val="en-GB" w:eastAsia="en-AU"/>
        </w:rPr>
      </w:pPr>
    </w:p>
    <w:p w14:paraId="38A10D36" w14:textId="1584AB5C" w:rsidR="0038749C" w:rsidRDefault="0038749C" w:rsidP="00102913">
      <w:pPr>
        <w:widowControl/>
        <w:rPr>
          <w:rFonts w:ascii="Arial" w:eastAsia="Times New Roman" w:hAnsi="Arial" w:cs="Arial"/>
          <w:color w:val="222222"/>
          <w:sz w:val="20"/>
          <w:szCs w:val="27"/>
          <w:lang w:val="en-GB" w:eastAsia="en-AU"/>
        </w:rPr>
      </w:pPr>
    </w:p>
    <w:p w14:paraId="1DAE9AA0" w14:textId="4E6EBA6D" w:rsidR="0038749C" w:rsidRDefault="0038749C" w:rsidP="00102913">
      <w:pPr>
        <w:widowControl/>
        <w:rPr>
          <w:rFonts w:ascii="Arial" w:eastAsia="Times New Roman" w:hAnsi="Arial" w:cs="Arial"/>
          <w:color w:val="222222"/>
          <w:sz w:val="20"/>
          <w:szCs w:val="27"/>
          <w:lang w:val="en-GB" w:eastAsia="en-AU"/>
        </w:rPr>
      </w:pPr>
    </w:p>
    <w:p w14:paraId="08F2BA52" w14:textId="62E2A3A5" w:rsidR="0038749C" w:rsidRDefault="0038749C" w:rsidP="00102913">
      <w:pPr>
        <w:widowControl/>
        <w:rPr>
          <w:rFonts w:ascii="Arial" w:eastAsia="Times New Roman" w:hAnsi="Arial" w:cs="Arial"/>
          <w:color w:val="222222"/>
          <w:sz w:val="20"/>
          <w:szCs w:val="27"/>
          <w:lang w:val="en-GB" w:eastAsia="en-AU"/>
        </w:rPr>
      </w:pPr>
    </w:p>
    <w:p w14:paraId="2BACD233" w14:textId="2008BF87" w:rsidR="0038749C" w:rsidRDefault="0038749C" w:rsidP="00102913">
      <w:pPr>
        <w:widowControl/>
        <w:rPr>
          <w:rFonts w:ascii="Arial" w:eastAsia="Times New Roman" w:hAnsi="Arial" w:cs="Arial"/>
          <w:color w:val="222222"/>
          <w:sz w:val="20"/>
          <w:szCs w:val="27"/>
          <w:lang w:val="en-GB" w:eastAsia="en-AU"/>
        </w:rPr>
      </w:pPr>
    </w:p>
    <w:p w14:paraId="0AA85F16" w14:textId="78547594" w:rsidR="0038749C" w:rsidRDefault="0038749C" w:rsidP="00102913">
      <w:pPr>
        <w:widowControl/>
        <w:rPr>
          <w:rFonts w:ascii="Arial" w:eastAsia="Times New Roman" w:hAnsi="Arial" w:cs="Arial"/>
          <w:color w:val="222222"/>
          <w:sz w:val="20"/>
          <w:szCs w:val="27"/>
          <w:lang w:val="en-GB" w:eastAsia="en-AU"/>
        </w:rPr>
      </w:pPr>
    </w:p>
    <w:p w14:paraId="5B2F9D82" w14:textId="4CBA700C" w:rsidR="0038749C" w:rsidRDefault="0038749C" w:rsidP="00102913">
      <w:pPr>
        <w:widowControl/>
        <w:rPr>
          <w:rFonts w:ascii="Arial" w:eastAsia="Times New Roman" w:hAnsi="Arial" w:cs="Arial"/>
          <w:color w:val="222222"/>
          <w:sz w:val="20"/>
          <w:szCs w:val="27"/>
          <w:lang w:val="en-GB" w:eastAsia="en-AU"/>
        </w:rPr>
      </w:pPr>
    </w:p>
    <w:p w14:paraId="276964D0" w14:textId="114D3AFC" w:rsidR="0038749C" w:rsidRDefault="0038749C" w:rsidP="00102913">
      <w:pPr>
        <w:widowControl/>
        <w:rPr>
          <w:rFonts w:ascii="Arial" w:eastAsia="Times New Roman" w:hAnsi="Arial" w:cs="Arial"/>
          <w:color w:val="222222"/>
          <w:sz w:val="20"/>
          <w:szCs w:val="27"/>
          <w:lang w:val="en-GB" w:eastAsia="en-AU"/>
        </w:rPr>
      </w:pPr>
    </w:p>
    <w:p w14:paraId="5ADC8A98" w14:textId="59BDDA22" w:rsidR="0038749C" w:rsidRDefault="0038749C" w:rsidP="00102913">
      <w:pPr>
        <w:widowControl/>
        <w:rPr>
          <w:rFonts w:ascii="Arial" w:eastAsia="Times New Roman" w:hAnsi="Arial" w:cs="Arial"/>
          <w:color w:val="222222"/>
          <w:sz w:val="20"/>
          <w:szCs w:val="27"/>
          <w:lang w:val="en-GB" w:eastAsia="en-AU"/>
        </w:rPr>
      </w:pPr>
    </w:p>
    <w:p w14:paraId="63664049" w14:textId="64BD2CF9" w:rsidR="0038749C" w:rsidRDefault="0038749C" w:rsidP="00102913">
      <w:pPr>
        <w:widowControl/>
        <w:rPr>
          <w:rFonts w:ascii="Arial" w:eastAsia="Times New Roman" w:hAnsi="Arial" w:cs="Arial"/>
          <w:color w:val="222222"/>
          <w:sz w:val="20"/>
          <w:szCs w:val="27"/>
          <w:lang w:val="en-GB" w:eastAsia="en-AU"/>
        </w:rPr>
      </w:pPr>
    </w:p>
    <w:p w14:paraId="48734158" w14:textId="089EB499" w:rsidR="0038749C" w:rsidRDefault="0038749C" w:rsidP="00102913">
      <w:pPr>
        <w:widowControl/>
        <w:rPr>
          <w:rFonts w:ascii="Arial" w:eastAsia="Times New Roman" w:hAnsi="Arial" w:cs="Arial"/>
          <w:color w:val="222222"/>
          <w:sz w:val="20"/>
          <w:szCs w:val="27"/>
          <w:lang w:val="en-GB" w:eastAsia="en-AU"/>
        </w:rPr>
      </w:pPr>
    </w:p>
    <w:p w14:paraId="4B830D13" w14:textId="3084C96B" w:rsidR="0038749C" w:rsidRDefault="0038749C" w:rsidP="00102913">
      <w:pPr>
        <w:widowControl/>
        <w:rPr>
          <w:rFonts w:ascii="Arial" w:eastAsia="Times New Roman" w:hAnsi="Arial" w:cs="Arial"/>
          <w:color w:val="222222"/>
          <w:sz w:val="20"/>
          <w:szCs w:val="27"/>
          <w:lang w:val="en-GB" w:eastAsia="en-AU"/>
        </w:rPr>
      </w:pPr>
    </w:p>
    <w:p w14:paraId="712FE5AF" w14:textId="77777777" w:rsidR="00BB1F2C" w:rsidRDefault="00BB1F2C" w:rsidP="00102913">
      <w:pPr>
        <w:widowControl/>
        <w:rPr>
          <w:rFonts w:ascii="Arial" w:eastAsia="Times New Roman" w:hAnsi="Arial" w:cs="Arial"/>
          <w:color w:val="222222"/>
          <w:sz w:val="20"/>
          <w:szCs w:val="27"/>
          <w:lang w:val="en-GB" w:eastAsia="en-AU"/>
        </w:rPr>
      </w:pPr>
    </w:p>
    <w:p w14:paraId="030EDAF5" w14:textId="6BF29296" w:rsidR="0038749C" w:rsidRDefault="0038749C" w:rsidP="00102913">
      <w:pPr>
        <w:widowControl/>
        <w:rPr>
          <w:rFonts w:ascii="Arial" w:eastAsia="Times New Roman" w:hAnsi="Arial" w:cs="Arial"/>
          <w:color w:val="222222"/>
          <w:sz w:val="20"/>
          <w:szCs w:val="27"/>
          <w:lang w:val="en-GB" w:eastAsia="en-AU"/>
        </w:rPr>
      </w:pPr>
    </w:p>
    <w:p w14:paraId="53EE7D6E" w14:textId="77777777" w:rsidR="0038749C" w:rsidRPr="00102913" w:rsidRDefault="0038749C" w:rsidP="00BB1F2C">
      <w:pPr>
        <w:widowControl/>
        <w:rPr>
          <w:rFonts w:ascii="Arial" w:eastAsia="Times New Roman" w:hAnsi="Arial" w:cs="Arial"/>
          <w:color w:val="222222"/>
          <w:sz w:val="20"/>
          <w:szCs w:val="27"/>
          <w:lang w:val="en-GB" w:eastAsia="en-AU"/>
        </w:rPr>
      </w:pPr>
    </w:p>
    <w:p w14:paraId="55C69B1B" w14:textId="77777777" w:rsidR="0068070A" w:rsidRDefault="00070F38" w:rsidP="00BB1F2C">
      <w:pPr>
        <w:pStyle w:val="BodyText"/>
        <w:ind w:left="0"/>
        <w:jc w:val="center"/>
        <w:rPr>
          <w:rFonts w:cs="Arial"/>
          <w:b/>
          <w:i/>
          <w:spacing w:val="1"/>
          <w:lang w:val="en-GB"/>
        </w:rPr>
      </w:pPr>
      <w:r w:rsidRPr="00FF2996">
        <w:rPr>
          <w:rFonts w:cs="Arial"/>
          <w:b/>
          <w:i/>
          <w:spacing w:val="1"/>
          <w:lang w:val="en-GB"/>
        </w:rPr>
        <w:t>Diagram 4</w:t>
      </w:r>
      <w:r w:rsidR="00185381" w:rsidRPr="00FF2996">
        <w:rPr>
          <w:rFonts w:cs="Arial"/>
          <w:b/>
          <w:i/>
          <w:spacing w:val="1"/>
          <w:lang w:val="en-GB"/>
        </w:rPr>
        <w:t xml:space="preserve"> – Risk Management Process</w:t>
      </w:r>
      <w:r w:rsidR="00585764">
        <w:rPr>
          <w:rFonts w:cs="Arial"/>
          <w:b/>
          <w:i/>
          <w:spacing w:val="1"/>
          <w:lang w:val="en-GB"/>
        </w:rPr>
        <w:t xml:space="preserve"> (</w:t>
      </w:r>
      <w:r w:rsidR="00DC53A6">
        <w:rPr>
          <w:rFonts w:cs="Arial"/>
          <w:b/>
          <w:i/>
          <w:spacing w:val="1"/>
          <w:lang w:val="en-GB"/>
        </w:rPr>
        <w:t xml:space="preserve">from </w:t>
      </w:r>
      <w:r w:rsidR="00F07D41" w:rsidRPr="00F07D41">
        <w:rPr>
          <w:rFonts w:cs="Arial"/>
          <w:b/>
          <w:i/>
          <w:spacing w:val="1"/>
          <w:lang w:val="en-GB"/>
        </w:rPr>
        <w:t>ISO 31000:2018</w:t>
      </w:r>
      <w:r w:rsidR="00585764">
        <w:rPr>
          <w:rFonts w:cs="Arial"/>
          <w:b/>
          <w:i/>
          <w:spacing w:val="1"/>
          <w:lang w:val="en-GB"/>
        </w:rPr>
        <w:t>)</w:t>
      </w:r>
    </w:p>
    <w:p w14:paraId="135776F1" w14:textId="77777777" w:rsidR="0068070A" w:rsidRPr="0068070A" w:rsidRDefault="0068070A" w:rsidP="0068070A">
      <w:pPr>
        <w:widowControl/>
        <w:rPr>
          <w:rFonts w:ascii="Arial" w:eastAsia="Times New Roman" w:hAnsi="Arial" w:cs="Arial"/>
          <w:color w:val="222222"/>
          <w:sz w:val="20"/>
          <w:szCs w:val="27"/>
          <w:lang w:val="en-GB" w:eastAsia="en-AU"/>
        </w:rPr>
      </w:pPr>
    </w:p>
    <w:p w14:paraId="26934253" w14:textId="70C0FCC7" w:rsidR="00585764" w:rsidRPr="0068070A" w:rsidRDefault="00585764" w:rsidP="0068070A">
      <w:pPr>
        <w:widowControl/>
        <w:rPr>
          <w:rFonts w:ascii="Arial" w:eastAsia="Times New Roman" w:hAnsi="Arial" w:cs="Arial"/>
          <w:color w:val="222222"/>
          <w:sz w:val="20"/>
          <w:szCs w:val="27"/>
          <w:lang w:val="en-GB" w:eastAsia="en-AU"/>
        </w:rPr>
      </w:pPr>
    </w:p>
    <w:p w14:paraId="00361972" w14:textId="51222932" w:rsidR="00CC4618" w:rsidRPr="00FF2996" w:rsidRDefault="00070F38" w:rsidP="0035262F">
      <w:pPr>
        <w:pStyle w:val="Heading2"/>
        <w:numPr>
          <w:ilvl w:val="0"/>
          <w:numId w:val="17"/>
        </w:numPr>
        <w:rPr>
          <w:rFonts w:cs="Arial"/>
          <w:sz w:val="32"/>
          <w:lang w:val="en-GB"/>
        </w:rPr>
      </w:pPr>
      <w:bookmarkStart w:id="12" w:name="_Toc121916245"/>
      <w:r w:rsidRPr="00FF2996">
        <w:rPr>
          <w:rFonts w:cs="Arial"/>
          <w:sz w:val="32"/>
          <w:lang w:val="en-GB"/>
        </w:rPr>
        <w:t>Establishing the Context</w:t>
      </w:r>
      <w:bookmarkEnd w:id="12"/>
    </w:p>
    <w:p w14:paraId="367AD38D" w14:textId="77777777" w:rsidR="00CC4618" w:rsidRPr="00102913" w:rsidRDefault="00CC4618" w:rsidP="00102913">
      <w:pPr>
        <w:widowControl/>
        <w:rPr>
          <w:rFonts w:ascii="Arial" w:eastAsia="Times New Roman" w:hAnsi="Arial" w:cs="Arial"/>
          <w:color w:val="222222"/>
          <w:sz w:val="20"/>
          <w:szCs w:val="27"/>
          <w:lang w:val="en-GB" w:eastAsia="en-AU"/>
        </w:rPr>
      </w:pPr>
    </w:p>
    <w:p w14:paraId="6BCFF11F" w14:textId="7F00E067" w:rsidR="00A91436" w:rsidRDefault="00070F38" w:rsidP="0038749C">
      <w:pPr>
        <w:pStyle w:val="BodyText"/>
        <w:spacing w:line="276" w:lineRule="auto"/>
        <w:ind w:left="709" w:right="-58"/>
        <w:jc w:val="both"/>
        <w:rPr>
          <w:rFonts w:cs="Arial"/>
          <w:lang w:val="en-GB"/>
        </w:rPr>
      </w:pPr>
      <w:r w:rsidRPr="00FF2996">
        <w:rPr>
          <w:rFonts w:cs="Arial"/>
          <w:lang w:val="en-GB"/>
        </w:rPr>
        <w:t xml:space="preserve">Risk management </w:t>
      </w:r>
      <w:r w:rsidR="00E50291">
        <w:rPr>
          <w:rFonts w:cs="Arial"/>
          <w:lang w:val="en-GB"/>
        </w:rPr>
        <w:t xml:space="preserve">does not occur </w:t>
      </w:r>
      <w:r w:rsidR="00202986">
        <w:rPr>
          <w:rFonts w:cs="Arial"/>
          <w:lang w:val="en-GB"/>
        </w:rPr>
        <w:t xml:space="preserve">in a vacuum.  It is applied in the context of CGD’s wider environment </w:t>
      </w:r>
      <w:r w:rsidR="00A91436">
        <w:rPr>
          <w:rFonts w:cs="Arial"/>
          <w:lang w:val="en-GB"/>
        </w:rPr>
        <w:t>-</w:t>
      </w:r>
      <w:r w:rsidR="00202986">
        <w:rPr>
          <w:rFonts w:cs="Arial"/>
          <w:lang w:val="en-GB"/>
        </w:rPr>
        <w:t xml:space="preserve"> the</w:t>
      </w:r>
      <w:r w:rsidR="00A91436">
        <w:rPr>
          <w:rFonts w:cs="Arial"/>
          <w:lang w:val="en-GB"/>
        </w:rPr>
        <w:t xml:space="preserve"> </w:t>
      </w:r>
      <w:r w:rsidR="00202986">
        <w:rPr>
          <w:rFonts w:cs="Arial"/>
          <w:lang w:val="en-GB"/>
        </w:rPr>
        <w:t xml:space="preserve">internal and external factors that determine </w:t>
      </w:r>
      <w:r w:rsidR="00A91436">
        <w:rPr>
          <w:rFonts w:cs="Arial"/>
          <w:lang w:val="en-GB"/>
        </w:rPr>
        <w:t xml:space="preserve">Council’s role, </w:t>
      </w:r>
      <w:r w:rsidR="00AC229F">
        <w:rPr>
          <w:rFonts w:cs="Arial"/>
          <w:lang w:val="en-GB"/>
        </w:rPr>
        <w:t xml:space="preserve">goals and </w:t>
      </w:r>
      <w:r w:rsidR="00A91436">
        <w:rPr>
          <w:rFonts w:cs="Arial"/>
          <w:lang w:val="en-GB"/>
        </w:rPr>
        <w:t xml:space="preserve">objectives, responsibilities, resources and capabilities, etc.  </w:t>
      </w:r>
    </w:p>
    <w:p w14:paraId="41D58C99" w14:textId="77777777" w:rsidR="00AC229F" w:rsidRPr="005962D4" w:rsidRDefault="00AC229F" w:rsidP="005962D4">
      <w:pPr>
        <w:widowControl/>
        <w:rPr>
          <w:rFonts w:ascii="Arial" w:eastAsia="Times New Roman" w:hAnsi="Arial" w:cs="Arial"/>
          <w:color w:val="222222"/>
          <w:sz w:val="20"/>
          <w:szCs w:val="27"/>
          <w:lang w:val="en-GB" w:eastAsia="en-AU"/>
        </w:rPr>
      </w:pPr>
    </w:p>
    <w:p w14:paraId="2112975A" w14:textId="4B05206B" w:rsidR="00CC4618" w:rsidRPr="0038749C" w:rsidRDefault="00214225" w:rsidP="50A60CCC">
      <w:pPr>
        <w:pStyle w:val="BodyText"/>
        <w:spacing w:line="276" w:lineRule="auto"/>
        <w:ind w:left="709" w:right="-58"/>
        <w:jc w:val="both"/>
        <w:rPr>
          <w:rFonts w:cs="Arial"/>
        </w:rPr>
      </w:pPr>
      <w:r w:rsidRPr="50A60CCC">
        <w:rPr>
          <w:rFonts w:cs="Arial"/>
        </w:rPr>
        <w:t>T</w:t>
      </w:r>
      <w:r w:rsidR="00070F38" w:rsidRPr="50A60CCC">
        <w:rPr>
          <w:rFonts w:cs="Arial"/>
        </w:rPr>
        <w:t>he objective of this step</w:t>
      </w:r>
      <w:r w:rsidR="00AC229F" w:rsidRPr="50A60CCC">
        <w:rPr>
          <w:rFonts w:cs="Arial"/>
        </w:rPr>
        <w:t xml:space="preserve"> in CGD’s </w:t>
      </w:r>
      <w:r w:rsidRPr="50A60CCC">
        <w:rPr>
          <w:rFonts w:cs="Arial"/>
        </w:rPr>
        <w:t>risk</w:t>
      </w:r>
      <w:r w:rsidR="00AC229F" w:rsidRPr="50A60CCC">
        <w:rPr>
          <w:rFonts w:cs="Arial"/>
        </w:rPr>
        <w:t xml:space="preserve"> management process </w:t>
      </w:r>
      <w:r w:rsidRPr="50A60CCC">
        <w:rPr>
          <w:rFonts w:cs="Arial"/>
        </w:rPr>
        <w:t>is therefore</w:t>
      </w:r>
      <w:r w:rsidR="00070F38" w:rsidRPr="50A60CCC">
        <w:rPr>
          <w:rFonts w:cs="Arial"/>
        </w:rPr>
        <w:t xml:space="preserve"> to establish an understanding of the business environment in which the risks will be identified and assessed. </w:t>
      </w:r>
      <w:r w:rsidRPr="50A60CCC">
        <w:rPr>
          <w:rFonts w:cs="Arial"/>
        </w:rPr>
        <w:t xml:space="preserve"> As defined, </w:t>
      </w:r>
      <w:r w:rsidR="00070F38" w:rsidRPr="50A60CCC">
        <w:rPr>
          <w:rFonts w:cs="Arial"/>
        </w:rPr>
        <w:t>risks are the events or actions that will influence the achievement of business objectives</w:t>
      </w:r>
      <w:r w:rsidRPr="50A60CCC">
        <w:rPr>
          <w:rFonts w:cs="Arial"/>
        </w:rPr>
        <w:t>,</w:t>
      </w:r>
      <w:r w:rsidR="00070F38" w:rsidRPr="50A60CCC">
        <w:rPr>
          <w:rFonts w:cs="Arial"/>
        </w:rPr>
        <w:t xml:space="preserve"> it is essential that these objectives are clear before the risk identification process commences</w:t>
      </w:r>
      <w:r w:rsidRPr="50A60CCC">
        <w:rPr>
          <w:rFonts w:cs="Arial"/>
        </w:rPr>
        <w:t xml:space="preserve">.  </w:t>
      </w:r>
    </w:p>
    <w:p w14:paraId="6145125D" w14:textId="77777777" w:rsidR="00D75B18" w:rsidRPr="00102913" w:rsidRDefault="00D75B18" w:rsidP="00102913">
      <w:pPr>
        <w:widowControl/>
        <w:rPr>
          <w:rFonts w:ascii="Arial" w:eastAsia="Times New Roman" w:hAnsi="Arial" w:cs="Arial"/>
          <w:color w:val="222222"/>
          <w:sz w:val="20"/>
          <w:szCs w:val="27"/>
          <w:lang w:val="en-GB" w:eastAsia="en-AU"/>
        </w:rPr>
      </w:pPr>
    </w:p>
    <w:p w14:paraId="31DE5C3E" w14:textId="77777777" w:rsidR="00CC4618" w:rsidRPr="00FF2996" w:rsidRDefault="00070F38" w:rsidP="0035262F">
      <w:pPr>
        <w:pStyle w:val="Heading3"/>
        <w:numPr>
          <w:ilvl w:val="2"/>
          <w:numId w:val="17"/>
        </w:numPr>
        <w:ind w:left="1701"/>
        <w:rPr>
          <w:rFonts w:cs="Arial"/>
          <w:lang w:val="en-GB"/>
        </w:rPr>
      </w:pPr>
      <w:bookmarkStart w:id="13" w:name="_Toc121916246"/>
      <w:r w:rsidRPr="00FF2996">
        <w:rPr>
          <w:rFonts w:cs="Arial"/>
          <w:sz w:val="28"/>
          <w:lang w:val="en-GB"/>
        </w:rPr>
        <w:t>Defining our Internal Environment</w:t>
      </w:r>
      <w:bookmarkEnd w:id="13"/>
    </w:p>
    <w:p w14:paraId="59DB79C5" w14:textId="77777777" w:rsidR="00585764" w:rsidRPr="00102913" w:rsidRDefault="00585764" w:rsidP="00102913">
      <w:pPr>
        <w:widowControl/>
        <w:rPr>
          <w:rFonts w:ascii="Arial" w:eastAsia="Times New Roman" w:hAnsi="Arial" w:cs="Arial"/>
          <w:color w:val="222222"/>
          <w:sz w:val="20"/>
          <w:szCs w:val="27"/>
          <w:lang w:val="en-GB" w:eastAsia="en-AU"/>
        </w:rPr>
      </w:pPr>
    </w:p>
    <w:p w14:paraId="6757EF66" w14:textId="3A35029F" w:rsidR="00214225" w:rsidRDefault="00070F38" w:rsidP="50A60CCC">
      <w:pPr>
        <w:pStyle w:val="BodyText"/>
        <w:spacing w:line="276" w:lineRule="auto"/>
        <w:ind w:left="993" w:right="-58"/>
        <w:jc w:val="both"/>
        <w:rPr>
          <w:rFonts w:cs="Arial"/>
          <w:spacing w:val="2"/>
        </w:rPr>
      </w:pPr>
      <w:r w:rsidRPr="50A60CCC">
        <w:rPr>
          <w:rFonts w:cs="Arial"/>
          <w:spacing w:val="1"/>
        </w:rPr>
        <w:t>T</w:t>
      </w:r>
      <w:r w:rsidRPr="50A60CCC">
        <w:rPr>
          <w:rFonts w:cs="Arial"/>
        </w:rPr>
        <w:t>o</w:t>
      </w:r>
      <w:r w:rsidRPr="50A60CCC">
        <w:rPr>
          <w:rFonts w:cs="Arial"/>
          <w:spacing w:val="-2"/>
        </w:rPr>
        <w:t xml:space="preserve"> </w:t>
      </w:r>
      <w:r w:rsidRPr="50A60CCC">
        <w:rPr>
          <w:rFonts w:cs="Arial"/>
        </w:rPr>
        <w:t>u</w:t>
      </w:r>
      <w:r w:rsidRPr="50A60CCC">
        <w:rPr>
          <w:rFonts w:cs="Arial"/>
          <w:spacing w:val="-1"/>
        </w:rPr>
        <w:t>n</w:t>
      </w:r>
      <w:r w:rsidRPr="50A60CCC">
        <w:rPr>
          <w:rFonts w:cs="Arial"/>
        </w:rPr>
        <w:t>d</w:t>
      </w:r>
      <w:r w:rsidRPr="50A60CCC">
        <w:rPr>
          <w:rFonts w:cs="Arial"/>
          <w:spacing w:val="-1"/>
        </w:rPr>
        <w:t>e</w:t>
      </w:r>
      <w:r w:rsidRPr="50A60CCC">
        <w:rPr>
          <w:rFonts w:cs="Arial"/>
        </w:rPr>
        <w:t>r</w:t>
      </w:r>
      <w:r w:rsidRPr="50A60CCC">
        <w:rPr>
          <w:rFonts w:cs="Arial"/>
          <w:spacing w:val="-3"/>
        </w:rPr>
        <w:t>s</w:t>
      </w:r>
      <w:r w:rsidRPr="50A60CCC">
        <w:rPr>
          <w:rFonts w:cs="Arial"/>
        </w:rPr>
        <w:t>ta</w:t>
      </w:r>
      <w:r w:rsidRPr="50A60CCC">
        <w:rPr>
          <w:rFonts w:cs="Arial"/>
          <w:spacing w:val="-1"/>
        </w:rPr>
        <w:t>n</w:t>
      </w:r>
      <w:r w:rsidRPr="50A60CCC">
        <w:rPr>
          <w:rFonts w:cs="Arial"/>
        </w:rPr>
        <w:t>d</w:t>
      </w:r>
      <w:r w:rsidRPr="50A60CCC">
        <w:rPr>
          <w:rFonts w:cs="Arial"/>
          <w:spacing w:val="-2"/>
        </w:rPr>
        <w:t xml:space="preserve"> </w:t>
      </w:r>
      <w:r w:rsidRPr="50A60CCC">
        <w:rPr>
          <w:rFonts w:cs="Arial"/>
        </w:rPr>
        <w:t xml:space="preserve">the </w:t>
      </w:r>
      <w:r w:rsidRPr="50A60CCC">
        <w:rPr>
          <w:rFonts w:cs="Arial"/>
          <w:spacing w:val="-2"/>
        </w:rPr>
        <w:t>i</w:t>
      </w:r>
      <w:r w:rsidRPr="50A60CCC">
        <w:rPr>
          <w:rFonts w:cs="Arial"/>
          <w:spacing w:val="-3"/>
        </w:rPr>
        <w:t>n</w:t>
      </w:r>
      <w:r w:rsidRPr="50A60CCC">
        <w:rPr>
          <w:rFonts w:cs="Arial"/>
        </w:rPr>
        <w:t>ter</w:t>
      </w:r>
      <w:r w:rsidRPr="50A60CCC">
        <w:rPr>
          <w:rFonts w:cs="Arial"/>
          <w:spacing w:val="-3"/>
        </w:rPr>
        <w:t>n</w:t>
      </w:r>
      <w:r w:rsidRPr="50A60CCC">
        <w:rPr>
          <w:rFonts w:cs="Arial"/>
        </w:rPr>
        <w:t>al</w:t>
      </w:r>
      <w:r w:rsidRPr="50A60CCC">
        <w:rPr>
          <w:rFonts w:cs="Arial"/>
          <w:spacing w:val="-1"/>
        </w:rPr>
        <w:t xml:space="preserve"> </w:t>
      </w:r>
      <w:r w:rsidR="005962D4" w:rsidRPr="50A60CCC">
        <w:rPr>
          <w:rFonts w:cs="Arial"/>
        </w:rPr>
        <w:t>e</w:t>
      </w:r>
      <w:r w:rsidR="005962D4" w:rsidRPr="50A60CCC">
        <w:rPr>
          <w:rFonts w:cs="Arial"/>
          <w:spacing w:val="-1"/>
        </w:rPr>
        <w:t>n</w:t>
      </w:r>
      <w:r w:rsidR="005962D4" w:rsidRPr="50A60CCC">
        <w:rPr>
          <w:rFonts w:cs="Arial"/>
          <w:spacing w:val="-3"/>
        </w:rPr>
        <w:t>v</w:t>
      </w:r>
      <w:r w:rsidR="005962D4" w:rsidRPr="50A60CCC">
        <w:rPr>
          <w:rFonts w:cs="Arial"/>
          <w:spacing w:val="-2"/>
        </w:rPr>
        <w:t>i</w:t>
      </w:r>
      <w:r w:rsidR="005962D4" w:rsidRPr="50A60CCC">
        <w:rPr>
          <w:rFonts w:cs="Arial"/>
        </w:rPr>
        <w:t>ro</w:t>
      </w:r>
      <w:r w:rsidR="005962D4" w:rsidRPr="50A60CCC">
        <w:rPr>
          <w:rFonts w:cs="Arial"/>
          <w:spacing w:val="-1"/>
        </w:rPr>
        <w:t>n</w:t>
      </w:r>
      <w:r w:rsidR="005962D4" w:rsidRPr="50A60CCC">
        <w:rPr>
          <w:rFonts w:cs="Arial"/>
        </w:rPr>
        <w:t>me</w:t>
      </w:r>
      <w:r w:rsidR="005962D4" w:rsidRPr="50A60CCC">
        <w:rPr>
          <w:rFonts w:cs="Arial"/>
          <w:spacing w:val="-1"/>
        </w:rPr>
        <w:t>n</w:t>
      </w:r>
      <w:r w:rsidR="005962D4" w:rsidRPr="50A60CCC">
        <w:rPr>
          <w:rFonts w:cs="Arial"/>
        </w:rPr>
        <w:t>t,</w:t>
      </w:r>
      <w:r w:rsidRPr="50A60CCC">
        <w:rPr>
          <w:rFonts w:cs="Arial"/>
          <w:spacing w:val="2"/>
        </w:rPr>
        <w:t xml:space="preserve"> </w:t>
      </w:r>
      <w:r w:rsidRPr="50A60CCC">
        <w:rPr>
          <w:rFonts w:cs="Arial"/>
          <w:spacing w:val="-4"/>
        </w:rPr>
        <w:t>w</w:t>
      </w:r>
      <w:r w:rsidRPr="50A60CCC">
        <w:rPr>
          <w:rFonts w:cs="Arial"/>
        </w:rPr>
        <w:t>e need</w:t>
      </w:r>
      <w:r w:rsidRPr="50A60CCC">
        <w:rPr>
          <w:rFonts w:cs="Arial"/>
          <w:spacing w:val="-2"/>
        </w:rPr>
        <w:t xml:space="preserve"> </w:t>
      </w:r>
      <w:r w:rsidRPr="50A60CCC">
        <w:rPr>
          <w:rFonts w:cs="Arial"/>
        </w:rPr>
        <w:t>to cons</w:t>
      </w:r>
      <w:r w:rsidRPr="50A60CCC">
        <w:rPr>
          <w:rFonts w:cs="Arial"/>
          <w:spacing w:val="-2"/>
        </w:rPr>
        <w:t>i</w:t>
      </w:r>
      <w:r w:rsidRPr="50A60CCC">
        <w:rPr>
          <w:rFonts w:cs="Arial"/>
        </w:rPr>
        <w:t>d</w:t>
      </w:r>
      <w:r w:rsidRPr="50A60CCC">
        <w:rPr>
          <w:rFonts w:cs="Arial"/>
          <w:spacing w:val="-4"/>
        </w:rPr>
        <w:t>e</w:t>
      </w:r>
      <w:r w:rsidRPr="50A60CCC">
        <w:rPr>
          <w:rFonts w:cs="Arial"/>
        </w:rPr>
        <w:t>r</w:t>
      </w:r>
      <w:r w:rsidRPr="50A60CCC">
        <w:rPr>
          <w:rFonts w:cs="Arial"/>
          <w:spacing w:val="-1"/>
        </w:rPr>
        <w:t xml:space="preserve"> </w:t>
      </w:r>
      <w:r w:rsidRPr="50A60CCC">
        <w:rPr>
          <w:rFonts w:cs="Arial"/>
        </w:rPr>
        <w:t xml:space="preserve">the </w:t>
      </w:r>
      <w:proofErr w:type="spellStart"/>
      <w:r w:rsidRPr="50A60CCC">
        <w:rPr>
          <w:rFonts w:cs="Arial"/>
          <w:spacing w:val="-3"/>
        </w:rPr>
        <w:t>o</w:t>
      </w:r>
      <w:r w:rsidRPr="50A60CCC">
        <w:rPr>
          <w:rFonts w:cs="Arial"/>
          <w:spacing w:val="-2"/>
        </w:rPr>
        <w:t>r</w:t>
      </w:r>
      <w:r w:rsidRPr="50A60CCC">
        <w:rPr>
          <w:rFonts w:cs="Arial"/>
          <w:spacing w:val="1"/>
        </w:rPr>
        <w:t>g</w:t>
      </w:r>
      <w:r w:rsidRPr="50A60CCC">
        <w:rPr>
          <w:rFonts w:cs="Arial"/>
        </w:rPr>
        <w:t>a</w:t>
      </w:r>
      <w:r w:rsidRPr="50A60CCC">
        <w:rPr>
          <w:rFonts w:cs="Arial"/>
          <w:spacing w:val="-1"/>
        </w:rPr>
        <w:t>n</w:t>
      </w:r>
      <w:r w:rsidRPr="50A60CCC">
        <w:rPr>
          <w:rFonts w:cs="Arial"/>
          <w:spacing w:val="-2"/>
        </w:rPr>
        <w:t>i</w:t>
      </w:r>
      <w:r w:rsidRPr="50A60CCC">
        <w:rPr>
          <w:rFonts w:cs="Arial"/>
        </w:rPr>
        <w:t>sa</w:t>
      </w:r>
      <w:r w:rsidRPr="50A60CCC">
        <w:rPr>
          <w:rFonts w:cs="Arial"/>
          <w:spacing w:val="-2"/>
        </w:rPr>
        <w:t>ti</w:t>
      </w:r>
      <w:r w:rsidRPr="50A60CCC">
        <w:rPr>
          <w:rFonts w:cs="Arial"/>
        </w:rPr>
        <w:t>o</w:t>
      </w:r>
      <w:r w:rsidRPr="50A60CCC">
        <w:rPr>
          <w:rFonts w:cs="Arial"/>
          <w:spacing w:val="-1"/>
        </w:rPr>
        <w:t>n</w:t>
      </w:r>
      <w:r w:rsidRPr="50A60CCC">
        <w:rPr>
          <w:rFonts w:cs="Arial"/>
        </w:rPr>
        <w:t>al</w:t>
      </w:r>
      <w:proofErr w:type="spellEnd"/>
      <w:r w:rsidRPr="50A60CCC">
        <w:rPr>
          <w:rFonts w:cs="Arial"/>
        </w:rPr>
        <w:t xml:space="preserve"> stru</w:t>
      </w:r>
      <w:r w:rsidRPr="50A60CCC">
        <w:rPr>
          <w:rFonts w:cs="Arial"/>
          <w:spacing w:val="-3"/>
        </w:rPr>
        <w:t>c</w:t>
      </w:r>
      <w:r w:rsidRPr="50A60CCC">
        <w:rPr>
          <w:rFonts w:cs="Arial"/>
        </w:rPr>
        <w:t>tur</w:t>
      </w:r>
      <w:r w:rsidRPr="50A60CCC">
        <w:rPr>
          <w:rFonts w:cs="Arial"/>
          <w:spacing w:val="-3"/>
        </w:rPr>
        <w:t>e</w:t>
      </w:r>
      <w:r w:rsidRPr="50A60CCC">
        <w:rPr>
          <w:rFonts w:cs="Arial"/>
        </w:rPr>
        <w:t>,</w:t>
      </w:r>
      <w:r w:rsidRPr="50A60CCC">
        <w:rPr>
          <w:rFonts w:cs="Arial"/>
          <w:spacing w:val="-1"/>
        </w:rPr>
        <w:t xml:space="preserve"> </w:t>
      </w:r>
      <w:r w:rsidRPr="50A60CCC">
        <w:rPr>
          <w:rFonts w:cs="Arial"/>
        </w:rPr>
        <w:lastRenderedPageBreak/>
        <w:t>core</w:t>
      </w:r>
      <w:r w:rsidRPr="50A60CCC">
        <w:rPr>
          <w:rFonts w:cs="Arial"/>
          <w:spacing w:val="-2"/>
        </w:rPr>
        <w:t xml:space="preserve"> </w:t>
      </w:r>
      <w:r w:rsidRPr="50A60CCC">
        <w:rPr>
          <w:rFonts w:cs="Arial"/>
        </w:rPr>
        <w:t>proce</w:t>
      </w:r>
      <w:r w:rsidRPr="50A60CCC">
        <w:rPr>
          <w:rFonts w:cs="Arial"/>
          <w:spacing w:val="-3"/>
        </w:rPr>
        <w:t>s</w:t>
      </w:r>
      <w:r w:rsidRPr="50A60CCC">
        <w:rPr>
          <w:rFonts w:cs="Arial"/>
        </w:rPr>
        <w:t>s</w:t>
      </w:r>
      <w:r w:rsidRPr="50A60CCC">
        <w:rPr>
          <w:rFonts w:cs="Arial"/>
          <w:spacing w:val="-3"/>
        </w:rPr>
        <w:t>e</w:t>
      </w:r>
      <w:r w:rsidRPr="50A60CCC">
        <w:rPr>
          <w:rFonts w:cs="Arial"/>
        </w:rPr>
        <w:t>s,</w:t>
      </w:r>
      <w:r w:rsidRPr="50A60CCC">
        <w:rPr>
          <w:rFonts w:cs="Arial"/>
          <w:spacing w:val="-1"/>
        </w:rPr>
        <w:t xml:space="preserve"> </w:t>
      </w:r>
      <w:r w:rsidRPr="50A60CCC">
        <w:rPr>
          <w:rFonts w:cs="Arial"/>
        </w:rPr>
        <w:t>res</w:t>
      </w:r>
      <w:r w:rsidRPr="50A60CCC">
        <w:rPr>
          <w:rFonts w:cs="Arial"/>
          <w:spacing w:val="-1"/>
        </w:rPr>
        <w:t>o</w:t>
      </w:r>
      <w:r w:rsidRPr="50A60CCC">
        <w:rPr>
          <w:rFonts w:cs="Arial"/>
        </w:rPr>
        <w:t>u</w:t>
      </w:r>
      <w:r w:rsidRPr="50A60CCC">
        <w:rPr>
          <w:rFonts w:cs="Arial"/>
          <w:spacing w:val="-2"/>
        </w:rPr>
        <w:t>r</w:t>
      </w:r>
      <w:r w:rsidRPr="50A60CCC">
        <w:rPr>
          <w:rFonts w:cs="Arial"/>
        </w:rPr>
        <w:t>ces a</w:t>
      </w:r>
      <w:r w:rsidRPr="50A60CCC">
        <w:rPr>
          <w:rFonts w:cs="Arial"/>
          <w:spacing w:val="-3"/>
        </w:rPr>
        <w:t>v</w:t>
      </w:r>
      <w:r w:rsidRPr="50A60CCC">
        <w:rPr>
          <w:rFonts w:cs="Arial"/>
        </w:rPr>
        <w:t>a</w:t>
      </w:r>
      <w:r w:rsidRPr="50A60CCC">
        <w:rPr>
          <w:rFonts w:cs="Arial"/>
          <w:spacing w:val="-2"/>
        </w:rPr>
        <w:t>il</w:t>
      </w:r>
      <w:r w:rsidRPr="50A60CCC">
        <w:rPr>
          <w:rFonts w:cs="Arial"/>
        </w:rPr>
        <w:t>a</w:t>
      </w:r>
      <w:r w:rsidRPr="50A60CCC">
        <w:rPr>
          <w:rFonts w:cs="Arial"/>
          <w:spacing w:val="-1"/>
        </w:rPr>
        <w:t>b</w:t>
      </w:r>
      <w:r w:rsidRPr="50A60CCC">
        <w:rPr>
          <w:rFonts w:cs="Arial"/>
          <w:spacing w:val="-2"/>
        </w:rPr>
        <w:t>l</w:t>
      </w:r>
      <w:r w:rsidRPr="50A60CCC">
        <w:rPr>
          <w:rFonts w:cs="Arial"/>
        </w:rPr>
        <w:t>e,</w:t>
      </w:r>
      <w:r w:rsidRPr="50A60CCC">
        <w:rPr>
          <w:rFonts w:cs="Arial"/>
          <w:spacing w:val="1"/>
        </w:rPr>
        <w:t xml:space="preserve"> </w:t>
      </w:r>
      <w:r w:rsidR="00214225" w:rsidRPr="50A60CCC">
        <w:rPr>
          <w:rFonts w:cs="Arial"/>
        </w:rPr>
        <w:t xml:space="preserve">resource </w:t>
      </w:r>
      <w:r w:rsidRPr="50A60CCC">
        <w:rPr>
          <w:rFonts w:cs="Arial"/>
        </w:rPr>
        <w:t>ca</w:t>
      </w:r>
      <w:r w:rsidRPr="50A60CCC">
        <w:rPr>
          <w:rFonts w:cs="Arial"/>
          <w:spacing w:val="-1"/>
        </w:rPr>
        <w:t>p</w:t>
      </w:r>
      <w:r w:rsidRPr="50A60CCC">
        <w:rPr>
          <w:rFonts w:cs="Arial"/>
        </w:rPr>
        <w:t>ac</w:t>
      </w:r>
      <w:r w:rsidRPr="50A60CCC">
        <w:rPr>
          <w:rFonts w:cs="Arial"/>
          <w:spacing w:val="-2"/>
        </w:rPr>
        <w:t>i</w:t>
      </w:r>
      <w:r w:rsidRPr="50A60CCC">
        <w:rPr>
          <w:rFonts w:cs="Arial"/>
        </w:rPr>
        <w:t>ty</w:t>
      </w:r>
      <w:r w:rsidRPr="50A60CCC">
        <w:rPr>
          <w:rFonts w:cs="Arial"/>
          <w:spacing w:val="-2"/>
        </w:rPr>
        <w:t xml:space="preserve"> </w:t>
      </w:r>
      <w:r w:rsidRPr="50A60CCC">
        <w:rPr>
          <w:rFonts w:cs="Arial"/>
        </w:rPr>
        <w:t>a</w:t>
      </w:r>
      <w:r w:rsidRPr="50A60CCC">
        <w:rPr>
          <w:rFonts w:cs="Arial"/>
          <w:spacing w:val="-1"/>
        </w:rPr>
        <w:t>n</w:t>
      </w:r>
      <w:r w:rsidRPr="50A60CCC">
        <w:rPr>
          <w:rFonts w:cs="Arial"/>
        </w:rPr>
        <w:t>d</w:t>
      </w:r>
      <w:r w:rsidRPr="50A60CCC">
        <w:rPr>
          <w:rFonts w:cs="Arial"/>
          <w:spacing w:val="-2"/>
        </w:rPr>
        <w:t xml:space="preserve"> </w:t>
      </w:r>
      <w:r w:rsidRPr="50A60CCC">
        <w:rPr>
          <w:rFonts w:cs="Arial"/>
        </w:rPr>
        <w:t>th</w:t>
      </w:r>
      <w:r w:rsidRPr="50A60CCC">
        <w:rPr>
          <w:rFonts w:cs="Arial"/>
          <w:spacing w:val="-1"/>
        </w:rPr>
        <w:t>e</w:t>
      </w:r>
      <w:r w:rsidRPr="50A60CCC">
        <w:rPr>
          <w:rFonts w:cs="Arial"/>
          <w:spacing w:val="-2"/>
        </w:rPr>
        <w:t>i</w:t>
      </w:r>
      <w:r w:rsidRPr="50A60CCC">
        <w:rPr>
          <w:rFonts w:cs="Arial"/>
        </w:rPr>
        <w:t>r re</w:t>
      </w:r>
      <w:r w:rsidRPr="50A60CCC">
        <w:rPr>
          <w:rFonts w:cs="Arial"/>
          <w:spacing w:val="-2"/>
        </w:rPr>
        <w:t>l</w:t>
      </w:r>
      <w:r w:rsidRPr="50A60CCC">
        <w:rPr>
          <w:rFonts w:cs="Arial"/>
        </w:rPr>
        <w:t>ati</w:t>
      </w:r>
      <w:r w:rsidRPr="50A60CCC">
        <w:rPr>
          <w:rFonts w:cs="Arial"/>
          <w:spacing w:val="-1"/>
        </w:rPr>
        <w:t>o</w:t>
      </w:r>
      <w:r w:rsidRPr="50A60CCC">
        <w:rPr>
          <w:rFonts w:cs="Arial"/>
        </w:rPr>
        <w:t>ns</w:t>
      </w:r>
      <w:r w:rsidRPr="50A60CCC">
        <w:rPr>
          <w:rFonts w:cs="Arial"/>
          <w:spacing w:val="-1"/>
        </w:rPr>
        <w:t>h</w:t>
      </w:r>
      <w:r w:rsidRPr="50A60CCC">
        <w:rPr>
          <w:rFonts w:cs="Arial"/>
          <w:spacing w:val="-2"/>
        </w:rPr>
        <w:t>i</w:t>
      </w:r>
      <w:r w:rsidRPr="50A60CCC">
        <w:rPr>
          <w:rFonts w:cs="Arial"/>
        </w:rPr>
        <w:t>p</w:t>
      </w:r>
      <w:r w:rsidR="00214225" w:rsidRPr="50A60CCC">
        <w:rPr>
          <w:rFonts w:cs="Arial"/>
        </w:rPr>
        <w:t>s</w:t>
      </w:r>
      <w:r w:rsidRPr="50A60CCC">
        <w:rPr>
          <w:rFonts w:cs="Arial"/>
        </w:rPr>
        <w:t xml:space="preserve"> and i</w:t>
      </w:r>
      <w:r w:rsidRPr="50A60CCC">
        <w:rPr>
          <w:rFonts w:cs="Arial"/>
          <w:spacing w:val="-1"/>
        </w:rPr>
        <w:t>n</w:t>
      </w:r>
      <w:r w:rsidRPr="50A60CCC">
        <w:rPr>
          <w:rFonts w:cs="Arial"/>
        </w:rPr>
        <w:t>t</w:t>
      </w:r>
      <w:r w:rsidRPr="50A60CCC">
        <w:rPr>
          <w:rFonts w:cs="Arial"/>
          <w:spacing w:val="-3"/>
        </w:rPr>
        <w:t>e</w:t>
      </w:r>
      <w:r w:rsidRPr="50A60CCC">
        <w:rPr>
          <w:rFonts w:cs="Arial"/>
        </w:rPr>
        <w:t>rd</w:t>
      </w:r>
      <w:r w:rsidRPr="50A60CCC">
        <w:rPr>
          <w:rFonts w:cs="Arial"/>
          <w:spacing w:val="-1"/>
        </w:rPr>
        <w:t>e</w:t>
      </w:r>
      <w:r w:rsidRPr="50A60CCC">
        <w:rPr>
          <w:rFonts w:cs="Arial"/>
          <w:spacing w:val="-3"/>
        </w:rPr>
        <w:t>p</w:t>
      </w:r>
      <w:r w:rsidRPr="50A60CCC">
        <w:rPr>
          <w:rFonts w:cs="Arial"/>
        </w:rPr>
        <w:t>e</w:t>
      </w:r>
      <w:r w:rsidRPr="50A60CCC">
        <w:rPr>
          <w:rFonts w:cs="Arial"/>
          <w:spacing w:val="-1"/>
        </w:rPr>
        <w:t>n</w:t>
      </w:r>
      <w:r w:rsidRPr="50A60CCC">
        <w:rPr>
          <w:rFonts w:cs="Arial"/>
        </w:rPr>
        <w:t>d</w:t>
      </w:r>
      <w:r w:rsidRPr="50A60CCC">
        <w:rPr>
          <w:rFonts w:cs="Arial"/>
          <w:spacing w:val="-1"/>
        </w:rPr>
        <w:t>e</w:t>
      </w:r>
      <w:r w:rsidRPr="50A60CCC">
        <w:rPr>
          <w:rFonts w:cs="Arial"/>
        </w:rPr>
        <w:t>nc</w:t>
      </w:r>
      <w:r w:rsidR="00214225" w:rsidRPr="50A60CCC">
        <w:rPr>
          <w:rFonts w:cs="Arial"/>
        </w:rPr>
        <w:t>ies</w:t>
      </w:r>
      <w:r w:rsidRPr="50A60CCC">
        <w:rPr>
          <w:rFonts w:cs="Arial"/>
        </w:rPr>
        <w:t>.</w:t>
      </w:r>
      <w:r w:rsidRPr="50A60CCC">
        <w:rPr>
          <w:rFonts w:cs="Arial"/>
          <w:spacing w:val="2"/>
        </w:rPr>
        <w:t xml:space="preserve"> </w:t>
      </w:r>
      <w:r w:rsidR="00214225" w:rsidRPr="50A60CCC">
        <w:rPr>
          <w:rFonts w:cs="Arial"/>
          <w:spacing w:val="2"/>
        </w:rPr>
        <w:t xml:space="preserve"> </w:t>
      </w:r>
    </w:p>
    <w:p w14:paraId="0685EF1A" w14:textId="77777777" w:rsidR="00214225" w:rsidRPr="005962D4" w:rsidRDefault="00214225" w:rsidP="005962D4">
      <w:pPr>
        <w:widowControl/>
        <w:rPr>
          <w:rFonts w:ascii="Arial" w:eastAsia="Times New Roman" w:hAnsi="Arial" w:cs="Arial"/>
          <w:color w:val="222222"/>
          <w:sz w:val="20"/>
          <w:szCs w:val="27"/>
          <w:lang w:val="en-GB" w:eastAsia="en-AU"/>
        </w:rPr>
      </w:pPr>
    </w:p>
    <w:p w14:paraId="6901E50B" w14:textId="3A1874D4" w:rsidR="00CC4618" w:rsidRPr="00FF2996" w:rsidRDefault="00070F38" w:rsidP="00214225">
      <w:pPr>
        <w:pStyle w:val="BodyText"/>
        <w:spacing w:line="276" w:lineRule="auto"/>
        <w:ind w:left="993" w:right="-58"/>
        <w:jc w:val="both"/>
        <w:rPr>
          <w:rFonts w:cs="Arial"/>
          <w:lang w:val="en-GB"/>
        </w:rPr>
      </w:pPr>
      <w:r w:rsidRPr="00FF2996">
        <w:rPr>
          <w:rFonts w:cs="Arial"/>
          <w:spacing w:val="-1"/>
          <w:lang w:val="en-GB"/>
        </w:rPr>
        <w:t>A</w:t>
      </w:r>
      <w:r w:rsidRPr="00FF2996">
        <w:rPr>
          <w:rFonts w:cs="Arial"/>
          <w:lang w:val="en-GB"/>
        </w:rPr>
        <w:t>s</w:t>
      </w:r>
      <w:r w:rsidRPr="00FF2996">
        <w:rPr>
          <w:rFonts w:cs="Arial"/>
          <w:spacing w:val="1"/>
          <w:lang w:val="en-GB"/>
        </w:rPr>
        <w:t xml:space="preserve"> </w:t>
      </w:r>
      <w:r w:rsidRPr="00FF2996">
        <w:rPr>
          <w:rFonts w:cs="Arial"/>
          <w:spacing w:val="-2"/>
          <w:lang w:val="en-GB"/>
        </w:rPr>
        <w:t>C</w:t>
      </w:r>
      <w:r w:rsidRPr="00FF2996">
        <w:rPr>
          <w:rFonts w:cs="Arial"/>
          <w:lang w:val="en-GB"/>
        </w:rPr>
        <w:t>o</w:t>
      </w:r>
      <w:r w:rsidRPr="00FF2996">
        <w:rPr>
          <w:rFonts w:cs="Arial"/>
          <w:spacing w:val="-1"/>
          <w:lang w:val="en-GB"/>
        </w:rPr>
        <w:t>u</w:t>
      </w:r>
      <w:r w:rsidRPr="00FF2996">
        <w:rPr>
          <w:rFonts w:cs="Arial"/>
          <w:lang w:val="en-GB"/>
        </w:rPr>
        <w:t>nc</w:t>
      </w:r>
      <w:r w:rsidRPr="00FF2996">
        <w:rPr>
          <w:rFonts w:cs="Arial"/>
          <w:spacing w:val="-2"/>
          <w:lang w:val="en-GB"/>
        </w:rPr>
        <w:t>i</w:t>
      </w:r>
      <w:r w:rsidRPr="00FF2996">
        <w:rPr>
          <w:rFonts w:cs="Arial"/>
          <w:lang w:val="en-GB"/>
        </w:rPr>
        <w:t>l m</w:t>
      </w:r>
      <w:r w:rsidRPr="00FF2996">
        <w:rPr>
          <w:rFonts w:cs="Arial"/>
          <w:spacing w:val="-3"/>
          <w:lang w:val="en-GB"/>
        </w:rPr>
        <w:t>a</w:t>
      </w:r>
      <w:r w:rsidRPr="00FF2996">
        <w:rPr>
          <w:rFonts w:cs="Arial"/>
          <w:lang w:val="en-GB"/>
        </w:rPr>
        <w:t>n</w:t>
      </w:r>
      <w:r w:rsidRPr="00FF2996">
        <w:rPr>
          <w:rFonts w:cs="Arial"/>
          <w:spacing w:val="-1"/>
          <w:lang w:val="en-GB"/>
        </w:rPr>
        <w:t>a</w:t>
      </w:r>
      <w:r w:rsidRPr="00FF2996">
        <w:rPr>
          <w:rFonts w:cs="Arial"/>
          <w:spacing w:val="1"/>
          <w:lang w:val="en-GB"/>
        </w:rPr>
        <w:t>g</w:t>
      </w:r>
      <w:r w:rsidRPr="00FF2996">
        <w:rPr>
          <w:rFonts w:cs="Arial"/>
          <w:lang w:val="en-GB"/>
        </w:rPr>
        <w:t>es</w:t>
      </w:r>
      <w:r w:rsidRPr="00FF2996">
        <w:rPr>
          <w:rFonts w:cs="Arial"/>
          <w:spacing w:val="-2"/>
          <w:lang w:val="en-GB"/>
        </w:rPr>
        <w:t xml:space="preserve"> </w:t>
      </w:r>
      <w:r w:rsidRPr="00FF2996">
        <w:rPr>
          <w:rFonts w:cs="Arial"/>
          <w:lang w:val="en-GB"/>
        </w:rPr>
        <w:t>acti</w:t>
      </w:r>
      <w:r w:rsidRPr="00FF2996">
        <w:rPr>
          <w:rFonts w:cs="Arial"/>
          <w:spacing w:val="-3"/>
          <w:lang w:val="en-GB"/>
        </w:rPr>
        <w:t>v</w:t>
      </w:r>
      <w:r w:rsidRPr="00FF2996">
        <w:rPr>
          <w:rFonts w:cs="Arial"/>
          <w:spacing w:val="-2"/>
          <w:lang w:val="en-GB"/>
        </w:rPr>
        <w:t>i</w:t>
      </w:r>
      <w:r w:rsidRPr="00FF2996">
        <w:rPr>
          <w:rFonts w:cs="Arial"/>
          <w:lang w:val="en-GB"/>
        </w:rPr>
        <w:t>t</w:t>
      </w:r>
      <w:r w:rsidRPr="00FF2996">
        <w:rPr>
          <w:rFonts w:cs="Arial"/>
          <w:spacing w:val="-2"/>
          <w:lang w:val="en-GB"/>
        </w:rPr>
        <w:t>i</w:t>
      </w:r>
      <w:r w:rsidRPr="00FF2996">
        <w:rPr>
          <w:rFonts w:cs="Arial"/>
          <w:lang w:val="en-GB"/>
        </w:rPr>
        <w:t xml:space="preserve">es </w:t>
      </w:r>
      <w:r w:rsidRPr="00FF2996">
        <w:rPr>
          <w:rFonts w:cs="Arial"/>
          <w:spacing w:val="1"/>
          <w:lang w:val="en-GB"/>
        </w:rPr>
        <w:t>t</w:t>
      </w:r>
      <w:r w:rsidRPr="00FF2996">
        <w:rPr>
          <w:rFonts w:cs="Arial"/>
          <w:lang w:val="en-GB"/>
        </w:rPr>
        <w:t>h</w:t>
      </w:r>
      <w:r w:rsidRPr="00FF2996">
        <w:rPr>
          <w:rFonts w:cs="Arial"/>
          <w:spacing w:val="-4"/>
          <w:lang w:val="en-GB"/>
        </w:rPr>
        <w:t>a</w:t>
      </w:r>
      <w:r w:rsidRPr="00FF2996">
        <w:rPr>
          <w:rFonts w:cs="Arial"/>
          <w:lang w:val="en-GB"/>
        </w:rPr>
        <w:t>t</w:t>
      </w:r>
      <w:r w:rsidRPr="00FF2996">
        <w:rPr>
          <w:rFonts w:cs="Arial"/>
          <w:spacing w:val="2"/>
          <w:lang w:val="en-GB"/>
        </w:rPr>
        <w:t xml:space="preserve"> </w:t>
      </w:r>
      <w:r w:rsidRPr="00FF2996">
        <w:rPr>
          <w:rFonts w:cs="Arial"/>
          <w:spacing w:val="-3"/>
          <w:lang w:val="en-GB"/>
        </w:rPr>
        <w:t>a</w:t>
      </w:r>
      <w:r w:rsidRPr="00FF2996">
        <w:rPr>
          <w:rFonts w:cs="Arial"/>
          <w:lang w:val="en-GB"/>
        </w:rPr>
        <w:t>re com</w:t>
      </w:r>
      <w:r w:rsidRPr="00FF2996">
        <w:rPr>
          <w:rFonts w:cs="Arial"/>
          <w:spacing w:val="1"/>
          <w:lang w:val="en-GB"/>
        </w:rPr>
        <w:t>m</w:t>
      </w:r>
      <w:r w:rsidRPr="00FF2996">
        <w:rPr>
          <w:rFonts w:cs="Arial"/>
          <w:lang w:val="en-GB"/>
        </w:rPr>
        <w:t>u</w:t>
      </w:r>
      <w:r w:rsidRPr="00FF2996">
        <w:rPr>
          <w:rFonts w:cs="Arial"/>
          <w:spacing w:val="-1"/>
          <w:lang w:val="en-GB"/>
        </w:rPr>
        <w:t>n</w:t>
      </w:r>
      <w:r w:rsidRPr="00FF2996">
        <w:rPr>
          <w:rFonts w:cs="Arial"/>
          <w:spacing w:val="-4"/>
          <w:lang w:val="en-GB"/>
        </w:rPr>
        <w:t>i</w:t>
      </w:r>
      <w:r w:rsidRPr="00FF2996">
        <w:rPr>
          <w:rFonts w:cs="Arial"/>
          <w:lang w:val="en-GB"/>
        </w:rPr>
        <w:t>ty</w:t>
      </w:r>
      <w:r w:rsidRPr="00FF2996">
        <w:rPr>
          <w:rFonts w:cs="Arial"/>
          <w:spacing w:val="-2"/>
          <w:lang w:val="en-GB"/>
        </w:rPr>
        <w:t xml:space="preserve"> </w:t>
      </w:r>
      <w:r w:rsidRPr="00FF2996">
        <w:rPr>
          <w:rFonts w:cs="Arial"/>
          <w:lang w:val="en-GB"/>
        </w:rPr>
        <w:t>b</w:t>
      </w:r>
      <w:r w:rsidRPr="00FF2996">
        <w:rPr>
          <w:rFonts w:cs="Arial"/>
          <w:spacing w:val="-1"/>
          <w:lang w:val="en-GB"/>
        </w:rPr>
        <w:t>a</w:t>
      </w:r>
      <w:r w:rsidRPr="00FF2996">
        <w:rPr>
          <w:rFonts w:cs="Arial"/>
          <w:lang w:val="en-GB"/>
        </w:rPr>
        <w:t>se</w:t>
      </w:r>
      <w:r w:rsidRPr="00FF2996">
        <w:rPr>
          <w:rFonts w:cs="Arial"/>
          <w:spacing w:val="-1"/>
          <w:lang w:val="en-GB"/>
        </w:rPr>
        <w:t>d</w:t>
      </w:r>
      <w:r w:rsidRPr="00FF2996">
        <w:rPr>
          <w:rFonts w:cs="Arial"/>
          <w:lang w:val="en-GB"/>
        </w:rPr>
        <w:t>,</w:t>
      </w:r>
      <w:r w:rsidRPr="00FF2996">
        <w:rPr>
          <w:rFonts w:cs="Arial"/>
          <w:spacing w:val="-1"/>
          <w:lang w:val="en-GB"/>
        </w:rPr>
        <w:t xml:space="preserve"> </w:t>
      </w:r>
      <w:r w:rsidRPr="00FF2996">
        <w:rPr>
          <w:rFonts w:cs="Arial"/>
          <w:lang w:val="en-GB"/>
        </w:rPr>
        <w:t>r</w:t>
      </w:r>
      <w:r w:rsidRPr="00FF2996">
        <w:rPr>
          <w:rFonts w:cs="Arial"/>
          <w:spacing w:val="-2"/>
          <w:lang w:val="en-GB"/>
        </w:rPr>
        <w:t>i</w:t>
      </w:r>
      <w:r w:rsidRPr="00FF2996">
        <w:rPr>
          <w:rFonts w:cs="Arial"/>
          <w:spacing w:val="-3"/>
          <w:lang w:val="en-GB"/>
        </w:rPr>
        <w:t>s</w:t>
      </w:r>
      <w:r w:rsidRPr="00FF2996">
        <w:rPr>
          <w:rFonts w:cs="Arial"/>
          <w:spacing w:val="2"/>
          <w:lang w:val="en-GB"/>
        </w:rPr>
        <w:t>k</w:t>
      </w:r>
      <w:r w:rsidRPr="00FF2996">
        <w:rPr>
          <w:rFonts w:cs="Arial"/>
          <w:lang w:val="en-GB"/>
        </w:rPr>
        <w:t>s</w:t>
      </w:r>
      <w:r w:rsidRPr="00FF2996">
        <w:rPr>
          <w:rFonts w:cs="Arial"/>
          <w:spacing w:val="-4"/>
          <w:lang w:val="en-GB"/>
        </w:rPr>
        <w:t xml:space="preserve"> </w:t>
      </w:r>
      <w:r w:rsidRPr="00FF2996">
        <w:rPr>
          <w:rFonts w:cs="Arial"/>
          <w:lang w:val="en-GB"/>
        </w:rPr>
        <w:t>a</w:t>
      </w:r>
      <w:r w:rsidRPr="00FF2996">
        <w:rPr>
          <w:rFonts w:cs="Arial"/>
          <w:spacing w:val="-2"/>
          <w:lang w:val="en-GB"/>
        </w:rPr>
        <w:t>l</w:t>
      </w:r>
      <w:r w:rsidRPr="00FF2996">
        <w:rPr>
          <w:rFonts w:cs="Arial"/>
          <w:lang w:val="en-GB"/>
        </w:rPr>
        <w:t>so need to</w:t>
      </w:r>
      <w:r w:rsidRPr="00FF2996">
        <w:rPr>
          <w:rFonts w:cs="Arial"/>
          <w:spacing w:val="-2"/>
          <w:lang w:val="en-GB"/>
        </w:rPr>
        <w:t xml:space="preserve"> </w:t>
      </w:r>
      <w:r w:rsidRPr="00FF2996">
        <w:rPr>
          <w:rFonts w:cs="Arial"/>
          <w:lang w:val="en-GB"/>
        </w:rPr>
        <w:t>be</w:t>
      </w:r>
      <w:r w:rsidRPr="00FF2996">
        <w:rPr>
          <w:rFonts w:cs="Arial"/>
          <w:spacing w:val="-2"/>
          <w:lang w:val="en-GB"/>
        </w:rPr>
        <w:t xml:space="preserve"> </w:t>
      </w:r>
      <w:r w:rsidRPr="00FF2996">
        <w:rPr>
          <w:rFonts w:cs="Arial"/>
          <w:lang w:val="en-GB"/>
        </w:rPr>
        <w:t>a</w:t>
      </w:r>
      <w:r w:rsidRPr="00FF2996">
        <w:rPr>
          <w:rFonts w:cs="Arial"/>
          <w:spacing w:val="-1"/>
          <w:lang w:val="en-GB"/>
        </w:rPr>
        <w:t>d</w:t>
      </w:r>
      <w:r w:rsidRPr="00FF2996">
        <w:rPr>
          <w:rFonts w:cs="Arial"/>
          <w:lang w:val="en-GB"/>
        </w:rPr>
        <w:t>dres</w:t>
      </w:r>
      <w:r w:rsidRPr="00FF2996">
        <w:rPr>
          <w:rFonts w:cs="Arial"/>
          <w:spacing w:val="-3"/>
          <w:lang w:val="en-GB"/>
        </w:rPr>
        <w:t>s</w:t>
      </w:r>
      <w:r w:rsidRPr="00FF2996">
        <w:rPr>
          <w:rFonts w:cs="Arial"/>
          <w:lang w:val="en-GB"/>
        </w:rPr>
        <w:t xml:space="preserve">ed </w:t>
      </w:r>
      <w:r w:rsidRPr="00FF2996">
        <w:rPr>
          <w:rFonts w:cs="Arial"/>
          <w:spacing w:val="-4"/>
          <w:lang w:val="en-GB"/>
        </w:rPr>
        <w:t>w</w:t>
      </w:r>
      <w:r w:rsidRPr="00FF2996">
        <w:rPr>
          <w:rFonts w:cs="Arial"/>
          <w:spacing w:val="-2"/>
          <w:lang w:val="en-GB"/>
        </w:rPr>
        <w:t>i</w:t>
      </w:r>
      <w:r w:rsidRPr="00FF2996">
        <w:rPr>
          <w:rFonts w:cs="Arial"/>
          <w:lang w:val="en-GB"/>
        </w:rPr>
        <w:t>th pote</w:t>
      </w:r>
      <w:r w:rsidRPr="00FF2996">
        <w:rPr>
          <w:rFonts w:cs="Arial"/>
          <w:spacing w:val="-1"/>
          <w:lang w:val="en-GB"/>
        </w:rPr>
        <w:t>n</w:t>
      </w:r>
      <w:r w:rsidRPr="00FF2996">
        <w:rPr>
          <w:rFonts w:cs="Arial"/>
          <w:lang w:val="en-GB"/>
        </w:rPr>
        <w:t>t</w:t>
      </w:r>
      <w:r w:rsidRPr="00FF2996">
        <w:rPr>
          <w:rFonts w:cs="Arial"/>
          <w:spacing w:val="-2"/>
          <w:lang w:val="en-GB"/>
        </w:rPr>
        <w:t>i</w:t>
      </w:r>
      <w:r w:rsidRPr="00FF2996">
        <w:rPr>
          <w:rFonts w:cs="Arial"/>
          <w:lang w:val="en-GB"/>
        </w:rPr>
        <w:t>a</w:t>
      </w:r>
      <w:r w:rsidRPr="00FF2996">
        <w:rPr>
          <w:rFonts w:cs="Arial"/>
          <w:spacing w:val="-2"/>
          <w:lang w:val="en-GB"/>
        </w:rPr>
        <w:t xml:space="preserve">l </w:t>
      </w:r>
      <w:r w:rsidRPr="00FF2996">
        <w:rPr>
          <w:rFonts w:cs="Arial"/>
          <w:lang w:val="en-GB"/>
        </w:rPr>
        <w:t>n</w:t>
      </w:r>
      <w:r w:rsidRPr="00FF2996">
        <w:rPr>
          <w:rFonts w:cs="Arial"/>
          <w:spacing w:val="-1"/>
          <w:lang w:val="en-GB"/>
        </w:rPr>
        <w:t>o</w:t>
      </w:r>
      <w:r w:rsidRPr="00FF2996">
        <w:rPr>
          <w:rFonts w:cs="Arial"/>
          <w:lang w:val="en-GB"/>
        </w:rPr>
        <w:t>n-econ</w:t>
      </w:r>
      <w:r w:rsidRPr="00FF2996">
        <w:rPr>
          <w:rFonts w:cs="Arial"/>
          <w:spacing w:val="-1"/>
          <w:lang w:val="en-GB"/>
        </w:rPr>
        <w:t>o</w:t>
      </w:r>
      <w:r w:rsidRPr="00FF2996">
        <w:rPr>
          <w:rFonts w:cs="Arial"/>
          <w:lang w:val="en-GB"/>
        </w:rPr>
        <w:t>m</w:t>
      </w:r>
      <w:r w:rsidRPr="00FF2996">
        <w:rPr>
          <w:rFonts w:cs="Arial"/>
          <w:spacing w:val="-2"/>
          <w:lang w:val="en-GB"/>
        </w:rPr>
        <w:t>i</w:t>
      </w:r>
      <w:r w:rsidRPr="00FF2996">
        <w:rPr>
          <w:rFonts w:cs="Arial"/>
          <w:lang w:val="en-GB"/>
        </w:rPr>
        <w:t>c o</w:t>
      </w:r>
      <w:r w:rsidRPr="00FF2996">
        <w:rPr>
          <w:rFonts w:cs="Arial"/>
          <w:spacing w:val="-1"/>
          <w:lang w:val="en-GB"/>
        </w:rPr>
        <w:t>u</w:t>
      </w:r>
      <w:r w:rsidRPr="00FF2996">
        <w:rPr>
          <w:rFonts w:cs="Arial"/>
          <w:lang w:val="en-GB"/>
        </w:rPr>
        <w:t>tcom</w:t>
      </w:r>
      <w:r w:rsidRPr="00FF2996">
        <w:rPr>
          <w:rFonts w:cs="Arial"/>
          <w:spacing w:val="-3"/>
          <w:lang w:val="en-GB"/>
        </w:rPr>
        <w:t>e</w:t>
      </w:r>
      <w:r w:rsidRPr="00FF2996">
        <w:rPr>
          <w:rFonts w:cs="Arial"/>
          <w:lang w:val="en-GB"/>
        </w:rPr>
        <w:t>s.</w:t>
      </w:r>
      <w:r w:rsidRPr="00FF2996">
        <w:rPr>
          <w:rFonts w:cs="Arial"/>
          <w:spacing w:val="-1"/>
          <w:lang w:val="en-GB"/>
        </w:rPr>
        <w:t xml:space="preserve"> </w:t>
      </w:r>
      <w:r w:rsidR="004654D0" w:rsidRPr="00FF2996">
        <w:rPr>
          <w:rFonts w:cs="Arial"/>
          <w:spacing w:val="-1"/>
          <w:lang w:val="en-GB"/>
        </w:rPr>
        <w:t xml:space="preserve"> </w:t>
      </w:r>
      <w:r w:rsidRPr="00FF2996">
        <w:rPr>
          <w:rFonts w:cs="Arial"/>
          <w:lang w:val="en-GB"/>
        </w:rPr>
        <w:t>I</w:t>
      </w:r>
      <w:r w:rsidRPr="00FF2996">
        <w:rPr>
          <w:rFonts w:cs="Arial"/>
          <w:spacing w:val="-3"/>
          <w:lang w:val="en-GB"/>
        </w:rPr>
        <w:t>n</w:t>
      </w:r>
      <w:r w:rsidRPr="00FF2996">
        <w:rPr>
          <w:rFonts w:cs="Arial"/>
          <w:lang w:val="en-GB"/>
        </w:rPr>
        <w:t>ternal</w:t>
      </w:r>
      <w:r w:rsidRPr="00FF2996">
        <w:rPr>
          <w:rFonts w:cs="Arial"/>
          <w:spacing w:val="-3"/>
          <w:lang w:val="en-GB"/>
        </w:rPr>
        <w:t xml:space="preserve"> </w:t>
      </w:r>
      <w:r w:rsidRPr="00FF2996">
        <w:rPr>
          <w:rFonts w:cs="Arial"/>
          <w:lang w:val="en-GB"/>
        </w:rPr>
        <w:t>fa</w:t>
      </w:r>
      <w:r w:rsidRPr="00FF2996">
        <w:rPr>
          <w:rFonts w:cs="Arial"/>
          <w:spacing w:val="-3"/>
          <w:lang w:val="en-GB"/>
        </w:rPr>
        <w:t>c</w:t>
      </w:r>
      <w:r w:rsidRPr="00FF2996">
        <w:rPr>
          <w:rFonts w:cs="Arial"/>
          <w:lang w:val="en-GB"/>
        </w:rPr>
        <w:t>to</w:t>
      </w:r>
      <w:r w:rsidRPr="00FF2996">
        <w:rPr>
          <w:rFonts w:cs="Arial"/>
          <w:spacing w:val="-2"/>
          <w:lang w:val="en-GB"/>
        </w:rPr>
        <w:t>r</w:t>
      </w:r>
      <w:r w:rsidRPr="00FF2996">
        <w:rPr>
          <w:rFonts w:cs="Arial"/>
          <w:lang w:val="en-GB"/>
        </w:rPr>
        <w:t>s</w:t>
      </w:r>
      <w:r w:rsidRPr="00FF2996">
        <w:rPr>
          <w:rFonts w:cs="Arial"/>
          <w:spacing w:val="1"/>
          <w:lang w:val="en-GB"/>
        </w:rPr>
        <w:t xml:space="preserve"> </w:t>
      </w:r>
      <w:r w:rsidRPr="00FF2996">
        <w:rPr>
          <w:rFonts w:cs="Arial"/>
          <w:spacing w:val="-4"/>
          <w:lang w:val="en-GB"/>
        </w:rPr>
        <w:t>w</w:t>
      </w:r>
      <w:r w:rsidRPr="00FF2996">
        <w:rPr>
          <w:rFonts w:cs="Arial"/>
          <w:lang w:val="en-GB"/>
        </w:rPr>
        <w:t>h</w:t>
      </w:r>
      <w:r w:rsidRPr="00FF2996">
        <w:rPr>
          <w:rFonts w:cs="Arial"/>
          <w:spacing w:val="-2"/>
          <w:lang w:val="en-GB"/>
        </w:rPr>
        <w:t>i</w:t>
      </w:r>
      <w:r w:rsidRPr="00FF2996">
        <w:rPr>
          <w:rFonts w:cs="Arial"/>
          <w:lang w:val="en-GB"/>
        </w:rPr>
        <w:t xml:space="preserve">ch </w:t>
      </w:r>
      <w:r w:rsidRPr="00FF2996">
        <w:rPr>
          <w:rFonts w:cs="Arial"/>
          <w:spacing w:val="1"/>
          <w:lang w:val="en-GB"/>
        </w:rPr>
        <w:t>m</w:t>
      </w:r>
      <w:r w:rsidRPr="00FF2996">
        <w:rPr>
          <w:rFonts w:cs="Arial"/>
          <w:lang w:val="en-GB"/>
        </w:rPr>
        <w:t>ay</w:t>
      </w:r>
      <w:r w:rsidRPr="00FF2996">
        <w:rPr>
          <w:rFonts w:cs="Arial"/>
          <w:spacing w:val="-2"/>
          <w:lang w:val="en-GB"/>
        </w:rPr>
        <w:t xml:space="preserve"> </w:t>
      </w:r>
      <w:r w:rsidRPr="00FF2996">
        <w:rPr>
          <w:rFonts w:cs="Arial"/>
          <w:spacing w:val="-3"/>
          <w:lang w:val="en-GB"/>
        </w:rPr>
        <w:t>a</w:t>
      </w:r>
      <w:r w:rsidRPr="00FF2996">
        <w:rPr>
          <w:rFonts w:cs="Arial"/>
          <w:lang w:val="en-GB"/>
        </w:rPr>
        <w:t>f</w:t>
      </w:r>
      <w:r w:rsidRPr="00FF2996">
        <w:rPr>
          <w:rFonts w:cs="Arial"/>
          <w:spacing w:val="3"/>
          <w:lang w:val="en-GB"/>
        </w:rPr>
        <w:t>f</w:t>
      </w:r>
      <w:r w:rsidRPr="00FF2996">
        <w:rPr>
          <w:rFonts w:cs="Arial"/>
          <w:lang w:val="en-GB"/>
        </w:rPr>
        <w:t>e</w:t>
      </w:r>
      <w:r w:rsidRPr="00FF2996">
        <w:rPr>
          <w:rFonts w:cs="Arial"/>
          <w:spacing w:val="-3"/>
          <w:lang w:val="en-GB"/>
        </w:rPr>
        <w:t>c</w:t>
      </w:r>
      <w:r w:rsidRPr="00FF2996">
        <w:rPr>
          <w:rFonts w:cs="Arial"/>
          <w:lang w:val="en-GB"/>
        </w:rPr>
        <w:t>t</w:t>
      </w:r>
      <w:r w:rsidRPr="00FF2996">
        <w:rPr>
          <w:rFonts w:cs="Arial"/>
          <w:spacing w:val="-1"/>
          <w:lang w:val="en-GB"/>
        </w:rPr>
        <w:t xml:space="preserve"> </w:t>
      </w:r>
      <w:r w:rsidRPr="00FF2996">
        <w:rPr>
          <w:rFonts w:cs="Arial"/>
          <w:spacing w:val="-2"/>
          <w:lang w:val="en-GB"/>
        </w:rPr>
        <w:t>C</w:t>
      </w:r>
      <w:r w:rsidRPr="00FF2996">
        <w:rPr>
          <w:rFonts w:cs="Arial"/>
          <w:lang w:val="en-GB"/>
        </w:rPr>
        <w:t>o</w:t>
      </w:r>
      <w:r w:rsidRPr="00FF2996">
        <w:rPr>
          <w:rFonts w:cs="Arial"/>
          <w:spacing w:val="-1"/>
          <w:lang w:val="en-GB"/>
        </w:rPr>
        <w:t>u</w:t>
      </w:r>
      <w:r w:rsidRPr="00FF2996">
        <w:rPr>
          <w:rFonts w:cs="Arial"/>
          <w:lang w:val="en-GB"/>
        </w:rPr>
        <w:t>nc</w:t>
      </w:r>
      <w:r w:rsidRPr="00FF2996">
        <w:rPr>
          <w:rFonts w:cs="Arial"/>
          <w:spacing w:val="-2"/>
          <w:lang w:val="en-GB"/>
        </w:rPr>
        <w:t>il’</w:t>
      </w:r>
      <w:r w:rsidRPr="00FF2996">
        <w:rPr>
          <w:rFonts w:cs="Arial"/>
          <w:lang w:val="en-GB"/>
        </w:rPr>
        <w:t>s</w:t>
      </w:r>
      <w:r w:rsidRPr="00FF2996">
        <w:rPr>
          <w:rFonts w:cs="Arial"/>
          <w:spacing w:val="1"/>
          <w:lang w:val="en-GB"/>
        </w:rPr>
        <w:t xml:space="preserve"> </w:t>
      </w:r>
      <w:r w:rsidRPr="00FF2996">
        <w:rPr>
          <w:rFonts w:cs="Arial"/>
          <w:lang w:val="en-GB"/>
        </w:rPr>
        <w:t>ma</w:t>
      </w:r>
      <w:r w:rsidRPr="00FF2996">
        <w:rPr>
          <w:rFonts w:cs="Arial"/>
          <w:spacing w:val="-1"/>
          <w:lang w:val="en-GB"/>
        </w:rPr>
        <w:t>n</w:t>
      </w:r>
      <w:r w:rsidRPr="00FF2996">
        <w:rPr>
          <w:rFonts w:cs="Arial"/>
          <w:lang w:val="en-GB"/>
        </w:rPr>
        <w:t>a</w:t>
      </w:r>
      <w:r w:rsidRPr="00FF2996">
        <w:rPr>
          <w:rFonts w:cs="Arial"/>
          <w:spacing w:val="1"/>
          <w:lang w:val="en-GB"/>
        </w:rPr>
        <w:t>g</w:t>
      </w:r>
      <w:r w:rsidRPr="00FF2996">
        <w:rPr>
          <w:rFonts w:cs="Arial"/>
          <w:spacing w:val="-3"/>
          <w:lang w:val="en-GB"/>
        </w:rPr>
        <w:t>e</w:t>
      </w:r>
      <w:r w:rsidRPr="00FF2996">
        <w:rPr>
          <w:rFonts w:cs="Arial"/>
          <w:lang w:val="en-GB"/>
        </w:rPr>
        <w:t>me</w:t>
      </w:r>
      <w:r w:rsidRPr="00FF2996">
        <w:rPr>
          <w:rFonts w:cs="Arial"/>
          <w:spacing w:val="-4"/>
          <w:lang w:val="en-GB"/>
        </w:rPr>
        <w:t>n</w:t>
      </w:r>
      <w:r w:rsidRPr="00FF2996">
        <w:rPr>
          <w:rFonts w:cs="Arial"/>
          <w:lang w:val="en-GB"/>
        </w:rPr>
        <w:t>t</w:t>
      </w:r>
      <w:r w:rsidRPr="00FF2996">
        <w:rPr>
          <w:rFonts w:cs="Arial"/>
          <w:spacing w:val="2"/>
          <w:lang w:val="en-GB"/>
        </w:rPr>
        <w:t xml:space="preserve"> </w:t>
      </w:r>
      <w:r w:rsidRPr="00FF2996">
        <w:rPr>
          <w:rFonts w:cs="Arial"/>
          <w:spacing w:val="-3"/>
          <w:lang w:val="en-GB"/>
        </w:rPr>
        <w:t>o</w:t>
      </w:r>
      <w:r w:rsidRPr="00FF2996">
        <w:rPr>
          <w:rFonts w:cs="Arial"/>
          <w:lang w:val="en-GB"/>
        </w:rPr>
        <w:t>f</w:t>
      </w:r>
      <w:r w:rsidRPr="00FF2996">
        <w:rPr>
          <w:rFonts w:cs="Arial"/>
          <w:spacing w:val="-1"/>
          <w:lang w:val="en-GB"/>
        </w:rPr>
        <w:t xml:space="preserve"> </w:t>
      </w:r>
      <w:r w:rsidRPr="00FF2996">
        <w:rPr>
          <w:rFonts w:cs="Arial"/>
          <w:lang w:val="en-GB"/>
        </w:rPr>
        <w:t>r</w:t>
      </w:r>
      <w:r w:rsidRPr="00FF2996">
        <w:rPr>
          <w:rFonts w:cs="Arial"/>
          <w:spacing w:val="-2"/>
          <w:lang w:val="en-GB"/>
        </w:rPr>
        <w:t>i</w:t>
      </w:r>
      <w:r w:rsidRPr="00FF2996">
        <w:rPr>
          <w:rFonts w:cs="Arial"/>
          <w:spacing w:val="-3"/>
          <w:lang w:val="en-GB"/>
        </w:rPr>
        <w:t>s</w:t>
      </w:r>
      <w:r w:rsidRPr="00FF2996">
        <w:rPr>
          <w:rFonts w:cs="Arial"/>
          <w:lang w:val="en-GB"/>
        </w:rPr>
        <w:t>k</w:t>
      </w:r>
      <w:r w:rsidRPr="00FF2996">
        <w:rPr>
          <w:rFonts w:cs="Arial"/>
          <w:spacing w:val="1"/>
          <w:lang w:val="en-GB"/>
        </w:rPr>
        <w:t xml:space="preserve"> </w:t>
      </w:r>
      <w:r w:rsidRPr="00FF2996">
        <w:rPr>
          <w:rFonts w:cs="Arial"/>
          <w:spacing w:val="-2"/>
          <w:lang w:val="en-GB"/>
        </w:rPr>
        <w:t>i</w:t>
      </w:r>
      <w:r w:rsidRPr="00FF2996">
        <w:rPr>
          <w:rFonts w:cs="Arial"/>
          <w:lang w:val="en-GB"/>
        </w:rPr>
        <w:t>nc</w:t>
      </w:r>
      <w:r w:rsidRPr="00FF2996">
        <w:rPr>
          <w:rFonts w:cs="Arial"/>
          <w:spacing w:val="-2"/>
          <w:lang w:val="en-GB"/>
        </w:rPr>
        <w:t>l</w:t>
      </w:r>
      <w:r w:rsidRPr="00FF2996">
        <w:rPr>
          <w:rFonts w:cs="Arial"/>
          <w:lang w:val="en-GB"/>
        </w:rPr>
        <w:t>u</w:t>
      </w:r>
      <w:r w:rsidRPr="00FF2996">
        <w:rPr>
          <w:rFonts w:cs="Arial"/>
          <w:spacing w:val="-1"/>
          <w:lang w:val="en-GB"/>
        </w:rPr>
        <w:t>d</w:t>
      </w:r>
      <w:r w:rsidRPr="00FF2996">
        <w:rPr>
          <w:rFonts w:cs="Arial"/>
          <w:lang w:val="en-GB"/>
        </w:rPr>
        <w:t>e str</w:t>
      </w:r>
      <w:r w:rsidRPr="00FF2996">
        <w:rPr>
          <w:rFonts w:cs="Arial"/>
          <w:spacing w:val="-3"/>
          <w:lang w:val="en-GB"/>
        </w:rPr>
        <w:t>a</w:t>
      </w:r>
      <w:r w:rsidRPr="00FF2996">
        <w:rPr>
          <w:rFonts w:cs="Arial"/>
          <w:lang w:val="en-GB"/>
        </w:rPr>
        <w:t>t</w:t>
      </w:r>
      <w:r w:rsidRPr="00FF2996">
        <w:rPr>
          <w:rFonts w:cs="Arial"/>
          <w:spacing w:val="-3"/>
          <w:lang w:val="en-GB"/>
        </w:rPr>
        <w:t>e</w:t>
      </w:r>
      <w:r w:rsidRPr="00FF2996">
        <w:rPr>
          <w:rFonts w:cs="Arial"/>
          <w:spacing w:val="1"/>
          <w:lang w:val="en-GB"/>
        </w:rPr>
        <w:t>g</w:t>
      </w:r>
      <w:r w:rsidRPr="00FF2996">
        <w:rPr>
          <w:rFonts w:cs="Arial"/>
          <w:spacing w:val="-2"/>
          <w:lang w:val="en-GB"/>
        </w:rPr>
        <w:t>i</w:t>
      </w:r>
      <w:r w:rsidRPr="00FF2996">
        <w:rPr>
          <w:rFonts w:cs="Arial"/>
          <w:lang w:val="en-GB"/>
        </w:rPr>
        <w:t>c</w:t>
      </w:r>
      <w:r w:rsidRPr="00FF2996">
        <w:rPr>
          <w:rFonts w:cs="Arial"/>
          <w:spacing w:val="1"/>
          <w:lang w:val="en-GB"/>
        </w:rPr>
        <w:t xml:space="preserve"> </w:t>
      </w:r>
      <w:r w:rsidRPr="00FF2996">
        <w:rPr>
          <w:rFonts w:cs="Arial"/>
          <w:lang w:val="en-GB"/>
        </w:rPr>
        <w:t>p</w:t>
      </w:r>
      <w:r w:rsidRPr="00FF2996">
        <w:rPr>
          <w:rFonts w:cs="Arial"/>
          <w:spacing w:val="-2"/>
          <w:lang w:val="en-GB"/>
        </w:rPr>
        <w:t>l</w:t>
      </w:r>
      <w:r w:rsidRPr="00FF2996">
        <w:rPr>
          <w:rFonts w:cs="Arial"/>
          <w:lang w:val="en-GB"/>
        </w:rPr>
        <w:t>a</w:t>
      </w:r>
      <w:r w:rsidRPr="00FF2996">
        <w:rPr>
          <w:rFonts w:cs="Arial"/>
          <w:spacing w:val="-1"/>
          <w:lang w:val="en-GB"/>
        </w:rPr>
        <w:t>n</w:t>
      </w:r>
      <w:r w:rsidRPr="00FF2996">
        <w:rPr>
          <w:rFonts w:cs="Arial"/>
          <w:lang w:val="en-GB"/>
        </w:rPr>
        <w:t>s,</w:t>
      </w:r>
      <w:r w:rsidRPr="00FF2996">
        <w:rPr>
          <w:rFonts w:cs="Arial"/>
          <w:spacing w:val="-1"/>
          <w:lang w:val="en-GB"/>
        </w:rPr>
        <w:t xml:space="preserve"> </w:t>
      </w:r>
      <w:r w:rsidRPr="00FF2996">
        <w:rPr>
          <w:rFonts w:cs="Arial"/>
          <w:lang w:val="en-GB"/>
        </w:rPr>
        <w:t>p</w:t>
      </w:r>
      <w:r w:rsidRPr="00FF2996">
        <w:rPr>
          <w:rFonts w:cs="Arial"/>
          <w:spacing w:val="-1"/>
          <w:lang w:val="en-GB"/>
        </w:rPr>
        <w:t>o</w:t>
      </w:r>
      <w:r w:rsidRPr="00FF2996">
        <w:rPr>
          <w:rFonts w:cs="Arial"/>
          <w:spacing w:val="-2"/>
          <w:lang w:val="en-GB"/>
        </w:rPr>
        <w:t>li</w:t>
      </w:r>
      <w:r w:rsidRPr="00FF2996">
        <w:rPr>
          <w:rFonts w:cs="Arial"/>
          <w:lang w:val="en-GB"/>
        </w:rPr>
        <w:t>c</w:t>
      </w:r>
      <w:r w:rsidRPr="00FF2996">
        <w:rPr>
          <w:rFonts w:cs="Arial"/>
          <w:spacing w:val="-2"/>
          <w:lang w:val="en-GB"/>
        </w:rPr>
        <w:t>i</w:t>
      </w:r>
      <w:r w:rsidRPr="00FF2996">
        <w:rPr>
          <w:rFonts w:cs="Arial"/>
          <w:spacing w:val="1"/>
          <w:lang w:val="en-GB"/>
        </w:rPr>
        <w:t>e</w:t>
      </w:r>
      <w:r w:rsidRPr="00FF2996">
        <w:rPr>
          <w:rFonts w:cs="Arial"/>
          <w:lang w:val="en-GB"/>
        </w:rPr>
        <w:t>s,</w:t>
      </w:r>
      <w:r w:rsidRPr="00FF2996">
        <w:rPr>
          <w:rFonts w:cs="Arial"/>
          <w:spacing w:val="-1"/>
          <w:lang w:val="en-GB"/>
        </w:rPr>
        <w:t xml:space="preserve"> </w:t>
      </w:r>
      <w:r w:rsidRPr="00FF2996">
        <w:rPr>
          <w:rFonts w:cs="Arial"/>
          <w:lang w:val="en-GB"/>
        </w:rPr>
        <w:t>o</w:t>
      </w:r>
      <w:r w:rsidRPr="00FF2996">
        <w:rPr>
          <w:rFonts w:cs="Arial"/>
          <w:spacing w:val="-2"/>
          <w:lang w:val="en-GB"/>
        </w:rPr>
        <w:t>r</w:t>
      </w:r>
      <w:r w:rsidRPr="00FF2996">
        <w:rPr>
          <w:rFonts w:cs="Arial"/>
          <w:spacing w:val="1"/>
          <w:lang w:val="en-GB"/>
        </w:rPr>
        <w:t>g</w:t>
      </w:r>
      <w:r w:rsidRPr="00FF2996">
        <w:rPr>
          <w:rFonts w:cs="Arial"/>
          <w:lang w:val="en-GB"/>
        </w:rPr>
        <w:t>a</w:t>
      </w:r>
      <w:r w:rsidRPr="00FF2996">
        <w:rPr>
          <w:rFonts w:cs="Arial"/>
          <w:spacing w:val="-1"/>
          <w:lang w:val="en-GB"/>
        </w:rPr>
        <w:t>n</w:t>
      </w:r>
      <w:r w:rsidRPr="00FF2996">
        <w:rPr>
          <w:rFonts w:cs="Arial"/>
          <w:spacing w:val="-2"/>
          <w:lang w:val="en-GB"/>
        </w:rPr>
        <w:t>i</w:t>
      </w:r>
      <w:r w:rsidRPr="00FF2996">
        <w:rPr>
          <w:rFonts w:cs="Arial"/>
          <w:lang w:val="en-GB"/>
        </w:rPr>
        <w:t>sati</w:t>
      </w:r>
      <w:r w:rsidRPr="00FF2996">
        <w:rPr>
          <w:rFonts w:cs="Arial"/>
          <w:spacing w:val="-1"/>
          <w:lang w:val="en-GB"/>
        </w:rPr>
        <w:t>o</w:t>
      </w:r>
      <w:r w:rsidRPr="00FF2996">
        <w:rPr>
          <w:rFonts w:cs="Arial"/>
          <w:lang w:val="en-GB"/>
        </w:rPr>
        <w:t>n</w:t>
      </w:r>
      <w:r w:rsidRPr="00FF2996">
        <w:rPr>
          <w:rFonts w:cs="Arial"/>
          <w:spacing w:val="-1"/>
          <w:lang w:val="en-GB"/>
        </w:rPr>
        <w:t>a</w:t>
      </w:r>
      <w:r w:rsidRPr="00FF2996">
        <w:rPr>
          <w:rFonts w:cs="Arial"/>
          <w:lang w:val="en-GB"/>
        </w:rPr>
        <w:t>l proc</w:t>
      </w:r>
      <w:r w:rsidRPr="00FF2996">
        <w:rPr>
          <w:rFonts w:cs="Arial"/>
          <w:spacing w:val="-3"/>
          <w:lang w:val="en-GB"/>
        </w:rPr>
        <w:t>e</w:t>
      </w:r>
      <w:r w:rsidRPr="00FF2996">
        <w:rPr>
          <w:rFonts w:cs="Arial"/>
          <w:lang w:val="en-GB"/>
        </w:rPr>
        <w:t>sses</w:t>
      </w:r>
      <w:r w:rsidRPr="00FF2996">
        <w:rPr>
          <w:rFonts w:cs="Arial"/>
          <w:spacing w:val="-2"/>
          <w:lang w:val="en-GB"/>
        </w:rPr>
        <w:t xml:space="preserve"> </w:t>
      </w:r>
      <w:r w:rsidRPr="00FF2996">
        <w:rPr>
          <w:rFonts w:cs="Arial"/>
          <w:lang w:val="en-GB"/>
        </w:rPr>
        <w:t>a</w:t>
      </w:r>
      <w:r w:rsidRPr="00FF2996">
        <w:rPr>
          <w:rFonts w:cs="Arial"/>
          <w:spacing w:val="-1"/>
          <w:lang w:val="en-GB"/>
        </w:rPr>
        <w:t>n</w:t>
      </w:r>
      <w:r w:rsidRPr="00FF2996">
        <w:rPr>
          <w:rFonts w:cs="Arial"/>
          <w:lang w:val="en-GB"/>
        </w:rPr>
        <w:t xml:space="preserve">d </w:t>
      </w:r>
      <w:r w:rsidRPr="00FF2996">
        <w:rPr>
          <w:rFonts w:cs="Arial"/>
          <w:spacing w:val="-3"/>
          <w:lang w:val="en-GB"/>
        </w:rPr>
        <w:t>p</w:t>
      </w:r>
      <w:r w:rsidRPr="00FF2996">
        <w:rPr>
          <w:rFonts w:cs="Arial"/>
          <w:lang w:val="en-GB"/>
        </w:rPr>
        <w:t>roc</w:t>
      </w:r>
      <w:r w:rsidRPr="00FF2996">
        <w:rPr>
          <w:rFonts w:cs="Arial"/>
          <w:spacing w:val="-1"/>
          <w:lang w:val="en-GB"/>
        </w:rPr>
        <w:t>e</w:t>
      </w:r>
      <w:r w:rsidRPr="00FF2996">
        <w:rPr>
          <w:rFonts w:cs="Arial"/>
          <w:lang w:val="en-GB"/>
        </w:rPr>
        <w:t>d</w:t>
      </w:r>
      <w:r w:rsidRPr="00FF2996">
        <w:rPr>
          <w:rFonts w:cs="Arial"/>
          <w:spacing w:val="-1"/>
          <w:lang w:val="en-GB"/>
        </w:rPr>
        <w:t>u</w:t>
      </w:r>
      <w:r w:rsidRPr="00FF2996">
        <w:rPr>
          <w:rFonts w:cs="Arial"/>
          <w:lang w:val="en-GB"/>
        </w:rPr>
        <w:t>re</w:t>
      </w:r>
      <w:r w:rsidRPr="00FF2996">
        <w:rPr>
          <w:rFonts w:cs="Arial"/>
          <w:spacing w:val="-3"/>
          <w:lang w:val="en-GB"/>
        </w:rPr>
        <w:t>s</w:t>
      </w:r>
      <w:r w:rsidRPr="00FF2996">
        <w:rPr>
          <w:rFonts w:cs="Arial"/>
          <w:lang w:val="en-GB"/>
        </w:rPr>
        <w:t>,</w:t>
      </w:r>
      <w:r w:rsidRPr="00FF2996">
        <w:rPr>
          <w:rFonts w:cs="Arial"/>
          <w:spacing w:val="-1"/>
          <w:lang w:val="en-GB"/>
        </w:rPr>
        <w:t xml:space="preserve"> </w:t>
      </w:r>
      <w:r w:rsidRPr="00FF2996">
        <w:rPr>
          <w:rFonts w:cs="Arial"/>
          <w:lang w:val="en-GB"/>
        </w:rPr>
        <w:t>s</w:t>
      </w:r>
      <w:r w:rsidRPr="00FF2996">
        <w:rPr>
          <w:rFonts w:cs="Arial"/>
          <w:spacing w:val="-3"/>
          <w:lang w:val="en-GB"/>
        </w:rPr>
        <w:t>y</w:t>
      </w:r>
      <w:r w:rsidRPr="00FF2996">
        <w:rPr>
          <w:rFonts w:cs="Arial"/>
          <w:lang w:val="en-GB"/>
        </w:rPr>
        <w:t>ste</w:t>
      </w:r>
      <w:r w:rsidRPr="00FF2996">
        <w:rPr>
          <w:rFonts w:cs="Arial"/>
          <w:spacing w:val="-2"/>
          <w:lang w:val="en-GB"/>
        </w:rPr>
        <w:t>m</w:t>
      </w:r>
      <w:r w:rsidRPr="00FF2996">
        <w:rPr>
          <w:rFonts w:cs="Arial"/>
          <w:lang w:val="en-GB"/>
        </w:rPr>
        <w:t>s</w:t>
      </w:r>
      <w:r w:rsidRPr="00FF2996">
        <w:rPr>
          <w:rFonts w:cs="Arial"/>
          <w:spacing w:val="1"/>
          <w:lang w:val="en-GB"/>
        </w:rPr>
        <w:t xml:space="preserve"> </w:t>
      </w:r>
      <w:r w:rsidRPr="00FF2996">
        <w:rPr>
          <w:rFonts w:cs="Arial"/>
          <w:lang w:val="en-GB"/>
        </w:rPr>
        <w:t>a</w:t>
      </w:r>
      <w:r w:rsidRPr="00FF2996">
        <w:rPr>
          <w:rFonts w:cs="Arial"/>
          <w:spacing w:val="-1"/>
          <w:lang w:val="en-GB"/>
        </w:rPr>
        <w:t>n</w:t>
      </w:r>
      <w:r w:rsidRPr="00FF2996">
        <w:rPr>
          <w:rFonts w:cs="Arial"/>
          <w:lang w:val="en-GB"/>
        </w:rPr>
        <w:t>d tec</w:t>
      </w:r>
      <w:r w:rsidRPr="00FF2996">
        <w:rPr>
          <w:rFonts w:cs="Arial"/>
          <w:spacing w:val="-1"/>
          <w:lang w:val="en-GB"/>
        </w:rPr>
        <w:t>h</w:t>
      </w:r>
      <w:r w:rsidRPr="00FF2996">
        <w:rPr>
          <w:rFonts w:cs="Arial"/>
          <w:lang w:val="en-GB"/>
        </w:rPr>
        <w:t>n</w:t>
      </w:r>
      <w:r w:rsidRPr="00FF2996">
        <w:rPr>
          <w:rFonts w:cs="Arial"/>
          <w:spacing w:val="-1"/>
          <w:lang w:val="en-GB"/>
        </w:rPr>
        <w:t>o</w:t>
      </w:r>
      <w:r w:rsidRPr="00FF2996">
        <w:rPr>
          <w:rFonts w:cs="Arial"/>
          <w:spacing w:val="-2"/>
          <w:lang w:val="en-GB"/>
        </w:rPr>
        <w:t>l</w:t>
      </w:r>
      <w:r w:rsidRPr="00FF2996">
        <w:rPr>
          <w:rFonts w:cs="Arial"/>
          <w:lang w:val="en-GB"/>
        </w:rPr>
        <w:t>o</w:t>
      </w:r>
      <w:r w:rsidRPr="00FF2996">
        <w:rPr>
          <w:rFonts w:cs="Arial"/>
          <w:spacing w:val="1"/>
          <w:lang w:val="en-GB"/>
        </w:rPr>
        <w:t>g</w:t>
      </w:r>
      <w:r w:rsidRPr="00FF2996">
        <w:rPr>
          <w:rFonts w:cs="Arial"/>
          <w:spacing w:val="-3"/>
          <w:lang w:val="en-GB"/>
        </w:rPr>
        <w:t>y</w:t>
      </w:r>
      <w:r w:rsidRPr="00FF2996">
        <w:rPr>
          <w:rFonts w:cs="Arial"/>
          <w:lang w:val="en-GB"/>
        </w:rPr>
        <w:t>,</w:t>
      </w:r>
      <w:r w:rsidRPr="00FF2996">
        <w:rPr>
          <w:rFonts w:cs="Arial"/>
          <w:spacing w:val="-1"/>
          <w:lang w:val="en-GB"/>
        </w:rPr>
        <w:t xml:space="preserve"> </w:t>
      </w:r>
      <w:r w:rsidRPr="00FF2996">
        <w:rPr>
          <w:rFonts w:cs="Arial"/>
          <w:lang w:val="en-GB"/>
        </w:rPr>
        <w:t>the</w:t>
      </w:r>
      <w:r w:rsidRPr="00FF2996">
        <w:rPr>
          <w:rFonts w:cs="Arial"/>
          <w:spacing w:val="-2"/>
          <w:lang w:val="en-GB"/>
        </w:rPr>
        <w:t xml:space="preserve"> </w:t>
      </w:r>
      <w:r w:rsidRPr="00FF2996">
        <w:rPr>
          <w:rFonts w:cs="Arial"/>
          <w:lang w:val="en-GB"/>
        </w:rPr>
        <w:t>ma</w:t>
      </w:r>
      <w:r w:rsidRPr="00FF2996">
        <w:rPr>
          <w:rFonts w:cs="Arial"/>
          <w:spacing w:val="-1"/>
          <w:lang w:val="en-GB"/>
        </w:rPr>
        <w:t>n</w:t>
      </w:r>
      <w:r w:rsidRPr="00FF2996">
        <w:rPr>
          <w:rFonts w:cs="Arial"/>
          <w:spacing w:val="-3"/>
          <w:lang w:val="en-GB"/>
        </w:rPr>
        <w:t>a</w:t>
      </w:r>
      <w:r w:rsidRPr="00FF2996">
        <w:rPr>
          <w:rFonts w:cs="Arial"/>
          <w:spacing w:val="1"/>
          <w:lang w:val="en-GB"/>
        </w:rPr>
        <w:t>g</w:t>
      </w:r>
      <w:r w:rsidRPr="00FF2996">
        <w:rPr>
          <w:rFonts w:cs="Arial"/>
          <w:spacing w:val="-3"/>
          <w:lang w:val="en-GB"/>
        </w:rPr>
        <w:t>e</w:t>
      </w:r>
      <w:r w:rsidRPr="00FF2996">
        <w:rPr>
          <w:rFonts w:cs="Arial"/>
          <w:lang w:val="en-GB"/>
        </w:rPr>
        <w:t>me</w:t>
      </w:r>
      <w:r w:rsidRPr="00FF2996">
        <w:rPr>
          <w:rFonts w:cs="Arial"/>
          <w:spacing w:val="-1"/>
          <w:lang w:val="en-GB"/>
        </w:rPr>
        <w:t>n</w:t>
      </w:r>
      <w:r w:rsidRPr="00FF2996">
        <w:rPr>
          <w:rFonts w:cs="Arial"/>
          <w:lang w:val="en-GB"/>
        </w:rPr>
        <w:t>t</w:t>
      </w:r>
      <w:r w:rsidRPr="00FF2996">
        <w:rPr>
          <w:rFonts w:cs="Arial"/>
          <w:spacing w:val="-1"/>
          <w:lang w:val="en-GB"/>
        </w:rPr>
        <w:t xml:space="preserve"> </w:t>
      </w:r>
      <w:r w:rsidRPr="00FF2996">
        <w:rPr>
          <w:rFonts w:cs="Arial"/>
          <w:spacing w:val="-3"/>
          <w:lang w:val="en-GB"/>
        </w:rPr>
        <w:t>o</w:t>
      </w:r>
      <w:r w:rsidRPr="00FF2996">
        <w:rPr>
          <w:rFonts w:cs="Arial"/>
          <w:lang w:val="en-GB"/>
        </w:rPr>
        <w:t>f</w:t>
      </w:r>
      <w:r w:rsidRPr="00FF2996">
        <w:rPr>
          <w:rFonts w:cs="Arial"/>
          <w:spacing w:val="2"/>
          <w:lang w:val="en-GB"/>
        </w:rPr>
        <w:t xml:space="preserve"> </w:t>
      </w:r>
      <w:r w:rsidRPr="00FF2996">
        <w:rPr>
          <w:rFonts w:cs="Arial"/>
          <w:lang w:val="en-GB"/>
        </w:rPr>
        <w:t>corp</w:t>
      </w:r>
      <w:r w:rsidRPr="00FF2996">
        <w:rPr>
          <w:rFonts w:cs="Arial"/>
          <w:spacing w:val="-3"/>
          <w:lang w:val="en-GB"/>
        </w:rPr>
        <w:t>o</w:t>
      </w:r>
      <w:r w:rsidRPr="00FF2996">
        <w:rPr>
          <w:rFonts w:cs="Arial"/>
          <w:lang w:val="en-GB"/>
        </w:rPr>
        <w:t>ra</w:t>
      </w:r>
      <w:r w:rsidRPr="00FF2996">
        <w:rPr>
          <w:rFonts w:cs="Arial"/>
          <w:spacing w:val="-2"/>
          <w:lang w:val="en-GB"/>
        </w:rPr>
        <w:t>t</w:t>
      </w:r>
      <w:r w:rsidRPr="00FF2996">
        <w:rPr>
          <w:rFonts w:cs="Arial"/>
          <w:lang w:val="en-GB"/>
        </w:rPr>
        <w:t>e</w:t>
      </w:r>
      <w:r w:rsidRPr="00FF2996">
        <w:rPr>
          <w:rFonts w:cs="Arial"/>
          <w:spacing w:val="-2"/>
          <w:lang w:val="en-GB"/>
        </w:rPr>
        <w:t xml:space="preserve"> </w:t>
      </w:r>
      <w:r w:rsidRPr="00FF2996">
        <w:rPr>
          <w:rFonts w:cs="Arial"/>
          <w:lang w:val="en-GB"/>
        </w:rPr>
        <w:t>rec</w:t>
      </w:r>
      <w:r w:rsidRPr="00FF2996">
        <w:rPr>
          <w:rFonts w:cs="Arial"/>
          <w:spacing w:val="-1"/>
          <w:lang w:val="en-GB"/>
        </w:rPr>
        <w:t>o</w:t>
      </w:r>
      <w:r w:rsidRPr="00FF2996">
        <w:rPr>
          <w:rFonts w:cs="Arial"/>
          <w:lang w:val="en-GB"/>
        </w:rPr>
        <w:t>r</w:t>
      </w:r>
      <w:r w:rsidRPr="00FF2996">
        <w:rPr>
          <w:rFonts w:cs="Arial"/>
          <w:spacing w:val="-3"/>
          <w:lang w:val="en-GB"/>
        </w:rPr>
        <w:t>d</w:t>
      </w:r>
      <w:r w:rsidRPr="00FF2996">
        <w:rPr>
          <w:rFonts w:cs="Arial"/>
          <w:lang w:val="en-GB"/>
        </w:rPr>
        <w:t>s</w:t>
      </w:r>
      <w:r w:rsidRPr="00FF2996">
        <w:rPr>
          <w:rFonts w:cs="Arial"/>
          <w:spacing w:val="1"/>
          <w:lang w:val="en-GB"/>
        </w:rPr>
        <w:t xml:space="preserve"> </w:t>
      </w:r>
      <w:r w:rsidRPr="00FF2996">
        <w:rPr>
          <w:rFonts w:cs="Arial"/>
          <w:lang w:val="en-GB"/>
        </w:rPr>
        <w:t>a</w:t>
      </w:r>
      <w:r w:rsidRPr="00FF2996">
        <w:rPr>
          <w:rFonts w:cs="Arial"/>
          <w:spacing w:val="-1"/>
          <w:lang w:val="en-GB"/>
        </w:rPr>
        <w:t>n</w:t>
      </w:r>
      <w:r w:rsidRPr="00FF2996">
        <w:rPr>
          <w:rFonts w:cs="Arial"/>
          <w:lang w:val="en-GB"/>
        </w:rPr>
        <w:t>d a</w:t>
      </w:r>
      <w:r w:rsidRPr="00FF2996">
        <w:rPr>
          <w:rFonts w:cs="Arial"/>
          <w:spacing w:val="-3"/>
          <w:lang w:val="en-GB"/>
        </w:rPr>
        <w:t>v</w:t>
      </w:r>
      <w:r w:rsidRPr="00FF2996">
        <w:rPr>
          <w:rFonts w:cs="Arial"/>
          <w:lang w:val="en-GB"/>
        </w:rPr>
        <w:t>a</w:t>
      </w:r>
      <w:r w:rsidRPr="00FF2996">
        <w:rPr>
          <w:rFonts w:cs="Arial"/>
          <w:spacing w:val="-2"/>
          <w:lang w:val="en-GB"/>
        </w:rPr>
        <w:t>il</w:t>
      </w:r>
      <w:r w:rsidRPr="00FF2996">
        <w:rPr>
          <w:rFonts w:cs="Arial"/>
          <w:lang w:val="en-GB"/>
        </w:rPr>
        <w:t>a</w:t>
      </w:r>
      <w:r w:rsidRPr="00FF2996">
        <w:rPr>
          <w:rFonts w:cs="Arial"/>
          <w:spacing w:val="-1"/>
          <w:lang w:val="en-GB"/>
        </w:rPr>
        <w:t>b</w:t>
      </w:r>
      <w:r w:rsidRPr="00FF2996">
        <w:rPr>
          <w:rFonts w:cs="Arial"/>
          <w:spacing w:val="-2"/>
          <w:lang w:val="en-GB"/>
        </w:rPr>
        <w:t>ili</w:t>
      </w:r>
      <w:r w:rsidRPr="00FF2996">
        <w:rPr>
          <w:rFonts w:cs="Arial"/>
          <w:spacing w:val="3"/>
          <w:lang w:val="en-GB"/>
        </w:rPr>
        <w:t>t</w:t>
      </w:r>
      <w:r w:rsidRPr="00FF2996">
        <w:rPr>
          <w:rFonts w:cs="Arial"/>
          <w:lang w:val="en-GB"/>
        </w:rPr>
        <w:t>y</w:t>
      </w:r>
      <w:r w:rsidRPr="00FF2996">
        <w:rPr>
          <w:rFonts w:cs="Arial"/>
          <w:spacing w:val="-2"/>
          <w:lang w:val="en-GB"/>
        </w:rPr>
        <w:t xml:space="preserve"> </w:t>
      </w:r>
      <w:r w:rsidRPr="00FF2996">
        <w:rPr>
          <w:rFonts w:cs="Arial"/>
          <w:lang w:val="en-GB"/>
        </w:rPr>
        <w:t>of</w:t>
      </w:r>
      <w:r w:rsidRPr="00FF2996">
        <w:rPr>
          <w:rFonts w:cs="Arial"/>
          <w:spacing w:val="1"/>
          <w:lang w:val="en-GB"/>
        </w:rPr>
        <w:t xml:space="preserve"> </w:t>
      </w:r>
      <w:r w:rsidR="00214225">
        <w:rPr>
          <w:rFonts w:cs="Arial"/>
          <w:spacing w:val="1"/>
          <w:lang w:val="en-GB"/>
        </w:rPr>
        <w:t xml:space="preserve">information and </w:t>
      </w:r>
      <w:r w:rsidRPr="00FF2996">
        <w:rPr>
          <w:rFonts w:cs="Arial"/>
          <w:lang w:val="en-GB"/>
        </w:rPr>
        <w:t>e</w:t>
      </w:r>
      <w:r w:rsidRPr="00FF2996">
        <w:rPr>
          <w:rFonts w:cs="Arial"/>
          <w:spacing w:val="-3"/>
          <w:lang w:val="en-GB"/>
        </w:rPr>
        <w:t>v</w:t>
      </w:r>
      <w:r w:rsidRPr="00FF2996">
        <w:rPr>
          <w:rFonts w:cs="Arial"/>
          <w:spacing w:val="-2"/>
          <w:lang w:val="en-GB"/>
        </w:rPr>
        <w:t>i</w:t>
      </w:r>
      <w:r w:rsidRPr="00FF2996">
        <w:rPr>
          <w:rFonts w:cs="Arial"/>
          <w:lang w:val="en-GB"/>
        </w:rPr>
        <w:t>d</w:t>
      </w:r>
      <w:r w:rsidRPr="00FF2996">
        <w:rPr>
          <w:rFonts w:cs="Arial"/>
          <w:spacing w:val="-1"/>
          <w:lang w:val="en-GB"/>
        </w:rPr>
        <w:t>e</w:t>
      </w:r>
      <w:r w:rsidRPr="00FF2996">
        <w:rPr>
          <w:rFonts w:cs="Arial"/>
          <w:lang w:val="en-GB"/>
        </w:rPr>
        <w:t>nc</w:t>
      </w:r>
      <w:r w:rsidRPr="00FF2996">
        <w:rPr>
          <w:rFonts w:cs="Arial"/>
          <w:spacing w:val="-1"/>
          <w:lang w:val="en-GB"/>
        </w:rPr>
        <w:t>e</w:t>
      </w:r>
      <w:r w:rsidRPr="00FF2996">
        <w:rPr>
          <w:rFonts w:cs="Arial"/>
          <w:lang w:val="en-GB"/>
        </w:rPr>
        <w:t>, b</w:t>
      </w:r>
      <w:r w:rsidRPr="00FF2996">
        <w:rPr>
          <w:rFonts w:cs="Arial"/>
          <w:spacing w:val="-1"/>
          <w:lang w:val="en-GB"/>
        </w:rPr>
        <w:t>u</w:t>
      </w:r>
      <w:r w:rsidRPr="00FF2996">
        <w:rPr>
          <w:rFonts w:cs="Arial"/>
          <w:lang w:val="en-GB"/>
        </w:rPr>
        <w:t>d</w:t>
      </w:r>
      <w:r w:rsidRPr="00FF2996">
        <w:rPr>
          <w:rFonts w:cs="Arial"/>
          <w:spacing w:val="1"/>
          <w:lang w:val="en-GB"/>
        </w:rPr>
        <w:t>g</w:t>
      </w:r>
      <w:r w:rsidRPr="00FF2996">
        <w:rPr>
          <w:rFonts w:cs="Arial"/>
          <w:spacing w:val="-3"/>
          <w:lang w:val="en-GB"/>
        </w:rPr>
        <w:t>e</w:t>
      </w:r>
      <w:r w:rsidRPr="00FF2996">
        <w:rPr>
          <w:rFonts w:cs="Arial"/>
          <w:lang w:val="en-GB"/>
        </w:rPr>
        <w:t>t</w:t>
      </w:r>
      <w:r w:rsidRPr="00FF2996">
        <w:rPr>
          <w:rFonts w:cs="Arial"/>
          <w:spacing w:val="2"/>
          <w:lang w:val="en-GB"/>
        </w:rPr>
        <w:t xml:space="preserve"> </w:t>
      </w:r>
      <w:r w:rsidRPr="00FF2996">
        <w:rPr>
          <w:rFonts w:cs="Arial"/>
          <w:lang w:val="en-GB"/>
        </w:rPr>
        <w:t>a</w:t>
      </w:r>
      <w:r w:rsidRPr="00FF2996">
        <w:rPr>
          <w:rFonts w:cs="Arial"/>
          <w:spacing w:val="-2"/>
          <w:lang w:val="en-GB"/>
        </w:rPr>
        <w:t>ll</w:t>
      </w:r>
      <w:r w:rsidRPr="00FF2996">
        <w:rPr>
          <w:rFonts w:cs="Arial"/>
          <w:lang w:val="en-GB"/>
        </w:rPr>
        <w:t>oc</w:t>
      </w:r>
      <w:r w:rsidRPr="00FF2996">
        <w:rPr>
          <w:rFonts w:cs="Arial"/>
          <w:spacing w:val="-1"/>
          <w:lang w:val="en-GB"/>
        </w:rPr>
        <w:t>a</w:t>
      </w:r>
      <w:r w:rsidRPr="00FF2996">
        <w:rPr>
          <w:rFonts w:cs="Arial"/>
          <w:lang w:val="en-GB"/>
        </w:rPr>
        <w:t>t</w:t>
      </w:r>
      <w:r w:rsidRPr="00FF2996">
        <w:rPr>
          <w:rFonts w:cs="Arial"/>
          <w:spacing w:val="-2"/>
          <w:lang w:val="en-GB"/>
        </w:rPr>
        <w:t>i</w:t>
      </w:r>
      <w:r w:rsidRPr="00FF2996">
        <w:rPr>
          <w:rFonts w:cs="Arial"/>
          <w:lang w:val="en-GB"/>
        </w:rPr>
        <w:t>o</w:t>
      </w:r>
      <w:r w:rsidRPr="00FF2996">
        <w:rPr>
          <w:rFonts w:cs="Arial"/>
          <w:spacing w:val="-1"/>
          <w:lang w:val="en-GB"/>
        </w:rPr>
        <w:t>n</w:t>
      </w:r>
      <w:r w:rsidR="000A07EE">
        <w:rPr>
          <w:rFonts w:cs="Arial"/>
          <w:spacing w:val="-1"/>
          <w:lang w:val="en-GB"/>
        </w:rPr>
        <w:t>s</w:t>
      </w:r>
      <w:r w:rsidRPr="00FF2996">
        <w:rPr>
          <w:rFonts w:cs="Arial"/>
          <w:lang w:val="en-GB"/>
        </w:rPr>
        <w:t>,</w:t>
      </w:r>
      <w:r w:rsidRPr="00FF2996">
        <w:rPr>
          <w:rFonts w:cs="Arial"/>
          <w:spacing w:val="-1"/>
          <w:lang w:val="en-GB"/>
        </w:rPr>
        <w:t xml:space="preserve"> </w:t>
      </w:r>
      <w:r w:rsidRPr="00FF2996">
        <w:rPr>
          <w:rFonts w:cs="Arial"/>
          <w:spacing w:val="-3"/>
          <w:lang w:val="en-GB"/>
        </w:rPr>
        <w:t>s</w:t>
      </w:r>
      <w:r w:rsidRPr="00FF2996">
        <w:rPr>
          <w:rFonts w:cs="Arial"/>
          <w:lang w:val="en-GB"/>
        </w:rPr>
        <w:t>t</w:t>
      </w:r>
      <w:r w:rsidRPr="00FF2996">
        <w:rPr>
          <w:rFonts w:cs="Arial"/>
          <w:spacing w:val="-3"/>
          <w:lang w:val="en-GB"/>
        </w:rPr>
        <w:t>a</w:t>
      </w:r>
      <w:r w:rsidRPr="00FF2996">
        <w:rPr>
          <w:rFonts w:cs="Arial"/>
          <w:lang w:val="en-GB"/>
        </w:rPr>
        <w:t>ff</w:t>
      </w:r>
      <w:r w:rsidRPr="00FF2996">
        <w:rPr>
          <w:rFonts w:cs="Arial"/>
          <w:spacing w:val="2"/>
          <w:lang w:val="en-GB"/>
        </w:rPr>
        <w:t xml:space="preserve"> </w:t>
      </w:r>
      <w:r w:rsidRPr="00FF2996">
        <w:rPr>
          <w:rFonts w:cs="Arial"/>
          <w:spacing w:val="-3"/>
          <w:lang w:val="en-GB"/>
        </w:rPr>
        <w:t>c</w:t>
      </w:r>
      <w:r w:rsidRPr="00FF2996">
        <w:rPr>
          <w:rFonts w:cs="Arial"/>
          <w:lang w:val="en-GB"/>
        </w:rPr>
        <w:t>u</w:t>
      </w:r>
      <w:r w:rsidRPr="00FF2996">
        <w:rPr>
          <w:rFonts w:cs="Arial"/>
          <w:spacing w:val="-2"/>
          <w:lang w:val="en-GB"/>
        </w:rPr>
        <w:t>l</w:t>
      </w:r>
      <w:r w:rsidRPr="00FF2996">
        <w:rPr>
          <w:rFonts w:cs="Arial"/>
          <w:lang w:val="en-GB"/>
        </w:rPr>
        <w:t>ture</w:t>
      </w:r>
      <w:r w:rsidRPr="00FF2996">
        <w:rPr>
          <w:rFonts w:cs="Arial"/>
          <w:spacing w:val="1"/>
          <w:lang w:val="en-GB"/>
        </w:rPr>
        <w:t xml:space="preserve"> </w:t>
      </w:r>
      <w:r w:rsidRPr="00FF2996">
        <w:rPr>
          <w:rFonts w:cs="Arial"/>
          <w:lang w:val="en-GB"/>
        </w:rPr>
        <w:t>a</w:t>
      </w:r>
      <w:r w:rsidRPr="00FF2996">
        <w:rPr>
          <w:rFonts w:cs="Arial"/>
          <w:spacing w:val="-1"/>
          <w:lang w:val="en-GB"/>
        </w:rPr>
        <w:t>n</w:t>
      </w:r>
      <w:r w:rsidRPr="00FF2996">
        <w:rPr>
          <w:rFonts w:cs="Arial"/>
          <w:lang w:val="en-GB"/>
        </w:rPr>
        <w:t>d</w:t>
      </w:r>
      <w:r w:rsidRPr="00FF2996">
        <w:rPr>
          <w:rFonts w:cs="Arial"/>
          <w:spacing w:val="-2"/>
          <w:lang w:val="en-GB"/>
        </w:rPr>
        <w:t xml:space="preserve"> i</w:t>
      </w:r>
      <w:r w:rsidRPr="00FF2996">
        <w:rPr>
          <w:rFonts w:cs="Arial"/>
          <w:lang w:val="en-GB"/>
        </w:rPr>
        <w:t>ntern</w:t>
      </w:r>
      <w:r w:rsidRPr="00FF2996">
        <w:rPr>
          <w:rFonts w:cs="Arial"/>
          <w:spacing w:val="-1"/>
          <w:lang w:val="en-GB"/>
        </w:rPr>
        <w:t>a</w:t>
      </w:r>
      <w:r w:rsidRPr="00FF2996">
        <w:rPr>
          <w:rFonts w:cs="Arial"/>
          <w:lang w:val="en-GB"/>
        </w:rPr>
        <w:t>l</w:t>
      </w:r>
      <w:r w:rsidRPr="00FF2996">
        <w:rPr>
          <w:rFonts w:cs="Arial"/>
          <w:spacing w:val="-3"/>
          <w:lang w:val="en-GB"/>
        </w:rPr>
        <w:t xml:space="preserve"> </w:t>
      </w:r>
      <w:r w:rsidRPr="00FF2996">
        <w:rPr>
          <w:rFonts w:cs="Arial"/>
          <w:lang w:val="en-GB"/>
        </w:rPr>
        <w:t>re</w:t>
      </w:r>
      <w:r w:rsidRPr="00FF2996">
        <w:rPr>
          <w:rFonts w:cs="Arial"/>
          <w:spacing w:val="-2"/>
          <w:lang w:val="en-GB"/>
        </w:rPr>
        <w:t>l</w:t>
      </w:r>
      <w:r w:rsidRPr="00FF2996">
        <w:rPr>
          <w:rFonts w:cs="Arial"/>
          <w:lang w:val="en-GB"/>
        </w:rPr>
        <w:t>ati</w:t>
      </w:r>
      <w:r w:rsidRPr="00FF2996">
        <w:rPr>
          <w:rFonts w:cs="Arial"/>
          <w:spacing w:val="-4"/>
          <w:lang w:val="en-GB"/>
        </w:rPr>
        <w:t>o</w:t>
      </w:r>
      <w:r w:rsidRPr="00FF2996">
        <w:rPr>
          <w:rFonts w:cs="Arial"/>
          <w:lang w:val="en-GB"/>
        </w:rPr>
        <w:t>ns</w:t>
      </w:r>
      <w:r w:rsidRPr="00FF2996">
        <w:rPr>
          <w:rFonts w:cs="Arial"/>
          <w:spacing w:val="-1"/>
          <w:lang w:val="en-GB"/>
        </w:rPr>
        <w:t>h</w:t>
      </w:r>
      <w:r w:rsidRPr="00FF2996">
        <w:rPr>
          <w:rFonts w:cs="Arial"/>
          <w:spacing w:val="-2"/>
          <w:lang w:val="en-GB"/>
        </w:rPr>
        <w:t>i</w:t>
      </w:r>
      <w:r w:rsidRPr="00FF2996">
        <w:rPr>
          <w:rFonts w:cs="Arial"/>
          <w:lang w:val="en-GB"/>
        </w:rPr>
        <w:t>ps.</w:t>
      </w:r>
      <w:r w:rsidR="000A07EE">
        <w:rPr>
          <w:rFonts w:cs="Arial"/>
          <w:lang w:val="en-GB"/>
        </w:rPr>
        <w:t xml:space="preserve">  </w:t>
      </w:r>
    </w:p>
    <w:p w14:paraId="08BCB3C3" w14:textId="77777777" w:rsidR="00CC4618" w:rsidRPr="00102913" w:rsidRDefault="00CC4618" w:rsidP="000A07EE">
      <w:pPr>
        <w:widowControl/>
        <w:rPr>
          <w:rFonts w:ascii="Arial" w:eastAsia="Times New Roman" w:hAnsi="Arial" w:cs="Arial"/>
          <w:color w:val="222222"/>
          <w:sz w:val="20"/>
          <w:szCs w:val="27"/>
          <w:lang w:val="en-GB" w:eastAsia="en-AU"/>
        </w:rPr>
      </w:pPr>
    </w:p>
    <w:p w14:paraId="4A48EE5F" w14:textId="5B4424AD" w:rsidR="00CC4618" w:rsidRPr="00FF2996" w:rsidRDefault="00070F38" w:rsidP="00214225">
      <w:pPr>
        <w:pStyle w:val="BodyText"/>
        <w:spacing w:line="276" w:lineRule="auto"/>
        <w:ind w:left="993" w:right="-58"/>
        <w:jc w:val="both"/>
        <w:rPr>
          <w:rFonts w:cs="Arial"/>
          <w:lang w:val="en-GB"/>
        </w:rPr>
      </w:pPr>
      <w:r w:rsidRPr="00FF2996">
        <w:rPr>
          <w:rFonts w:cs="Arial"/>
          <w:spacing w:val="1"/>
          <w:lang w:val="en-GB"/>
        </w:rPr>
        <w:t>T</w:t>
      </w:r>
      <w:r w:rsidRPr="00FF2996">
        <w:rPr>
          <w:rFonts w:cs="Arial"/>
          <w:lang w:val="en-GB"/>
        </w:rPr>
        <w:t>h</w:t>
      </w:r>
      <w:r w:rsidRPr="00FF2996">
        <w:rPr>
          <w:rFonts w:cs="Arial"/>
          <w:spacing w:val="-1"/>
          <w:lang w:val="en-GB"/>
        </w:rPr>
        <w:t>e</w:t>
      </w:r>
      <w:r w:rsidRPr="00FF2996">
        <w:rPr>
          <w:rFonts w:cs="Arial"/>
          <w:lang w:val="en-GB"/>
        </w:rPr>
        <w:t>se</w:t>
      </w:r>
      <w:r w:rsidRPr="00FF2996">
        <w:rPr>
          <w:rFonts w:cs="Arial"/>
          <w:spacing w:val="-2"/>
          <w:lang w:val="en-GB"/>
        </w:rPr>
        <w:t xml:space="preserve"> i</w:t>
      </w:r>
      <w:r w:rsidRPr="00FF2996">
        <w:rPr>
          <w:rFonts w:cs="Arial"/>
          <w:lang w:val="en-GB"/>
        </w:rPr>
        <w:t>ntern</w:t>
      </w:r>
      <w:r w:rsidRPr="00FF2996">
        <w:rPr>
          <w:rFonts w:cs="Arial"/>
          <w:spacing w:val="-1"/>
          <w:lang w:val="en-GB"/>
        </w:rPr>
        <w:t>a</w:t>
      </w:r>
      <w:r w:rsidRPr="00FF2996">
        <w:rPr>
          <w:rFonts w:cs="Arial"/>
          <w:lang w:val="en-GB"/>
        </w:rPr>
        <w:t>l</w:t>
      </w:r>
      <w:r w:rsidRPr="00FF2996">
        <w:rPr>
          <w:rFonts w:cs="Arial"/>
          <w:spacing w:val="-3"/>
          <w:lang w:val="en-GB"/>
        </w:rPr>
        <w:t xml:space="preserve"> </w:t>
      </w:r>
      <w:r w:rsidRPr="00FF2996">
        <w:rPr>
          <w:rFonts w:cs="Arial"/>
          <w:lang w:val="en-GB"/>
        </w:rPr>
        <w:t>a</w:t>
      </w:r>
      <w:r w:rsidRPr="00FF2996">
        <w:rPr>
          <w:rFonts w:cs="Arial"/>
          <w:spacing w:val="-1"/>
          <w:lang w:val="en-GB"/>
        </w:rPr>
        <w:t>n</w:t>
      </w:r>
      <w:r w:rsidRPr="00FF2996">
        <w:rPr>
          <w:rFonts w:cs="Arial"/>
          <w:lang w:val="en-GB"/>
        </w:rPr>
        <w:t>d e</w:t>
      </w:r>
      <w:r w:rsidRPr="00FF2996">
        <w:rPr>
          <w:rFonts w:cs="Arial"/>
          <w:spacing w:val="-3"/>
          <w:lang w:val="en-GB"/>
        </w:rPr>
        <w:t>x</w:t>
      </w:r>
      <w:r w:rsidRPr="00FF2996">
        <w:rPr>
          <w:rFonts w:cs="Arial"/>
          <w:lang w:val="en-GB"/>
        </w:rPr>
        <w:t>te</w:t>
      </w:r>
      <w:r w:rsidRPr="00FF2996">
        <w:rPr>
          <w:rFonts w:cs="Arial"/>
          <w:spacing w:val="-2"/>
          <w:lang w:val="en-GB"/>
        </w:rPr>
        <w:t>r</w:t>
      </w:r>
      <w:r w:rsidRPr="00FF2996">
        <w:rPr>
          <w:rFonts w:cs="Arial"/>
          <w:lang w:val="en-GB"/>
        </w:rPr>
        <w:t>n</w:t>
      </w:r>
      <w:r w:rsidRPr="00FF2996">
        <w:rPr>
          <w:rFonts w:cs="Arial"/>
          <w:spacing w:val="-1"/>
          <w:lang w:val="en-GB"/>
        </w:rPr>
        <w:t>a</w:t>
      </w:r>
      <w:r w:rsidRPr="00FF2996">
        <w:rPr>
          <w:rFonts w:cs="Arial"/>
          <w:lang w:val="en-GB"/>
        </w:rPr>
        <w:t>l</w:t>
      </w:r>
      <w:r w:rsidRPr="00FF2996">
        <w:rPr>
          <w:rFonts w:cs="Arial"/>
          <w:spacing w:val="-3"/>
          <w:lang w:val="en-GB"/>
        </w:rPr>
        <w:t xml:space="preserve"> </w:t>
      </w:r>
      <w:r w:rsidRPr="00FF2996">
        <w:rPr>
          <w:rFonts w:cs="Arial"/>
          <w:spacing w:val="3"/>
          <w:lang w:val="en-GB"/>
        </w:rPr>
        <w:t>f</w:t>
      </w:r>
      <w:r w:rsidRPr="00FF2996">
        <w:rPr>
          <w:rFonts w:cs="Arial"/>
          <w:lang w:val="en-GB"/>
        </w:rPr>
        <w:t>act</w:t>
      </w:r>
      <w:r w:rsidRPr="00FF2996">
        <w:rPr>
          <w:rFonts w:cs="Arial"/>
          <w:spacing w:val="-3"/>
          <w:lang w:val="en-GB"/>
        </w:rPr>
        <w:t>o</w:t>
      </w:r>
      <w:r w:rsidRPr="00FF2996">
        <w:rPr>
          <w:rFonts w:cs="Arial"/>
          <w:lang w:val="en-GB"/>
        </w:rPr>
        <w:t>rs</w:t>
      </w:r>
      <w:r w:rsidRPr="00FF2996">
        <w:rPr>
          <w:rFonts w:cs="Arial"/>
          <w:spacing w:val="-2"/>
          <w:lang w:val="en-GB"/>
        </w:rPr>
        <w:t xml:space="preserve"> </w:t>
      </w:r>
      <w:r w:rsidRPr="00FF2996">
        <w:rPr>
          <w:rFonts w:cs="Arial"/>
          <w:spacing w:val="-4"/>
          <w:lang w:val="en-GB"/>
        </w:rPr>
        <w:t>w</w:t>
      </w:r>
      <w:r w:rsidRPr="00FF2996">
        <w:rPr>
          <w:rFonts w:cs="Arial"/>
          <w:spacing w:val="-2"/>
          <w:lang w:val="en-GB"/>
        </w:rPr>
        <w:t>i</w:t>
      </w:r>
      <w:r w:rsidRPr="00FF2996">
        <w:rPr>
          <w:rFonts w:cs="Arial"/>
          <w:spacing w:val="1"/>
          <w:lang w:val="en-GB"/>
        </w:rPr>
        <w:t>l</w:t>
      </w:r>
      <w:r w:rsidRPr="00FF2996">
        <w:rPr>
          <w:rFonts w:cs="Arial"/>
          <w:lang w:val="en-GB"/>
        </w:rPr>
        <w:t>l af</w:t>
      </w:r>
      <w:r w:rsidRPr="00FF2996">
        <w:rPr>
          <w:rFonts w:cs="Arial"/>
          <w:spacing w:val="1"/>
          <w:lang w:val="en-GB"/>
        </w:rPr>
        <w:t>f</w:t>
      </w:r>
      <w:r w:rsidRPr="00FF2996">
        <w:rPr>
          <w:rFonts w:cs="Arial"/>
          <w:lang w:val="en-GB"/>
        </w:rPr>
        <w:t>e</w:t>
      </w:r>
      <w:r w:rsidRPr="00FF2996">
        <w:rPr>
          <w:rFonts w:cs="Arial"/>
          <w:spacing w:val="-3"/>
          <w:lang w:val="en-GB"/>
        </w:rPr>
        <w:t>c</w:t>
      </w:r>
      <w:r w:rsidRPr="00FF2996">
        <w:rPr>
          <w:rFonts w:cs="Arial"/>
          <w:lang w:val="en-GB"/>
        </w:rPr>
        <w:t>t</w:t>
      </w:r>
      <w:r w:rsidRPr="00FF2996">
        <w:rPr>
          <w:rFonts w:cs="Arial"/>
          <w:spacing w:val="-1"/>
          <w:lang w:val="en-GB"/>
        </w:rPr>
        <w:t xml:space="preserve"> </w:t>
      </w:r>
      <w:r w:rsidRPr="00FF2996">
        <w:rPr>
          <w:rFonts w:cs="Arial"/>
          <w:lang w:val="en-GB"/>
        </w:rPr>
        <w:t>the</w:t>
      </w:r>
      <w:r w:rsidRPr="00FF2996">
        <w:rPr>
          <w:rFonts w:cs="Arial"/>
          <w:spacing w:val="-2"/>
          <w:lang w:val="en-GB"/>
        </w:rPr>
        <w:t xml:space="preserve"> </w:t>
      </w:r>
      <w:r w:rsidRPr="00FF2996">
        <w:rPr>
          <w:rFonts w:cs="Arial"/>
          <w:lang w:val="en-GB"/>
        </w:rPr>
        <w:t>o</w:t>
      </w:r>
      <w:r w:rsidRPr="00FF2996">
        <w:rPr>
          <w:rFonts w:cs="Arial"/>
          <w:spacing w:val="-2"/>
          <w:lang w:val="en-GB"/>
        </w:rPr>
        <w:t>r</w:t>
      </w:r>
      <w:r w:rsidRPr="00FF2996">
        <w:rPr>
          <w:rFonts w:cs="Arial"/>
          <w:spacing w:val="1"/>
          <w:lang w:val="en-GB"/>
        </w:rPr>
        <w:t>g</w:t>
      </w:r>
      <w:r w:rsidRPr="00FF2996">
        <w:rPr>
          <w:rFonts w:cs="Arial"/>
          <w:lang w:val="en-GB"/>
        </w:rPr>
        <w:t>a</w:t>
      </w:r>
      <w:r w:rsidRPr="00FF2996">
        <w:rPr>
          <w:rFonts w:cs="Arial"/>
          <w:spacing w:val="-1"/>
          <w:lang w:val="en-GB"/>
        </w:rPr>
        <w:t>n</w:t>
      </w:r>
      <w:r w:rsidRPr="00FF2996">
        <w:rPr>
          <w:rFonts w:cs="Arial"/>
          <w:spacing w:val="-2"/>
          <w:lang w:val="en-GB"/>
        </w:rPr>
        <w:t>i</w:t>
      </w:r>
      <w:r w:rsidRPr="00FF2996">
        <w:rPr>
          <w:rFonts w:cs="Arial"/>
          <w:lang w:val="en-GB"/>
        </w:rPr>
        <w:t>s</w:t>
      </w:r>
      <w:r w:rsidRPr="00FF2996">
        <w:rPr>
          <w:rFonts w:cs="Arial"/>
          <w:spacing w:val="3"/>
          <w:lang w:val="en-GB"/>
        </w:rPr>
        <w:t>a</w:t>
      </w:r>
      <w:r w:rsidRPr="00FF2996">
        <w:rPr>
          <w:rFonts w:cs="Arial"/>
          <w:lang w:val="en-GB"/>
        </w:rPr>
        <w:t>t</w:t>
      </w:r>
      <w:r w:rsidRPr="00FF2996">
        <w:rPr>
          <w:rFonts w:cs="Arial"/>
          <w:spacing w:val="-2"/>
          <w:lang w:val="en-GB"/>
        </w:rPr>
        <w:t>i</w:t>
      </w:r>
      <w:r w:rsidRPr="00FF2996">
        <w:rPr>
          <w:rFonts w:cs="Arial"/>
          <w:lang w:val="en-GB"/>
        </w:rPr>
        <w:t>o</w:t>
      </w:r>
      <w:r w:rsidRPr="00FF2996">
        <w:rPr>
          <w:rFonts w:cs="Arial"/>
          <w:spacing w:val="-1"/>
          <w:lang w:val="en-GB"/>
        </w:rPr>
        <w:t>n</w:t>
      </w:r>
      <w:r w:rsidR="000A07EE">
        <w:rPr>
          <w:rFonts w:cs="Arial"/>
          <w:spacing w:val="-1"/>
          <w:lang w:val="en-GB"/>
        </w:rPr>
        <w:t>’</w:t>
      </w:r>
      <w:r w:rsidRPr="00FF2996">
        <w:rPr>
          <w:rFonts w:cs="Arial"/>
          <w:lang w:val="en-GB"/>
        </w:rPr>
        <w:t>s</w:t>
      </w:r>
      <w:r w:rsidRPr="00FF2996">
        <w:rPr>
          <w:rFonts w:cs="Arial"/>
          <w:spacing w:val="-2"/>
          <w:lang w:val="en-GB"/>
        </w:rPr>
        <w:t xml:space="preserve"> </w:t>
      </w:r>
      <w:r w:rsidRPr="00FF2996">
        <w:rPr>
          <w:rFonts w:cs="Arial"/>
          <w:lang w:val="en-GB"/>
        </w:rPr>
        <w:t>r</w:t>
      </w:r>
      <w:r w:rsidRPr="00FF2996">
        <w:rPr>
          <w:rFonts w:cs="Arial"/>
          <w:spacing w:val="-2"/>
          <w:lang w:val="en-GB"/>
        </w:rPr>
        <w:t>i</w:t>
      </w:r>
      <w:r w:rsidRPr="00FF2996">
        <w:rPr>
          <w:rFonts w:cs="Arial"/>
          <w:spacing w:val="-3"/>
          <w:lang w:val="en-GB"/>
        </w:rPr>
        <w:t>s</w:t>
      </w:r>
      <w:r w:rsidRPr="00FF2996">
        <w:rPr>
          <w:rFonts w:cs="Arial"/>
          <w:lang w:val="en-GB"/>
        </w:rPr>
        <w:t>k</w:t>
      </w:r>
      <w:r w:rsidRPr="00FF2996">
        <w:rPr>
          <w:rFonts w:cs="Arial"/>
          <w:spacing w:val="3"/>
          <w:lang w:val="en-GB"/>
        </w:rPr>
        <w:t xml:space="preserve"> </w:t>
      </w:r>
      <w:r w:rsidRPr="00FF2996">
        <w:rPr>
          <w:rFonts w:cs="Arial"/>
          <w:lang w:val="en-GB"/>
        </w:rPr>
        <w:t>a</w:t>
      </w:r>
      <w:r w:rsidRPr="00FF2996">
        <w:rPr>
          <w:rFonts w:cs="Arial"/>
          <w:spacing w:val="-1"/>
          <w:lang w:val="en-GB"/>
        </w:rPr>
        <w:t>p</w:t>
      </w:r>
      <w:r w:rsidRPr="00FF2996">
        <w:rPr>
          <w:rFonts w:cs="Arial"/>
          <w:lang w:val="en-GB"/>
        </w:rPr>
        <w:t>p</w:t>
      </w:r>
      <w:r w:rsidRPr="00FF2996">
        <w:rPr>
          <w:rFonts w:cs="Arial"/>
          <w:spacing w:val="-4"/>
          <w:lang w:val="en-GB"/>
        </w:rPr>
        <w:t>e</w:t>
      </w:r>
      <w:r w:rsidRPr="00FF2996">
        <w:rPr>
          <w:rFonts w:cs="Arial"/>
          <w:lang w:val="en-GB"/>
        </w:rPr>
        <w:t>t</w:t>
      </w:r>
      <w:r w:rsidRPr="00FF2996">
        <w:rPr>
          <w:rFonts w:cs="Arial"/>
          <w:spacing w:val="-2"/>
          <w:lang w:val="en-GB"/>
        </w:rPr>
        <w:t>it</w:t>
      </w:r>
      <w:r w:rsidRPr="00FF2996">
        <w:rPr>
          <w:rFonts w:cs="Arial"/>
          <w:lang w:val="en-GB"/>
        </w:rPr>
        <w:t>e;</w:t>
      </w:r>
      <w:r w:rsidRPr="00FF2996">
        <w:rPr>
          <w:rFonts w:cs="Arial"/>
          <w:spacing w:val="-1"/>
          <w:lang w:val="en-GB"/>
        </w:rPr>
        <w:t xml:space="preserve"> </w:t>
      </w:r>
      <w:r w:rsidRPr="00FF2996">
        <w:rPr>
          <w:rFonts w:cs="Arial"/>
          <w:lang w:val="en-GB"/>
        </w:rPr>
        <w:t>th</w:t>
      </w:r>
      <w:r w:rsidRPr="00FF2996">
        <w:rPr>
          <w:rFonts w:cs="Arial"/>
          <w:spacing w:val="-1"/>
          <w:lang w:val="en-GB"/>
        </w:rPr>
        <w:t>a</w:t>
      </w:r>
      <w:r w:rsidRPr="00FF2996">
        <w:rPr>
          <w:rFonts w:cs="Arial"/>
          <w:lang w:val="en-GB"/>
        </w:rPr>
        <w:t xml:space="preserve">t </w:t>
      </w:r>
      <w:r w:rsidRPr="00FF2996">
        <w:rPr>
          <w:rFonts w:cs="Arial"/>
          <w:spacing w:val="-2"/>
          <w:lang w:val="en-GB"/>
        </w:rPr>
        <w:t>i</w:t>
      </w:r>
      <w:r w:rsidRPr="00FF2996">
        <w:rPr>
          <w:rFonts w:cs="Arial"/>
          <w:lang w:val="en-GB"/>
        </w:rPr>
        <w:t>s</w:t>
      </w:r>
      <w:r w:rsidR="000A07EE">
        <w:rPr>
          <w:rFonts w:cs="Arial"/>
          <w:lang w:val="en-GB"/>
        </w:rPr>
        <w:t>,</w:t>
      </w:r>
      <w:r w:rsidRPr="00FF2996">
        <w:rPr>
          <w:rFonts w:cs="Arial"/>
          <w:spacing w:val="1"/>
          <w:lang w:val="en-GB"/>
        </w:rPr>
        <w:t xml:space="preserve"> </w:t>
      </w:r>
      <w:r w:rsidRPr="00FF2996">
        <w:rPr>
          <w:rFonts w:cs="Arial"/>
          <w:lang w:val="en-GB"/>
        </w:rPr>
        <w:t xml:space="preserve">the </w:t>
      </w:r>
      <w:r w:rsidRPr="00FF2996">
        <w:rPr>
          <w:rFonts w:cs="Arial"/>
          <w:spacing w:val="-2"/>
          <w:lang w:val="en-GB"/>
        </w:rPr>
        <w:t>l</w:t>
      </w:r>
      <w:r w:rsidRPr="00FF2996">
        <w:rPr>
          <w:rFonts w:cs="Arial"/>
          <w:lang w:val="en-GB"/>
        </w:rPr>
        <w:t>e</w:t>
      </w:r>
      <w:r w:rsidRPr="00FF2996">
        <w:rPr>
          <w:rFonts w:cs="Arial"/>
          <w:spacing w:val="-3"/>
          <w:lang w:val="en-GB"/>
        </w:rPr>
        <w:t>v</w:t>
      </w:r>
      <w:r w:rsidRPr="00FF2996">
        <w:rPr>
          <w:rFonts w:cs="Arial"/>
          <w:lang w:val="en-GB"/>
        </w:rPr>
        <w:t>el</w:t>
      </w:r>
      <w:r w:rsidRPr="00FF2996">
        <w:rPr>
          <w:rFonts w:cs="Arial"/>
          <w:spacing w:val="-1"/>
          <w:lang w:val="en-GB"/>
        </w:rPr>
        <w:t xml:space="preserve"> </w:t>
      </w:r>
      <w:r w:rsidRPr="00FF2996">
        <w:rPr>
          <w:rFonts w:cs="Arial"/>
          <w:spacing w:val="-3"/>
          <w:lang w:val="en-GB"/>
        </w:rPr>
        <w:t>o</w:t>
      </w:r>
      <w:r w:rsidRPr="00FF2996">
        <w:rPr>
          <w:rFonts w:cs="Arial"/>
          <w:lang w:val="en-GB"/>
        </w:rPr>
        <w:t>f</w:t>
      </w:r>
      <w:r w:rsidRPr="00FF2996">
        <w:rPr>
          <w:rFonts w:cs="Arial"/>
          <w:spacing w:val="2"/>
          <w:lang w:val="en-GB"/>
        </w:rPr>
        <w:t xml:space="preserve"> </w:t>
      </w:r>
      <w:r w:rsidRPr="00FF2996">
        <w:rPr>
          <w:rFonts w:cs="Arial"/>
          <w:lang w:val="en-GB"/>
        </w:rPr>
        <w:t>r</w:t>
      </w:r>
      <w:r w:rsidRPr="00FF2996">
        <w:rPr>
          <w:rFonts w:cs="Arial"/>
          <w:spacing w:val="-2"/>
          <w:lang w:val="en-GB"/>
        </w:rPr>
        <w:t>i</w:t>
      </w:r>
      <w:r w:rsidRPr="00FF2996">
        <w:rPr>
          <w:rFonts w:cs="Arial"/>
          <w:spacing w:val="-3"/>
          <w:lang w:val="en-GB"/>
        </w:rPr>
        <w:t>s</w:t>
      </w:r>
      <w:r w:rsidRPr="00FF2996">
        <w:rPr>
          <w:rFonts w:cs="Arial"/>
          <w:lang w:val="en-GB"/>
        </w:rPr>
        <w:t>k</w:t>
      </w:r>
      <w:r w:rsidRPr="00FF2996">
        <w:rPr>
          <w:rFonts w:cs="Arial"/>
          <w:spacing w:val="1"/>
          <w:lang w:val="en-GB"/>
        </w:rPr>
        <w:t xml:space="preserve"> </w:t>
      </w:r>
      <w:r w:rsidRPr="00FF2996">
        <w:rPr>
          <w:rFonts w:cs="Arial"/>
          <w:lang w:val="en-GB"/>
        </w:rPr>
        <w:t>the</w:t>
      </w:r>
      <w:r w:rsidRPr="00FF2996">
        <w:rPr>
          <w:rFonts w:cs="Arial"/>
          <w:spacing w:val="-2"/>
          <w:lang w:val="en-GB"/>
        </w:rPr>
        <w:t xml:space="preserve"> </w:t>
      </w:r>
      <w:r w:rsidRPr="00FF2996">
        <w:rPr>
          <w:rFonts w:cs="Arial"/>
          <w:lang w:val="en-GB"/>
        </w:rPr>
        <w:t>o</w:t>
      </w:r>
      <w:r w:rsidRPr="00FF2996">
        <w:rPr>
          <w:rFonts w:cs="Arial"/>
          <w:spacing w:val="-2"/>
          <w:lang w:val="en-GB"/>
        </w:rPr>
        <w:t>r</w:t>
      </w:r>
      <w:r w:rsidRPr="00FF2996">
        <w:rPr>
          <w:rFonts w:cs="Arial"/>
          <w:lang w:val="en-GB"/>
        </w:rPr>
        <w:t>g</w:t>
      </w:r>
      <w:r w:rsidRPr="00FF2996">
        <w:rPr>
          <w:rFonts w:cs="Arial"/>
          <w:spacing w:val="-1"/>
          <w:lang w:val="en-GB"/>
        </w:rPr>
        <w:t>a</w:t>
      </w:r>
      <w:r w:rsidRPr="00FF2996">
        <w:rPr>
          <w:rFonts w:cs="Arial"/>
          <w:lang w:val="en-GB"/>
        </w:rPr>
        <w:t>n</w:t>
      </w:r>
      <w:r w:rsidRPr="00FF2996">
        <w:rPr>
          <w:rFonts w:cs="Arial"/>
          <w:spacing w:val="-2"/>
          <w:lang w:val="en-GB"/>
        </w:rPr>
        <w:t>i</w:t>
      </w:r>
      <w:r w:rsidRPr="00FF2996">
        <w:rPr>
          <w:rFonts w:cs="Arial"/>
          <w:lang w:val="en-GB"/>
        </w:rPr>
        <w:t>sati</w:t>
      </w:r>
      <w:r w:rsidRPr="00FF2996">
        <w:rPr>
          <w:rFonts w:cs="Arial"/>
          <w:spacing w:val="-1"/>
          <w:lang w:val="en-GB"/>
        </w:rPr>
        <w:t>o</w:t>
      </w:r>
      <w:r w:rsidRPr="00FF2996">
        <w:rPr>
          <w:rFonts w:cs="Arial"/>
          <w:lang w:val="en-GB"/>
        </w:rPr>
        <w:t xml:space="preserve">n is </w:t>
      </w:r>
      <w:r w:rsidRPr="00FF2996">
        <w:rPr>
          <w:rFonts w:cs="Arial"/>
          <w:spacing w:val="-3"/>
          <w:lang w:val="en-GB"/>
        </w:rPr>
        <w:t>w</w:t>
      </w:r>
      <w:r w:rsidRPr="00FF2996">
        <w:rPr>
          <w:rFonts w:cs="Arial"/>
          <w:spacing w:val="-2"/>
          <w:lang w:val="en-GB"/>
        </w:rPr>
        <w:t>il</w:t>
      </w:r>
      <w:r w:rsidRPr="00FF2996">
        <w:rPr>
          <w:rFonts w:cs="Arial"/>
          <w:spacing w:val="1"/>
          <w:lang w:val="en-GB"/>
        </w:rPr>
        <w:t>l</w:t>
      </w:r>
      <w:r w:rsidRPr="00FF2996">
        <w:rPr>
          <w:rFonts w:cs="Arial"/>
          <w:spacing w:val="-2"/>
          <w:lang w:val="en-GB"/>
        </w:rPr>
        <w:t>i</w:t>
      </w:r>
      <w:r w:rsidRPr="00FF2996">
        <w:rPr>
          <w:rFonts w:cs="Arial"/>
          <w:lang w:val="en-GB"/>
        </w:rPr>
        <w:t>ng</w:t>
      </w:r>
      <w:r w:rsidRPr="00FF2996">
        <w:rPr>
          <w:rFonts w:cs="Arial"/>
          <w:spacing w:val="2"/>
          <w:lang w:val="en-GB"/>
        </w:rPr>
        <w:t xml:space="preserve"> </w:t>
      </w:r>
      <w:r w:rsidRPr="00FF2996">
        <w:rPr>
          <w:rFonts w:cs="Arial"/>
          <w:lang w:val="en-GB"/>
        </w:rPr>
        <w:t>to</w:t>
      </w:r>
      <w:r w:rsidRPr="00FF2996">
        <w:rPr>
          <w:rFonts w:cs="Arial"/>
          <w:spacing w:val="-2"/>
          <w:lang w:val="en-GB"/>
        </w:rPr>
        <w:t xml:space="preserve"> </w:t>
      </w:r>
      <w:r w:rsidRPr="00FF2996">
        <w:rPr>
          <w:rFonts w:cs="Arial"/>
          <w:lang w:val="en-GB"/>
        </w:rPr>
        <w:t>r</w:t>
      </w:r>
      <w:r w:rsidRPr="00FF2996">
        <w:rPr>
          <w:rFonts w:cs="Arial"/>
          <w:spacing w:val="-3"/>
          <w:lang w:val="en-GB"/>
        </w:rPr>
        <w:t>e</w:t>
      </w:r>
      <w:r w:rsidRPr="00FF2996">
        <w:rPr>
          <w:rFonts w:cs="Arial"/>
          <w:lang w:val="en-GB"/>
        </w:rPr>
        <w:t>t</w:t>
      </w:r>
      <w:r w:rsidRPr="00FF2996">
        <w:rPr>
          <w:rFonts w:cs="Arial"/>
          <w:spacing w:val="-3"/>
          <w:lang w:val="en-GB"/>
        </w:rPr>
        <w:t>a</w:t>
      </w:r>
      <w:r w:rsidRPr="00FF2996">
        <w:rPr>
          <w:rFonts w:cs="Arial"/>
          <w:spacing w:val="-2"/>
          <w:lang w:val="en-GB"/>
        </w:rPr>
        <w:t>i</w:t>
      </w:r>
      <w:r w:rsidRPr="00FF2996">
        <w:rPr>
          <w:rFonts w:cs="Arial"/>
          <w:lang w:val="en-GB"/>
        </w:rPr>
        <w:t>n or</w:t>
      </w:r>
      <w:r w:rsidRPr="00FF2996">
        <w:rPr>
          <w:rFonts w:cs="Arial"/>
          <w:spacing w:val="2"/>
          <w:lang w:val="en-GB"/>
        </w:rPr>
        <w:t xml:space="preserve"> </w:t>
      </w:r>
      <w:r w:rsidRPr="00FF2996">
        <w:rPr>
          <w:rFonts w:cs="Arial"/>
          <w:lang w:val="en-GB"/>
        </w:rPr>
        <w:t>p</w:t>
      </w:r>
      <w:r w:rsidRPr="00FF2996">
        <w:rPr>
          <w:rFonts w:cs="Arial"/>
          <w:spacing w:val="-4"/>
          <w:lang w:val="en-GB"/>
        </w:rPr>
        <w:t>u</w:t>
      </w:r>
      <w:r w:rsidRPr="00FF2996">
        <w:rPr>
          <w:rFonts w:cs="Arial"/>
          <w:lang w:val="en-GB"/>
        </w:rPr>
        <w:t>rsu</w:t>
      </w:r>
      <w:r w:rsidRPr="00FF2996">
        <w:rPr>
          <w:rFonts w:cs="Arial"/>
          <w:spacing w:val="-1"/>
          <w:lang w:val="en-GB"/>
        </w:rPr>
        <w:t>e</w:t>
      </w:r>
      <w:r w:rsidRPr="00FF2996">
        <w:rPr>
          <w:rFonts w:cs="Arial"/>
          <w:lang w:val="en-GB"/>
        </w:rPr>
        <w:t>,</w:t>
      </w:r>
      <w:r w:rsidRPr="00FF2996">
        <w:rPr>
          <w:rFonts w:cs="Arial"/>
          <w:spacing w:val="-1"/>
          <w:lang w:val="en-GB"/>
        </w:rPr>
        <w:t xml:space="preserve"> </w:t>
      </w:r>
      <w:r w:rsidRPr="00FF2996">
        <w:rPr>
          <w:rFonts w:cs="Arial"/>
          <w:lang w:val="en-GB"/>
        </w:rPr>
        <w:t>a</w:t>
      </w:r>
      <w:r w:rsidRPr="00FF2996">
        <w:rPr>
          <w:rFonts w:cs="Arial"/>
          <w:spacing w:val="-1"/>
          <w:lang w:val="en-GB"/>
        </w:rPr>
        <w:t>n</w:t>
      </w:r>
      <w:r w:rsidRPr="00FF2996">
        <w:rPr>
          <w:rFonts w:cs="Arial"/>
          <w:lang w:val="en-GB"/>
        </w:rPr>
        <w:t>d</w:t>
      </w:r>
      <w:r w:rsidRPr="00FF2996">
        <w:rPr>
          <w:rFonts w:cs="Arial"/>
          <w:spacing w:val="-2"/>
          <w:lang w:val="en-GB"/>
        </w:rPr>
        <w:t xml:space="preserve"> </w:t>
      </w:r>
      <w:r w:rsidRPr="00FF2996">
        <w:rPr>
          <w:rFonts w:cs="Arial"/>
          <w:lang w:val="en-GB"/>
        </w:rPr>
        <w:t>the</w:t>
      </w:r>
      <w:r w:rsidRPr="00FF2996">
        <w:rPr>
          <w:rFonts w:cs="Arial"/>
          <w:spacing w:val="-2"/>
          <w:lang w:val="en-GB"/>
        </w:rPr>
        <w:t xml:space="preserve"> </w:t>
      </w:r>
      <w:r w:rsidRPr="00FF2996">
        <w:rPr>
          <w:rFonts w:cs="Arial"/>
          <w:lang w:val="en-GB"/>
        </w:rPr>
        <w:t>se</w:t>
      </w:r>
      <w:r w:rsidRPr="00FF2996">
        <w:rPr>
          <w:rFonts w:cs="Arial"/>
          <w:spacing w:val="-2"/>
          <w:lang w:val="en-GB"/>
        </w:rPr>
        <w:t>tti</w:t>
      </w:r>
      <w:r w:rsidRPr="00FF2996">
        <w:rPr>
          <w:rFonts w:cs="Arial"/>
          <w:lang w:val="en-GB"/>
        </w:rPr>
        <w:t>ng</w:t>
      </w:r>
      <w:r w:rsidRPr="00FF2996">
        <w:rPr>
          <w:rFonts w:cs="Arial"/>
          <w:spacing w:val="2"/>
          <w:lang w:val="en-GB"/>
        </w:rPr>
        <w:t xml:space="preserve"> </w:t>
      </w:r>
      <w:r w:rsidRPr="00FF2996">
        <w:rPr>
          <w:rFonts w:cs="Arial"/>
          <w:spacing w:val="-3"/>
          <w:lang w:val="en-GB"/>
        </w:rPr>
        <w:t>o</w:t>
      </w:r>
      <w:r w:rsidRPr="00FF2996">
        <w:rPr>
          <w:rFonts w:cs="Arial"/>
          <w:lang w:val="en-GB"/>
        </w:rPr>
        <w:t>f the</w:t>
      </w:r>
      <w:r w:rsidRPr="00FF2996">
        <w:rPr>
          <w:rFonts w:cs="Arial"/>
          <w:spacing w:val="-2"/>
          <w:lang w:val="en-GB"/>
        </w:rPr>
        <w:t xml:space="preserve"> </w:t>
      </w:r>
      <w:r w:rsidRPr="00FF2996">
        <w:rPr>
          <w:rFonts w:cs="Arial"/>
          <w:lang w:val="en-GB"/>
        </w:rPr>
        <w:t>r</w:t>
      </w:r>
      <w:r w:rsidRPr="00FF2996">
        <w:rPr>
          <w:rFonts w:cs="Arial"/>
          <w:spacing w:val="-2"/>
          <w:lang w:val="en-GB"/>
        </w:rPr>
        <w:t>i</w:t>
      </w:r>
      <w:r w:rsidRPr="00FF2996">
        <w:rPr>
          <w:rFonts w:cs="Arial"/>
          <w:spacing w:val="-3"/>
          <w:lang w:val="en-GB"/>
        </w:rPr>
        <w:t>s</w:t>
      </w:r>
      <w:r w:rsidRPr="00FF2996">
        <w:rPr>
          <w:rFonts w:cs="Arial"/>
          <w:lang w:val="en-GB"/>
        </w:rPr>
        <w:t>k</w:t>
      </w:r>
      <w:r w:rsidRPr="00FF2996">
        <w:rPr>
          <w:rFonts w:cs="Arial"/>
          <w:spacing w:val="3"/>
          <w:lang w:val="en-GB"/>
        </w:rPr>
        <w:t xml:space="preserve"> </w:t>
      </w:r>
      <w:r w:rsidRPr="00FF2996">
        <w:rPr>
          <w:rFonts w:cs="Arial"/>
          <w:spacing w:val="-3"/>
          <w:lang w:val="en-GB"/>
        </w:rPr>
        <w:t>c</w:t>
      </w:r>
      <w:r w:rsidRPr="00FF2996">
        <w:rPr>
          <w:rFonts w:cs="Arial"/>
          <w:lang w:val="en-GB"/>
        </w:rPr>
        <w:t>r</w:t>
      </w:r>
      <w:r w:rsidRPr="00FF2996">
        <w:rPr>
          <w:rFonts w:cs="Arial"/>
          <w:spacing w:val="-2"/>
          <w:lang w:val="en-GB"/>
        </w:rPr>
        <w:t>i</w:t>
      </w:r>
      <w:r w:rsidRPr="00FF2996">
        <w:rPr>
          <w:rFonts w:cs="Arial"/>
          <w:lang w:val="en-GB"/>
        </w:rPr>
        <w:t>teria</w:t>
      </w:r>
      <w:r w:rsidRPr="00FF2996">
        <w:rPr>
          <w:rFonts w:cs="Arial"/>
          <w:spacing w:val="-3"/>
          <w:lang w:val="en-GB"/>
        </w:rPr>
        <w:t xml:space="preserve"> </w:t>
      </w:r>
      <w:r w:rsidRPr="00FF2996">
        <w:rPr>
          <w:rFonts w:cs="Arial"/>
          <w:lang w:val="en-GB"/>
        </w:rPr>
        <w:t>a</w:t>
      </w:r>
      <w:r w:rsidRPr="00FF2996">
        <w:rPr>
          <w:rFonts w:cs="Arial"/>
          <w:spacing w:val="-1"/>
          <w:lang w:val="en-GB"/>
        </w:rPr>
        <w:t>n</w:t>
      </w:r>
      <w:r w:rsidRPr="00FF2996">
        <w:rPr>
          <w:rFonts w:cs="Arial"/>
          <w:lang w:val="en-GB"/>
        </w:rPr>
        <w:t>d po</w:t>
      </w:r>
      <w:r w:rsidRPr="00FF2996">
        <w:rPr>
          <w:rFonts w:cs="Arial"/>
          <w:spacing w:val="-2"/>
          <w:lang w:val="en-GB"/>
        </w:rPr>
        <w:t>li</w:t>
      </w:r>
      <w:r w:rsidRPr="00FF2996">
        <w:rPr>
          <w:rFonts w:cs="Arial"/>
          <w:spacing w:val="-3"/>
          <w:lang w:val="en-GB"/>
        </w:rPr>
        <w:t>cy</w:t>
      </w:r>
      <w:r w:rsidRPr="00FF2996">
        <w:rPr>
          <w:rFonts w:cs="Arial"/>
          <w:lang w:val="en-GB"/>
        </w:rPr>
        <w:t>.</w:t>
      </w:r>
      <w:r w:rsidRPr="00FF2996">
        <w:rPr>
          <w:rFonts w:cs="Arial"/>
          <w:spacing w:val="2"/>
          <w:lang w:val="en-GB"/>
        </w:rPr>
        <w:t xml:space="preserve"> </w:t>
      </w:r>
      <w:r w:rsidR="000A07EE">
        <w:rPr>
          <w:rFonts w:cs="Arial"/>
          <w:spacing w:val="2"/>
          <w:lang w:val="en-GB"/>
        </w:rPr>
        <w:t xml:space="preserve"> </w:t>
      </w:r>
      <w:r w:rsidRPr="00FF2996">
        <w:rPr>
          <w:rFonts w:cs="Arial"/>
          <w:spacing w:val="-2"/>
          <w:lang w:val="en-GB"/>
        </w:rPr>
        <w:t>U</w:t>
      </w:r>
      <w:r w:rsidRPr="00FF2996">
        <w:rPr>
          <w:rFonts w:cs="Arial"/>
          <w:lang w:val="en-GB"/>
        </w:rPr>
        <w:t>n</w:t>
      </w:r>
      <w:r w:rsidRPr="00FF2996">
        <w:rPr>
          <w:rFonts w:cs="Arial"/>
          <w:spacing w:val="-1"/>
          <w:lang w:val="en-GB"/>
        </w:rPr>
        <w:t>d</w:t>
      </w:r>
      <w:r w:rsidRPr="00FF2996">
        <w:rPr>
          <w:rFonts w:cs="Arial"/>
          <w:lang w:val="en-GB"/>
        </w:rPr>
        <w:t>ers</w:t>
      </w:r>
      <w:r w:rsidRPr="00FF2996">
        <w:rPr>
          <w:rFonts w:cs="Arial"/>
          <w:spacing w:val="1"/>
          <w:lang w:val="en-GB"/>
        </w:rPr>
        <w:t>t</w:t>
      </w:r>
      <w:r w:rsidRPr="00FF2996">
        <w:rPr>
          <w:rFonts w:cs="Arial"/>
          <w:lang w:val="en-GB"/>
        </w:rPr>
        <w:t>a</w:t>
      </w:r>
      <w:r w:rsidRPr="00FF2996">
        <w:rPr>
          <w:rFonts w:cs="Arial"/>
          <w:spacing w:val="-1"/>
          <w:lang w:val="en-GB"/>
        </w:rPr>
        <w:t>n</w:t>
      </w:r>
      <w:r w:rsidRPr="00FF2996">
        <w:rPr>
          <w:rFonts w:cs="Arial"/>
          <w:lang w:val="en-GB"/>
        </w:rPr>
        <w:t>d</w:t>
      </w:r>
      <w:r w:rsidRPr="00FF2996">
        <w:rPr>
          <w:rFonts w:cs="Arial"/>
          <w:spacing w:val="-2"/>
          <w:lang w:val="en-GB"/>
        </w:rPr>
        <w:t>i</w:t>
      </w:r>
      <w:r w:rsidRPr="00FF2996">
        <w:rPr>
          <w:rFonts w:cs="Arial"/>
          <w:spacing w:val="-3"/>
          <w:lang w:val="en-GB"/>
        </w:rPr>
        <w:t>n</w:t>
      </w:r>
      <w:r w:rsidRPr="00FF2996">
        <w:rPr>
          <w:rFonts w:cs="Arial"/>
          <w:lang w:val="en-GB"/>
        </w:rPr>
        <w:t>g r</w:t>
      </w:r>
      <w:r w:rsidRPr="00FF2996">
        <w:rPr>
          <w:rFonts w:cs="Arial"/>
          <w:spacing w:val="-2"/>
          <w:lang w:val="en-GB"/>
        </w:rPr>
        <w:t>i</w:t>
      </w:r>
      <w:r w:rsidRPr="00FF2996">
        <w:rPr>
          <w:rFonts w:cs="Arial"/>
          <w:spacing w:val="-3"/>
          <w:lang w:val="en-GB"/>
        </w:rPr>
        <w:t>s</w:t>
      </w:r>
      <w:r w:rsidRPr="00FF2996">
        <w:rPr>
          <w:rFonts w:cs="Arial"/>
          <w:lang w:val="en-GB"/>
        </w:rPr>
        <w:t>k</w:t>
      </w:r>
      <w:r w:rsidRPr="00FF2996">
        <w:rPr>
          <w:rFonts w:cs="Arial"/>
          <w:spacing w:val="3"/>
          <w:lang w:val="en-GB"/>
        </w:rPr>
        <w:t xml:space="preserve"> </w:t>
      </w:r>
      <w:r w:rsidRPr="00FF2996">
        <w:rPr>
          <w:rFonts w:cs="Arial"/>
          <w:lang w:val="en-GB"/>
        </w:rPr>
        <w:t>a</w:t>
      </w:r>
      <w:r w:rsidRPr="00FF2996">
        <w:rPr>
          <w:rFonts w:cs="Arial"/>
          <w:spacing w:val="-4"/>
          <w:lang w:val="en-GB"/>
        </w:rPr>
        <w:t>p</w:t>
      </w:r>
      <w:r w:rsidRPr="00FF2996">
        <w:rPr>
          <w:rFonts w:cs="Arial"/>
          <w:lang w:val="en-GB"/>
        </w:rPr>
        <w:t>p</w:t>
      </w:r>
      <w:r w:rsidRPr="00FF2996">
        <w:rPr>
          <w:rFonts w:cs="Arial"/>
          <w:spacing w:val="-1"/>
          <w:lang w:val="en-GB"/>
        </w:rPr>
        <w:t>e</w:t>
      </w:r>
      <w:r w:rsidRPr="00FF2996">
        <w:rPr>
          <w:rFonts w:cs="Arial"/>
          <w:lang w:val="en-GB"/>
        </w:rPr>
        <w:t>t</w:t>
      </w:r>
      <w:r w:rsidRPr="00FF2996">
        <w:rPr>
          <w:rFonts w:cs="Arial"/>
          <w:spacing w:val="-2"/>
          <w:lang w:val="en-GB"/>
        </w:rPr>
        <w:t>i</w:t>
      </w:r>
      <w:r w:rsidRPr="00FF2996">
        <w:rPr>
          <w:rFonts w:cs="Arial"/>
          <w:lang w:val="en-GB"/>
        </w:rPr>
        <w:t>te he</w:t>
      </w:r>
      <w:r w:rsidRPr="00FF2996">
        <w:rPr>
          <w:rFonts w:cs="Arial"/>
          <w:spacing w:val="-2"/>
          <w:lang w:val="en-GB"/>
        </w:rPr>
        <w:t>l</w:t>
      </w:r>
      <w:r w:rsidRPr="00FF2996">
        <w:rPr>
          <w:rFonts w:cs="Arial"/>
          <w:lang w:val="en-GB"/>
        </w:rPr>
        <w:t>ps</w:t>
      </w:r>
      <w:r w:rsidRPr="00FF2996">
        <w:rPr>
          <w:rFonts w:cs="Arial"/>
          <w:spacing w:val="-2"/>
          <w:lang w:val="en-GB"/>
        </w:rPr>
        <w:t xml:space="preserve"> </w:t>
      </w:r>
      <w:r w:rsidRPr="00FF2996">
        <w:rPr>
          <w:rFonts w:cs="Arial"/>
          <w:lang w:val="en-GB"/>
        </w:rPr>
        <w:t>to</w:t>
      </w:r>
      <w:r w:rsidRPr="00FF2996">
        <w:rPr>
          <w:rFonts w:cs="Arial"/>
          <w:spacing w:val="-2"/>
          <w:lang w:val="en-GB"/>
        </w:rPr>
        <w:t xml:space="preserve"> </w:t>
      </w:r>
      <w:r w:rsidRPr="00FF2996">
        <w:rPr>
          <w:rFonts w:cs="Arial"/>
          <w:lang w:val="en-GB"/>
        </w:rPr>
        <w:t>d</w:t>
      </w:r>
      <w:r w:rsidRPr="00FF2996">
        <w:rPr>
          <w:rFonts w:cs="Arial"/>
          <w:spacing w:val="-1"/>
          <w:lang w:val="en-GB"/>
        </w:rPr>
        <w:t>e</w:t>
      </w:r>
      <w:r w:rsidRPr="00FF2996">
        <w:rPr>
          <w:rFonts w:cs="Arial"/>
          <w:lang w:val="en-GB"/>
        </w:rPr>
        <w:t>t</w:t>
      </w:r>
      <w:r w:rsidRPr="00FF2996">
        <w:rPr>
          <w:rFonts w:cs="Arial"/>
          <w:spacing w:val="-3"/>
          <w:lang w:val="en-GB"/>
        </w:rPr>
        <w:t>e</w:t>
      </w:r>
      <w:r w:rsidRPr="00FF2996">
        <w:rPr>
          <w:rFonts w:cs="Arial"/>
          <w:lang w:val="en-GB"/>
        </w:rPr>
        <w:t>rm</w:t>
      </w:r>
      <w:r w:rsidRPr="00FF2996">
        <w:rPr>
          <w:rFonts w:cs="Arial"/>
          <w:spacing w:val="-2"/>
          <w:lang w:val="en-GB"/>
        </w:rPr>
        <w:t>i</w:t>
      </w:r>
      <w:r w:rsidRPr="00FF2996">
        <w:rPr>
          <w:rFonts w:cs="Arial"/>
          <w:lang w:val="en-GB"/>
        </w:rPr>
        <w:t>ne</w:t>
      </w:r>
      <w:r w:rsidRPr="00FF2996">
        <w:rPr>
          <w:rFonts w:cs="Arial"/>
          <w:spacing w:val="-2"/>
          <w:lang w:val="en-GB"/>
        </w:rPr>
        <w:t xml:space="preserve"> </w:t>
      </w:r>
      <w:r w:rsidRPr="00FF2996">
        <w:rPr>
          <w:rFonts w:cs="Arial"/>
          <w:lang w:val="en-GB"/>
        </w:rPr>
        <w:t xml:space="preserve">the </w:t>
      </w:r>
      <w:r w:rsidRPr="00FF2996">
        <w:rPr>
          <w:rFonts w:cs="Arial"/>
          <w:spacing w:val="-2"/>
          <w:lang w:val="en-GB"/>
        </w:rPr>
        <w:t>l</w:t>
      </w:r>
      <w:r w:rsidRPr="00FF2996">
        <w:rPr>
          <w:rFonts w:cs="Arial"/>
          <w:lang w:val="en-GB"/>
        </w:rPr>
        <w:t>e</w:t>
      </w:r>
      <w:r w:rsidRPr="00FF2996">
        <w:rPr>
          <w:rFonts w:cs="Arial"/>
          <w:spacing w:val="-3"/>
          <w:lang w:val="en-GB"/>
        </w:rPr>
        <w:t>v</w:t>
      </w:r>
      <w:r w:rsidRPr="00FF2996">
        <w:rPr>
          <w:rFonts w:cs="Arial"/>
          <w:spacing w:val="1"/>
          <w:lang w:val="en-GB"/>
        </w:rPr>
        <w:t>e</w:t>
      </w:r>
      <w:r w:rsidRPr="00FF2996">
        <w:rPr>
          <w:rFonts w:cs="Arial"/>
          <w:lang w:val="en-GB"/>
        </w:rPr>
        <w:t xml:space="preserve">l </w:t>
      </w:r>
      <w:r w:rsidRPr="00FF2996">
        <w:rPr>
          <w:rFonts w:cs="Arial"/>
          <w:spacing w:val="-3"/>
          <w:lang w:val="en-GB"/>
        </w:rPr>
        <w:t>o</w:t>
      </w:r>
      <w:r w:rsidRPr="00FF2996">
        <w:rPr>
          <w:rFonts w:cs="Arial"/>
          <w:lang w:val="en-GB"/>
        </w:rPr>
        <w:t>f</w:t>
      </w:r>
      <w:r w:rsidRPr="00FF2996">
        <w:rPr>
          <w:rFonts w:cs="Arial"/>
          <w:spacing w:val="2"/>
          <w:lang w:val="en-GB"/>
        </w:rPr>
        <w:t xml:space="preserve"> </w:t>
      </w:r>
      <w:r w:rsidRPr="00FF2996">
        <w:rPr>
          <w:rFonts w:cs="Arial"/>
          <w:lang w:val="en-GB"/>
        </w:rPr>
        <w:t>r</w:t>
      </w:r>
      <w:r w:rsidRPr="00FF2996">
        <w:rPr>
          <w:rFonts w:cs="Arial"/>
          <w:spacing w:val="-2"/>
          <w:lang w:val="en-GB"/>
        </w:rPr>
        <w:t>i</w:t>
      </w:r>
      <w:r w:rsidRPr="00FF2996">
        <w:rPr>
          <w:rFonts w:cs="Arial"/>
          <w:lang w:val="en-GB"/>
        </w:rPr>
        <w:t>sk.</w:t>
      </w:r>
      <w:r w:rsidR="000A07EE">
        <w:rPr>
          <w:rFonts w:cs="Arial"/>
          <w:lang w:val="en-GB"/>
        </w:rPr>
        <w:t xml:space="preserve">  </w:t>
      </w:r>
    </w:p>
    <w:p w14:paraId="6AED84A1" w14:textId="77777777" w:rsidR="00CC4618" w:rsidRPr="00102913" w:rsidRDefault="00CC4618" w:rsidP="00102913">
      <w:pPr>
        <w:widowControl/>
        <w:rPr>
          <w:rFonts w:ascii="Arial" w:eastAsia="Times New Roman" w:hAnsi="Arial" w:cs="Arial"/>
          <w:color w:val="222222"/>
          <w:sz w:val="20"/>
          <w:szCs w:val="27"/>
          <w:lang w:val="en-GB" w:eastAsia="en-AU"/>
        </w:rPr>
      </w:pPr>
    </w:p>
    <w:p w14:paraId="350617B0" w14:textId="77777777" w:rsidR="00CC4618" w:rsidRPr="00FF2996" w:rsidRDefault="00070F38" w:rsidP="0035262F">
      <w:pPr>
        <w:pStyle w:val="Heading3"/>
        <w:numPr>
          <w:ilvl w:val="1"/>
          <w:numId w:val="17"/>
        </w:numPr>
        <w:ind w:left="1701"/>
        <w:rPr>
          <w:rFonts w:cs="Arial"/>
          <w:sz w:val="28"/>
          <w:lang w:val="en-GB"/>
        </w:rPr>
      </w:pPr>
      <w:bookmarkStart w:id="14" w:name="_Toc121916247"/>
      <w:r w:rsidRPr="00FF2996">
        <w:rPr>
          <w:rFonts w:cs="Arial"/>
          <w:sz w:val="28"/>
          <w:lang w:val="en-GB"/>
        </w:rPr>
        <w:t>Defining our External Environment - Strategic Risks</w:t>
      </w:r>
      <w:bookmarkEnd w:id="14"/>
    </w:p>
    <w:p w14:paraId="45C796E0" w14:textId="77777777" w:rsidR="00CC4618" w:rsidRPr="00102913" w:rsidRDefault="00CC4618" w:rsidP="00102913">
      <w:pPr>
        <w:widowControl/>
        <w:rPr>
          <w:rFonts w:ascii="Arial" w:eastAsia="Times New Roman" w:hAnsi="Arial" w:cs="Arial"/>
          <w:color w:val="222222"/>
          <w:sz w:val="20"/>
          <w:szCs w:val="27"/>
          <w:lang w:val="en-GB" w:eastAsia="en-AU"/>
        </w:rPr>
      </w:pPr>
    </w:p>
    <w:p w14:paraId="14F3E459" w14:textId="5746C567" w:rsidR="00CC4618" w:rsidRPr="00FF2996" w:rsidRDefault="00C618DF" w:rsidP="00214225">
      <w:pPr>
        <w:pStyle w:val="BodyText"/>
        <w:spacing w:line="276" w:lineRule="auto"/>
        <w:ind w:left="993"/>
        <w:rPr>
          <w:rFonts w:cs="Arial"/>
          <w:lang w:val="en-GB"/>
        </w:rPr>
      </w:pPr>
      <w:r w:rsidRPr="00FF2996">
        <w:rPr>
          <w:rFonts w:cs="Arial"/>
          <w:lang w:val="en-GB"/>
        </w:rPr>
        <w:t xml:space="preserve">External factors include community expectations, state and federal </w:t>
      </w:r>
      <w:r w:rsidR="000A07EE">
        <w:rPr>
          <w:rFonts w:cs="Arial"/>
          <w:lang w:val="en-GB"/>
        </w:rPr>
        <w:t xml:space="preserve">policy and </w:t>
      </w:r>
      <w:r w:rsidRPr="00FF2996">
        <w:rPr>
          <w:rFonts w:cs="Arial"/>
          <w:lang w:val="en-GB"/>
        </w:rPr>
        <w:t>legislation</w:t>
      </w:r>
      <w:r w:rsidR="000A07EE">
        <w:rPr>
          <w:rFonts w:cs="Arial"/>
          <w:lang w:val="en-GB"/>
        </w:rPr>
        <w:t>,</w:t>
      </w:r>
      <w:r w:rsidRPr="00FF2996">
        <w:rPr>
          <w:rFonts w:cs="Arial"/>
          <w:lang w:val="en-GB"/>
        </w:rPr>
        <w:t xml:space="preserve"> and environmental factors that influence the capacity of the organisation to meet its strategic objectives which are outlined in the Council plan.</w:t>
      </w:r>
      <w:r w:rsidR="000A07EE">
        <w:rPr>
          <w:rFonts w:cs="Arial"/>
          <w:lang w:val="en-GB"/>
        </w:rPr>
        <w:t xml:space="preserve">  </w:t>
      </w:r>
      <w:r w:rsidR="00E64D46">
        <w:rPr>
          <w:rFonts w:cs="Arial"/>
          <w:lang w:val="en-GB"/>
        </w:rPr>
        <w:t xml:space="preserve">Good examples are prevailing economic conditions, </w:t>
      </w:r>
      <w:proofErr w:type="spellStart"/>
      <w:r w:rsidR="00E64D46">
        <w:rPr>
          <w:rFonts w:cs="Arial"/>
          <w:lang w:val="en-GB"/>
        </w:rPr>
        <w:t>Sate</w:t>
      </w:r>
      <w:proofErr w:type="spellEnd"/>
      <w:r w:rsidR="00E64D46">
        <w:rPr>
          <w:rFonts w:cs="Arial"/>
          <w:lang w:val="en-GB"/>
        </w:rPr>
        <w:t xml:space="preserve"> or Federal budget priorities, or </w:t>
      </w:r>
      <w:r w:rsidR="004A3FC0">
        <w:rPr>
          <w:rFonts w:cs="Arial"/>
          <w:lang w:val="en-GB"/>
        </w:rPr>
        <w:t xml:space="preserve">significant societal changes or events.  </w:t>
      </w:r>
    </w:p>
    <w:p w14:paraId="6B8BDD0E" w14:textId="77777777" w:rsidR="00CC4618" w:rsidRPr="00102913" w:rsidRDefault="00CC4618" w:rsidP="00214225">
      <w:pPr>
        <w:widowControl/>
        <w:rPr>
          <w:rFonts w:ascii="Arial" w:eastAsia="Times New Roman" w:hAnsi="Arial" w:cs="Arial"/>
          <w:color w:val="222222"/>
          <w:sz w:val="20"/>
          <w:szCs w:val="27"/>
          <w:lang w:val="en-GB" w:eastAsia="en-AU"/>
        </w:rPr>
      </w:pPr>
    </w:p>
    <w:p w14:paraId="6FAC6129" w14:textId="489684E2" w:rsidR="00C618DF" w:rsidRPr="00FF2996" w:rsidRDefault="00C618DF" w:rsidP="00214225">
      <w:pPr>
        <w:pStyle w:val="BodyText"/>
        <w:spacing w:after="120"/>
        <w:ind w:left="993"/>
        <w:rPr>
          <w:rFonts w:cs="Arial"/>
          <w:lang w:val="en-GB"/>
        </w:rPr>
      </w:pPr>
      <w:r w:rsidRPr="00FF2996">
        <w:rPr>
          <w:rFonts w:cs="Arial"/>
          <w:lang w:val="en-GB"/>
        </w:rPr>
        <w:t xml:space="preserve">The key strategic risks for Council are those </w:t>
      </w:r>
      <w:r w:rsidR="008C3874" w:rsidRPr="00FF2996">
        <w:rPr>
          <w:rFonts w:cs="Arial"/>
          <w:lang w:val="en-GB"/>
        </w:rPr>
        <w:t xml:space="preserve">that: </w:t>
      </w:r>
    </w:p>
    <w:p w14:paraId="19D426B1" w14:textId="564A7E4A" w:rsidR="00CC4618" w:rsidRPr="00FF2996" w:rsidRDefault="00C618DF" w:rsidP="00214225">
      <w:pPr>
        <w:pStyle w:val="BodyText"/>
        <w:numPr>
          <w:ilvl w:val="0"/>
          <w:numId w:val="20"/>
        </w:numPr>
        <w:spacing w:after="120"/>
        <w:ind w:left="1560"/>
        <w:rPr>
          <w:rFonts w:cs="Arial"/>
          <w:lang w:val="en-GB"/>
        </w:rPr>
      </w:pPr>
      <w:r w:rsidRPr="00FF2996">
        <w:rPr>
          <w:rFonts w:cs="Arial"/>
          <w:lang w:val="en-GB"/>
        </w:rPr>
        <w:t xml:space="preserve">Are significant risks that affect the </w:t>
      </w:r>
      <w:r w:rsidR="00214225" w:rsidRPr="00FF2996">
        <w:rPr>
          <w:rFonts w:cs="Arial"/>
          <w:lang w:val="en-GB"/>
        </w:rPr>
        <w:t>longer-term</w:t>
      </w:r>
      <w:r w:rsidRPr="00FF2996">
        <w:rPr>
          <w:rFonts w:cs="Arial"/>
          <w:lang w:val="en-GB"/>
        </w:rPr>
        <w:t xml:space="preserve"> interests of Council and the community</w:t>
      </w:r>
    </w:p>
    <w:p w14:paraId="7ADD23DF" w14:textId="02DBC4F6" w:rsidR="00CC4618" w:rsidRPr="00FF2996" w:rsidRDefault="004A3FC0" w:rsidP="00214225">
      <w:pPr>
        <w:pStyle w:val="BodyText"/>
        <w:numPr>
          <w:ilvl w:val="0"/>
          <w:numId w:val="20"/>
        </w:numPr>
        <w:spacing w:after="120"/>
        <w:ind w:left="1560"/>
        <w:rPr>
          <w:rFonts w:cs="Arial"/>
          <w:lang w:val="en-GB"/>
        </w:rPr>
      </w:pPr>
      <w:r>
        <w:rPr>
          <w:rFonts w:cs="Arial"/>
          <w:lang w:val="en-GB"/>
        </w:rPr>
        <w:t xml:space="preserve">Have an impact on the organisation at </w:t>
      </w:r>
      <w:r w:rsidR="008C3874">
        <w:rPr>
          <w:rFonts w:cs="Arial"/>
          <w:lang w:val="en-GB"/>
        </w:rPr>
        <w:t xml:space="preserve">a </w:t>
      </w:r>
      <w:r w:rsidR="008C3874" w:rsidRPr="00FF2996">
        <w:rPr>
          <w:rFonts w:cs="Arial"/>
          <w:lang w:val="en-GB"/>
        </w:rPr>
        <w:t>higher</w:t>
      </w:r>
      <w:r w:rsidR="00C618DF" w:rsidRPr="00FF2996">
        <w:rPr>
          <w:rFonts w:cs="Arial"/>
          <w:lang w:val="en-GB"/>
        </w:rPr>
        <w:t xml:space="preserve"> level, possibly affecting the future service delivery</w:t>
      </w:r>
    </w:p>
    <w:p w14:paraId="10B61E79" w14:textId="0FC65BDD" w:rsidR="00CC4618" w:rsidRPr="00FF2996" w:rsidRDefault="00C618DF" w:rsidP="00214225">
      <w:pPr>
        <w:pStyle w:val="BodyText"/>
        <w:numPr>
          <w:ilvl w:val="0"/>
          <w:numId w:val="20"/>
        </w:numPr>
        <w:ind w:left="1560"/>
        <w:rPr>
          <w:rFonts w:cs="Arial"/>
          <w:lang w:val="en-GB"/>
        </w:rPr>
      </w:pPr>
      <w:r w:rsidRPr="00FF2996">
        <w:rPr>
          <w:rFonts w:cs="Arial"/>
          <w:lang w:val="en-GB"/>
        </w:rPr>
        <w:t xml:space="preserve">May have a </w:t>
      </w:r>
      <w:r w:rsidR="008C3874">
        <w:rPr>
          <w:rFonts w:cs="Arial"/>
          <w:lang w:val="en-GB"/>
        </w:rPr>
        <w:t>municipality</w:t>
      </w:r>
      <w:r w:rsidRPr="00FF2996">
        <w:rPr>
          <w:rFonts w:cs="Arial"/>
          <w:lang w:val="en-GB"/>
        </w:rPr>
        <w:t>-wide focus or impact.</w:t>
      </w:r>
      <w:r w:rsidR="004A3FC0">
        <w:rPr>
          <w:rFonts w:cs="Arial"/>
          <w:lang w:val="en-GB"/>
        </w:rPr>
        <w:t xml:space="preserve"> </w:t>
      </w:r>
    </w:p>
    <w:p w14:paraId="35BBB032" w14:textId="77777777" w:rsidR="00C618DF" w:rsidRPr="00102913" w:rsidRDefault="00C618DF" w:rsidP="00214225">
      <w:pPr>
        <w:widowControl/>
        <w:rPr>
          <w:rFonts w:ascii="Arial" w:eastAsia="Times New Roman" w:hAnsi="Arial" w:cs="Arial"/>
          <w:color w:val="222222"/>
          <w:sz w:val="20"/>
          <w:szCs w:val="27"/>
          <w:lang w:val="en-GB" w:eastAsia="en-AU"/>
        </w:rPr>
      </w:pPr>
    </w:p>
    <w:p w14:paraId="052A9E6E" w14:textId="441FD04F" w:rsidR="00677EAA" w:rsidRPr="00FF2996" w:rsidRDefault="004A3FC0" w:rsidP="004A3FC0">
      <w:pPr>
        <w:pStyle w:val="BodyText"/>
        <w:spacing w:line="276" w:lineRule="auto"/>
        <w:ind w:left="993" w:right="-58"/>
        <w:jc w:val="both"/>
        <w:rPr>
          <w:rFonts w:cs="Arial"/>
          <w:lang w:val="en-GB"/>
        </w:rPr>
      </w:pPr>
      <w:r>
        <w:rPr>
          <w:rFonts w:cs="Arial"/>
          <w:spacing w:val="-2"/>
          <w:lang w:val="en-GB"/>
        </w:rPr>
        <w:t>A failure to address s</w:t>
      </w:r>
      <w:r w:rsidR="00C618DF" w:rsidRPr="00214225">
        <w:rPr>
          <w:rFonts w:cs="Arial"/>
          <w:spacing w:val="-2"/>
          <w:lang w:val="en-GB"/>
        </w:rPr>
        <w:t>trategic risks can result in financial loss</w:t>
      </w:r>
      <w:r>
        <w:rPr>
          <w:rFonts w:cs="Arial"/>
          <w:spacing w:val="-2"/>
          <w:lang w:val="en-GB"/>
        </w:rPr>
        <w:t>es</w:t>
      </w:r>
      <w:r w:rsidR="00C618DF" w:rsidRPr="00214225">
        <w:rPr>
          <w:rFonts w:cs="Arial"/>
          <w:spacing w:val="-2"/>
          <w:lang w:val="en-GB"/>
        </w:rPr>
        <w:t xml:space="preserve"> or penalt</w:t>
      </w:r>
      <w:r>
        <w:rPr>
          <w:rFonts w:cs="Arial"/>
          <w:spacing w:val="-2"/>
          <w:lang w:val="en-GB"/>
        </w:rPr>
        <w:t xml:space="preserve">ies, </w:t>
      </w:r>
      <w:r w:rsidR="008C3874">
        <w:rPr>
          <w:rFonts w:cs="Arial"/>
          <w:spacing w:val="-2"/>
          <w:lang w:val="en-GB"/>
        </w:rPr>
        <w:t>and</w:t>
      </w:r>
      <w:r w:rsidR="00C618DF" w:rsidRPr="00214225">
        <w:rPr>
          <w:rFonts w:cs="Arial"/>
          <w:spacing w:val="-2"/>
          <w:lang w:val="en-GB"/>
        </w:rPr>
        <w:t xml:space="preserve"> </w:t>
      </w:r>
      <w:r>
        <w:rPr>
          <w:rFonts w:cs="Arial"/>
          <w:spacing w:val="-2"/>
          <w:lang w:val="en-GB"/>
        </w:rPr>
        <w:t>a</w:t>
      </w:r>
      <w:r w:rsidR="00C618DF" w:rsidRPr="00214225">
        <w:rPr>
          <w:rFonts w:cs="Arial"/>
          <w:spacing w:val="-2"/>
          <w:lang w:val="en-GB"/>
        </w:rPr>
        <w:t xml:space="preserve"> loss of reputation </w:t>
      </w:r>
      <w:r>
        <w:rPr>
          <w:rFonts w:cs="Arial"/>
          <w:spacing w:val="-2"/>
          <w:lang w:val="en-GB"/>
        </w:rPr>
        <w:t>and possibly</w:t>
      </w:r>
      <w:r w:rsidR="00C618DF" w:rsidRPr="00214225">
        <w:rPr>
          <w:rFonts w:cs="Arial"/>
          <w:spacing w:val="-2"/>
          <w:lang w:val="en-GB"/>
        </w:rPr>
        <w:t xml:space="preserve"> major political impact.  </w:t>
      </w:r>
      <w:r>
        <w:rPr>
          <w:rFonts w:cs="Arial"/>
          <w:spacing w:val="-2"/>
          <w:lang w:val="en-GB"/>
        </w:rPr>
        <w:t>Such r</w:t>
      </w:r>
      <w:r w:rsidR="00C618DF" w:rsidRPr="00214225">
        <w:rPr>
          <w:rFonts w:cs="Arial"/>
          <w:spacing w:val="-2"/>
          <w:lang w:val="en-GB"/>
        </w:rPr>
        <w:t xml:space="preserve">isks </w:t>
      </w:r>
      <w:r>
        <w:rPr>
          <w:rFonts w:cs="Arial"/>
          <w:spacing w:val="-2"/>
          <w:lang w:val="en-GB"/>
        </w:rPr>
        <w:t xml:space="preserve">often align with </w:t>
      </w:r>
      <w:r w:rsidRPr="00214225">
        <w:rPr>
          <w:rFonts w:cs="Arial"/>
          <w:spacing w:val="-2"/>
          <w:lang w:val="en-GB"/>
        </w:rPr>
        <w:t>higher</w:t>
      </w:r>
      <w:r>
        <w:rPr>
          <w:rFonts w:cs="Arial"/>
          <w:spacing w:val="-2"/>
          <w:lang w:val="en-GB"/>
        </w:rPr>
        <w:t>-</w:t>
      </w:r>
      <w:r w:rsidR="00C618DF" w:rsidRPr="00214225">
        <w:rPr>
          <w:rFonts w:cs="Arial"/>
          <w:spacing w:val="-2"/>
          <w:lang w:val="en-GB"/>
        </w:rPr>
        <w:t>level corporate strategies (</w:t>
      </w:r>
      <w:r w:rsidR="00B2680D" w:rsidRPr="00214225">
        <w:rPr>
          <w:rFonts w:cs="Arial"/>
          <w:spacing w:val="-2"/>
          <w:lang w:val="en-GB"/>
        </w:rPr>
        <w:t>e.g.,</w:t>
      </w:r>
      <w:r w:rsidR="00C618DF" w:rsidRPr="00214225">
        <w:rPr>
          <w:rFonts w:cs="Arial"/>
          <w:spacing w:val="-2"/>
          <w:lang w:val="en-GB"/>
        </w:rPr>
        <w:t xml:space="preserve"> Council Plan), emerging risks in the local </w:t>
      </w:r>
      <w:r>
        <w:rPr>
          <w:rFonts w:cs="Arial"/>
          <w:spacing w:val="-2"/>
          <w:lang w:val="en-GB"/>
        </w:rPr>
        <w:t>(and/or State</w:t>
      </w:r>
      <w:r w:rsidR="005962D4">
        <w:rPr>
          <w:rFonts w:cs="Arial"/>
          <w:spacing w:val="-2"/>
          <w:lang w:val="en-GB"/>
        </w:rPr>
        <w:t xml:space="preserve">) </w:t>
      </w:r>
      <w:r w:rsidR="00C618DF" w:rsidRPr="00214225">
        <w:rPr>
          <w:rFonts w:cs="Arial"/>
          <w:spacing w:val="-2"/>
          <w:lang w:val="en-GB"/>
        </w:rPr>
        <w:t xml:space="preserve">government sector </w:t>
      </w:r>
      <w:r w:rsidR="005962D4">
        <w:rPr>
          <w:rFonts w:cs="Arial"/>
          <w:spacing w:val="-2"/>
          <w:lang w:val="en-GB"/>
        </w:rPr>
        <w:t>or</w:t>
      </w:r>
      <w:r w:rsidR="00C618DF" w:rsidRPr="00214225">
        <w:rPr>
          <w:rFonts w:cs="Arial"/>
          <w:spacing w:val="-2"/>
          <w:lang w:val="en-GB"/>
        </w:rPr>
        <w:t xml:space="preserve"> the broader </w:t>
      </w:r>
      <w:r w:rsidR="005962D4">
        <w:rPr>
          <w:rFonts w:cs="Arial"/>
          <w:spacing w:val="-2"/>
          <w:lang w:val="en-GB"/>
        </w:rPr>
        <w:t>community</w:t>
      </w:r>
      <w:r w:rsidR="00C618DF" w:rsidRPr="00214225">
        <w:rPr>
          <w:rFonts w:cs="Arial"/>
          <w:spacing w:val="-2"/>
          <w:lang w:val="en-GB"/>
        </w:rPr>
        <w:t>.</w:t>
      </w:r>
    </w:p>
    <w:p w14:paraId="4F0C9E6D" w14:textId="77777777" w:rsidR="00CC4618" w:rsidRPr="00102913" w:rsidRDefault="00CC4618" w:rsidP="00102913">
      <w:pPr>
        <w:pStyle w:val="BodyText"/>
        <w:ind w:left="0"/>
        <w:rPr>
          <w:rFonts w:cs="Arial"/>
          <w:sz w:val="20"/>
          <w:szCs w:val="20"/>
          <w:lang w:val="en-GB"/>
        </w:rPr>
      </w:pPr>
    </w:p>
    <w:p w14:paraId="3226ABD7" w14:textId="77777777" w:rsidR="00CC4618" w:rsidRPr="00FF2996" w:rsidRDefault="00070F38" w:rsidP="0035262F">
      <w:pPr>
        <w:pStyle w:val="Heading3"/>
        <w:numPr>
          <w:ilvl w:val="1"/>
          <w:numId w:val="18"/>
        </w:numPr>
        <w:ind w:left="1701"/>
        <w:rPr>
          <w:rFonts w:cs="Arial"/>
          <w:sz w:val="28"/>
          <w:lang w:val="en-GB"/>
        </w:rPr>
      </w:pPr>
      <w:bookmarkStart w:id="15" w:name="_Toc121916248"/>
      <w:r w:rsidRPr="00FF2996">
        <w:rPr>
          <w:rFonts w:cs="Arial"/>
          <w:sz w:val="28"/>
          <w:lang w:val="en-GB"/>
        </w:rPr>
        <w:t>Operational Risks</w:t>
      </w:r>
      <w:bookmarkEnd w:id="15"/>
    </w:p>
    <w:p w14:paraId="2D413F1F" w14:textId="77777777" w:rsidR="00D75B18" w:rsidRPr="00102913" w:rsidRDefault="00D75B18">
      <w:pPr>
        <w:spacing w:line="200" w:lineRule="exact"/>
        <w:rPr>
          <w:rFonts w:ascii="Arial" w:hAnsi="Arial" w:cs="Arial"/>
          <w:sz w:val="20"/>
          <w:szCs w:val="20"/>
          <w:lang w:val="en-GB"/>
        </w:rPr>
      </w:pPr>
    </w:p>
    <w:p w14:paraId="3B1F536A" w14:textId="54226A12" w:rsidR="00CC4618" w:rsidRPr="00FF2996" w:rsidRDefault="00376AE1" w:rsidP="0068070A">
      <w:pPr>
        <w:pStyle w:val="BodyText"/>
        <w:spacing w:after="120" w:line="276" w:lineRule="auto"/>
        <w:ind w:left="993"/>
        <w:rPr>
          <w:rFonts w:cs="Arial"/>
          <w:lang w:val="en-GB"/>
        </w:rPr>
      </w:pPr>
      <w:r w:rsidRPr="00FF2996">
        <w:rPr>
          <w:rFonts w:cs="Arial"/>
          <w:lang w:val="en-GB"/>
        </w:rPr>
        <w:t xml:space="preserve">Operational </w:t>
      </w:r>
      <w:r w:rsidR="00070F38" w:rsidRPr="00FF2996">
        <w:rPr>
          <w:rFonts w:cs="Arial"/>
          <w:lang w:val="en-GB"/>
        </w:rPr>
        <w:t>r</w:t>
      </w:r>
      <w:r w:rsidR="00070F38" w:rsidRPr="00FF2996">
        <w:rPr>
          <w:rFonts w:cs="Arial"/>
          <w:spacing w:val="-2"/>
          <w:lang w:val="en-GB"/>
        </w:rPr>
        <w:t>i</w:t>
      </w:r>
      <w:r w:rsidR="00070F38" w:rsidRPr="00FF2996">
        <w:rPr>
          <w:rFonts w:cs="Arial"/>
          <w:spacing w:val="-3"/>
          <w:lang w:val="en-GB"/>
        </w:rPr>
        <w:t>s</w:t>
      </w:r>
      <w:r w:rsidR="00070F38" w:rsidRPr="00FF2996">
        <w:rPr>
          <w:rFonts w:cs="Arial"/>
          <w:spacing w:val="2"/>
          <w:lang w:val="en-GB"/>
        </w:rPr>
        <w:t>k</w:t>
      </w:r>
      <w:r w:rsidR="00070F38" w:rsidRPr="00FF2996">
        <w:rPr>
          <w:rFonts w:cs="Arial"/>
          <w:lang w:val="en-GB"/>
        </w:rPr>
        <w:t>s</w:t>
      </w:r>
      <w:r w:rsidR="00070F38" w:rsidRPr="00FF2996">
        <w:rPr>
          <w:rFonts w:cs="Arial"/>
          <w:spacing w:val="-2"/>
          <w:lang w:val="en-GB"/>
        </w:rPr>
        <w:t xml:space="preserve"> </w:t>
      </w:r>
      <w:r w:rsidR="00070F38" w:rsidRPr="00FF2996">
        <w:rPr>
          <w:rFonts w:cs="Arial"/>
          <w:lang w:val="en-GB"/>
        </w:rPr>
        <w:t>arise d</w:t>
      </w:r>
      <w:r w:rsidR="00070F38" w:rsidRPr="00FF2996">
        <w:rPr>
          <w:rFonts w:cs="Arial"/>
          <w:spacing w:val="-2"/>
          <w:lang w:val="en-GB"/>
        </w:rPr>
        <w:t>i</w:t>
      </w:r>
      <w:r w:rsidR="00070F38" w:rsidRPr="00FF2996">
        <w:rPr>
          <w:rFonts w:cs="Arial"/>
          <w:lang w:val="en-GB"/>
        </w:rPr>
        <w:t>re</w:t>
      </w:r>
      <w:r w:rsidR="00070F38" w:rsidRPr="00FF2996">
        <w:rPr>
          <w:rFonts w:cs="Arial"/>
          <w:spacing w:val="-3"/>
          <w:lang w:val="en-GB"/>
        </w:rPr>
        <w:t>c</w:t>
      </w:r>
      <w:r w:rsidR="00070F38" w:rsidRPr="00FF2996">
        <w:rPr>
          <w:rFonts w:cs="Arial"/>
          <w:lang w:val="en-GB"/>
        </w:rPr>
        <w:t>t</w:t>
      </w:r>
      <w:r w:rsidR="00070F38" w:rsidRPr="00FF2996">
        <w:rPr>
          <w:rFonts w:cs="Arial"/>
          <w:spacing w:val="-2"/>
          <w:lang w:val="en-GB"/>
        </w:rPr>
        <w:t>l</w:t>
      </w:r>
      <w:r w:rsidR="00070F38" w:rsidRPr="00FF2996">
        <w:rPr>
          <w:rFonts w:cs="Arial"/>
          <w:lang w:val="en-GB"/>
        </w:rPr>
        <w:t>y</w:t>
      </w:r>
      <w:r w:rsidR="00070F38" w:rsidRPr="00FF2996">
        <w:rPr>
          <w:rFonts w:cs="Arial"/>
          <w:spacing w:val="-2"/>
          <w:lang w:val="en-GB"/>
        </w:rPr>
        <w:t xml:space="preserve"> </w:t>
      </w:r>
      <w:r w:rsidR="00070F38" w:rsidRPr="00FF2996">
        <w:rPr>
          <w:rFonts w:cs="Arial"/>
          <w:lang w:val="en-GB"/>
        </w:rPr>
        <w:t>from</w:t>
      </w:r>
      <w:r w:rsidR="00070F38" w:rsidRPr="00FF2996">
        <w:rPr>
          <w:rFonts w:cs="Arial"/>
          <w:spacing w:val="-1"/>
          <w:lang w:val="en-GB"/>
        </w:rPr>
        <w:t xml:space="preserve"> </w:t>
      </w:r>
      <w:r w:rsidR="00070F38" w:rsidRPr="00FF2996">
        <w:rPr>
          <w:rFonts w:cs="Arial"/>
          <w:lang w:val="en-GB"/>
        </w:rPr>
        <w:t>a</w:t>
      </w:r>
      <w:r w:rsidR="00070F38" w:rsidRPr="00FF2996">
        <w:rPr>
          <w:rFonts w:cs="Arial"/>
          <w:spacing w:val="-3"/>
          <w:lang w:val="en-GB"/>
        </w:rPr>
        <w:t>c</w:t>
      </w:r>
      <w:r w:rsidR="00070F38" w:rsidRPr="00FF2996">
        <w:rPr>
          <w:rFonts w:cs="Arial"/>
          <w:lang w:val="en-GB"/>
        </w:rPr>
        <w:t>t</w:t>
      </w:r>
      <w:r w:rsidR="00070F38" w:rsidRPr="00FF2996">
        <w:rPr>
          <w:rFonts w:cs="Arial"/>
          <w:spacing w:val="-2"/>
          <w:lang w:val="en-GB"/>
        </w:rPr>
        <w:t>i</w:t>
      </w:r>
      <w:r w:rsidR="00070F38" w:rsidRPr="00FF2996">
        <w:rPr>
          <w:rFonts w:cs="Arial"/>
          <w:spacing w:val="-3"/>
          <w:lang w:val="en-GB"/>
        </w:rPr>
        <w:t>v</w:t>
      </w:r>
      <w:r w:rsidR="00070F38" w:rsidRPr="00FF2996">
        <w:rPr>
          <w:rFonts w:cs="Arial"/>
          <w:spacing w:val="-2"/>
          <w:lang w:val="en-GB"/>
        </w:rPr>
        <w:t>i</w:t>
      </w:r>
      <w:r w:rsidR="00070F38" w:rsidRPr="00FF2996">
        <w:rPr>
          <w:rFonts w:cs="Arial"/>
          <w:lang w:val="en-GB"/>
        </w:rPr>
        <w:t>t</w:t>
      </w:r>
      <w:r w:rsidR="00070F38" w:rsidRPr="00FF2996">
        <w:rPr>
          <w:rFonts w:cs="Arial"/>
          <w:spacing w:val="1"/>
          <w:lang w:val="en-GB"/>
        </w:rPr>
        <w:t>i</w:t>
      </w:r>
      <w:r w:rsidR="00070F38" w:rsidRPr="00FF2996">
        <w:rPr>
          <w:rFonts w:cs="Arial"/>
          <w:lang w:val="en-GB"/>
        </w:rPr>
        <w:t>es und</w:t>
      </w:r>
      <w:r w:rsidR="00070F38" w:rsidRPr="00FF2996">
        <w:rPr>
          <w:rFonts w:cs="Arial"/>
          <w:spacing w:val="-1"/>
          <w:lang w:val="en-GB"/>
        </w:rPr>
        <w:t>e</w:t>
      </w:r>
      <w:r w:rsidR="00070F38" w:rsidRPr="00FF2996">
        <w:rPr>
          <w:rFonts w:cs="Arial"/>
          <w:spacing w:val="-2"/>
          <w:lang w:val="en-GB"/>
        </w:rPr>
        <w:t>r</w:t>
      </w:r>
      <w:r w:rsidR="00070F38" w:rsidRPr="00FF2996">
        <w:rPr>
          <w:rFonts w:cs="Arial"/>
          <w:lang w:val="en-GB"/>
        </w:rPr>
        <w:t>t</w:t>
      </w:r>
      <w:r w:rsidR="00070F38" w:rsidRPr="00FF2996">
        <w:rPr>
          <w:rFonts w:cs="Arial"/>
          <w:spacing w:val="-3"/>
          <w:lang w:val="en-GB"/>
        </w:rPr>
        <w:t>a</w:t>
      </w:r>
      <w:r w:rsidR="00070F38" w:rsidRPr="00FF2996">
        <w:rPr>
          <w:rFonts w:cs="Arial"/>
          <w:spacing w:val="2"/>
          <w:lang w:val="en-GB"/>
        </w:rPr>
        <w:t>k</w:t>
      </w:r>
      <w:r w:rsidR="00070F38" w:rsidRPr="00FF2996">
        <w:rPr>
          <w:rFonts w:cs="Arial"/>
          <w:lang w:val="en-GB"/>
        </w:rPr>
        <w:t>en by</w:t>
      </w:r>
      <w:r w:rsidR="00070F38" w:rsidRPr="00FF2996">
        <w:rPr>
          <w:rFonts w:cs="Arial"/>
          <w:spacing w:val="-2"/>
          <w:lang w:val="en-GB"/>
        </w:rPr>
        <w:t xml:space="preserve"> C</w:t>
      </w:r>
      <w:r w:rsidR="00070F38" w:rsidRPr="00FF2996">
        <w:rPr>
          <w:rFonts w:cs="Arial"/>
          <w:lang w:val="en-GB"/>
        </w:rPr>
        <w:t>o</w:t>
      </w:r>
      <w:r w:rsidR="00070F38" w:rsidRPr="00FF2996">
        <w:rPr>
          <w:rFonts w:cs="Arial"/>
          <w:spacing w:val="-1"/>
          <w:lang w:val="en-GB"/>
        </w:rPr>
        <w:t>u</w:t>
      </w:r>
      <w:r w:rsidR="00070F38" w:rsidRPr="00FF2996">
        <w:rPr>
          <w:rFonts w:cs="Arial"/>
          <w:lang w:val="en-GB"/>
        </w:rPr>
        <w:t>nc</w:t>
      </w:r>
      <w:r w:rsidR="00070F38" w:rsidRPr="00FF2996">
        <w:rPr>
          <w:rFonts w:cs="Arial"/>
          <w:spacing w:val="-4"/>
          <w:lang w:val="en-GB"/>
        </w:rPr>
        <w:t>i</w:t>
      </w:r>
      <w:r w:rsidR="00070F38" w:rsidRPr="00FF2996">
        <w:rPr>
          <w:rFonts w:cs="Arial"/>
          <w:lang w:val="en-GB"/>
        </w:rPr>
        <w:t xml:space="preserve">l </w:t>
      </w:r>
      <w:r w:rsidRPr="00FF2996">
        <w:rPr>
          <w:rFonts w:cs="Arial"/>
          <w:lang w:val="en-GB"/>
        </w:rPr>
        <w:t xml:space="preserve">on a </w:t>
      </w:r>
      <w:r w:rsidR="005962D4" w:rsidRPr="00FF2996">
        <w:rPr>
          <w:rFonts w:cs="Arial"/>
          <w:lang w:val="en-GB"/>
        </w:rPr>
        <w:t>day-to-day</w:t>
      </w:r>
      <w:r w:rsidRPr="00FF2996">
        <w:rPr>
          <w:rFonts w:cs="Arial"/>
          <w:lang w:val="en-GB"/>
        </w:rPr>
        <w:t xml:space="preserve"> basis </w:t>
      </w:r>
      <w:r w:rsidR="00070F38" w:rsidRPr="00FF2996">
        <w:rPr>
          <w:rFonts w:cs="Arial"/>
          <w:lang w:val="en-GB"/>
        </w:rPr>
        <w:t>a</w:t>
      </w:r>
      <w:r w:rsidR="00070F38" w:rsidRPr="00FF2996">
        <w:rPr>
          <w:rFonts w:cs="Arial"/>
          <w:spacing w:val="-1"/>
          <w:lang w:val="en-GB"/>
        </w:rPr>
        <w:t>n</w:t>
      </w:r>
      <w:r w:rsidR="00070F38" w:rsidRPr="00FF2996">
        <w:rPr>
          <w:rFonts w:cs="Arial"/>
          <w:lang w:val="en-GB"/>
        </w:rPr>
        <w:t>d i</w:t>
      </w:r>
      <w:r w:rsidR="00070F38" w:rsidRPr="00FF2996">
        <w:rPr>
          <w:rFonts w:cs="Arial"/>
          <w:spacing w:val="-1"/>
          <w:lang w:val="en-GB"/>
        </w:rPr>
        <w:t>n</w:t>
      </w:r>
      <w:r w:rsidR="00070F38" w:rsidRPr="00FF2996">
        <w:rPr>
          <w:rFonts w:cs="Arial"/>
          <w:lang w:val="en-GB"/>
        </w:rPr>
        <w:t>c</w:t>
      </w:r>
      <w:r w:rsidR="00070F38" w:rsidRPr="00FF2996">
        <w:rPr>
          <w:rFonts w:cs="Arial"/>
          <w:spacing w:val="-2"/>
          <w:lang w:val="en-GB"/>
        </w:rPr>
        <w:t>l</w:t>
      </w:r>
      <w:r w:rsidR="00070F38" w:rsidRPr="00FF2996">
        <w:rPr>
          <w:rFonts w:cs="Arial"/>
          <w:lang w:val="en-GB"/>
        </w:rPr>
        <w:t>u</w:t>
      </w:r>
      <w:r w:rsidR="00070F38" w:rsidRPr="00FF2996">
        <w:rPr>
          <w:rFonts w:cs="Arial"/>
          <w:spacing w:val="-1"/>
          <w:lang w:val="en-GB"/>
        </w:rPr>
        <w:t>d</w:t>
      </w:r>
      <w:r w:rsidR="00070F38" w:rsidRPr="00FF2996">
        <w:rPr>
          <w:rFonts w:cs="Arial"/>
          <w:lang w:val="en-GB"/>
        </w:rPr>
        <w:t>e but</w:t>
      </w:r>
      <w:r w:rsidR="00070F38" w:rsidRPr="00FF2996">
        <w:rPr>
          <w:rFonts w:cs="Arial"/>
          <w:spacing w:val="-1"/>
          <w:lang w:val="en-GB"/>
        </w:rPr>
        <w:t xml:space="preserve"> </w:t>
      </w:r>
      <w:r w:rsidR="00070F38" w:rsidRPr="00FF2996">
        <w:rPr>
          <w:rFonts w:cs="Arial"/>
          <w:lang w:val="en-GB"/>
        </w:rPr>
        <w:t>are</w:t>
      </w:r>
      <w:r w:rsidR="00070F38" w:rsidRPr="00FF2996">
        <w:rPr>
          <w:rFonts w:cs="Arial"/>
          <w:spacing w:val="-2"/>
          <w:lang w:val="en-GB"/>
        </w:rPr>
        <w:t xml:space="preserve"> </w:t>
      </w:r>
      <w:r w:rsidR="00070F38" w:rsidRPr="00FF2996">
        <w:rPr>
          <w:rFonts w:cs="Arial"/>
          <w:lang w:val="en-GB"/>
        </w:rPr>
        <w:t>n</w:t>
      </w:r>
      <w:r w:rsidR="00070F38" w:rsidRPr="00FF2996">
        <w:rPr>
          <w:rFonts w:cs="Arial"/>
          <w:spacing w:val="-1"/>
          <w:lang w:val="en-GB"/>
        </w:rPr>
        <w:t>o</w:t>
      </w:r>
      <w:r w:rsidR="00070F38" w:rsidRPr="00FF2996">
        <w:rPr>
          <w:rFonts w:cs="Arial"/>
          <w:lang w:val="en-GB"/>
        </w:rPr>
        <w:t>t</w:t>
      </w:r>
      <w:r w:rsidR="00070F38" w:rsidRPr="00FF2996">
        <w:rPr>
          <w:rFonts w:cs="Arial"/>
          <w:spacing w:val="-1"/>
          <w:lang w:val="en-GB"/>
        </w:rPr>
        <w:t xml:space="preserve"> </w:t>
      </w:r>
      <w:r w:rsidR="00070F38" w:rsidRPr="00FF2996">
        <w:rPr>
          <w:rFonts w:cs="Arial"/>
          <w:spacing w:val="-2"/>
          <w:lang w:val="en-GB"/>
        </w:rPr>
        <w:t>li</w:t>
      </w:r>
      <w:r w:rsidR="00070F38" w:rsidRPr="00FF2996">
        <w:rPr>
          <w:rFonts w:cs="Arial"/>
          <w:lang w:val="en-GB"/>
        </w:rPr>
        <w:t>m</w:t>
      </w:r>
      <w:r w:rsidR="00070F38" w:rsidRPr="00FF2996">
        <w:rPr>
          <w:rFonts w:cs="Arial"/>
          <w:spacing w:val="-2"/>
          <w:lang w:val="en-GB"/>
        </w:rPr>
        <w:t>i</w:t>
      </w:r>
      <w:r w:rsidR="00070F38" w:rsidRPr="00FF2996">
        <w:rPr>
          <w:rFonts w:cs="Arial"/>
          <w:lang w:val="en-GB"/>
        </w:rPr>
        <w:t>ted</w:t>
      </w:r>
      <w:r w:rsidR="00070F38" w:rsidRPr="00FF2996">
        <w:rPr>
          <w:rFonts w:cs="Arial"/>
          <w:spacing w:val="-2"/>
          <w:lang w:val="en-GB"/>
        </w:rPr>
        <w:t xml:space="preserve"> </w:t>
      </w:r>
      <w:r w:rsidR="00070F38" w:rsidRPr="00FF2996">
        <w:rPr>
          <w:rFonts w:cs="Arial"/>
          <w:lang w:val="en-GB"/>
        </w:rPr>
        <w:t>to</w:t>
      </w:r>
      <w:r w:rsidR="00070F38" w:rsidRPr="00FF2996">
        <w:rPr>
          <w:rFonts w:cs="Arial"/>
          <w:spacing w:val="-2"/>
          <w:lang w:val="en-GB"/>
        </w:rPr>
        <w:t xml:space="preserve"> </w:t>
      </w:r>
      <w:r w:rsidR="00070F38" w:rsidRPr="00FF2996">
        <w:rPr>
          <w:rFonts w:cs="Arial"/>
          <w:lang w:val="en-GB"/>
        </w:rPr>
        <w:t>the</w:t>
      </w:r>
      <w:r w:rsidR="00070F38" w:rsidRPr="00FF2996">
        <w:rPr>
          <w:rFonts w:cs="Arial"/>
          <w:spacing w:val="-5"/>
          <w:lang w:val="en-GB"/>
        </w:rPr>
        <w:t xml:space="preserve"> </w:t>
      </w:r>
      <w:r w:rsidR="00070F38" w:rsidRPr="00FF2996">
        <w:rPr>
          <w:rFonts w:cs="Arial"/>
          <w:spacing w:val="3"/>
          <w:lang w:val="en-GB"/>
        </w:rPr>
        <w:t>f</w:t>
      </w:r>
      <w:r w:rsidR="00070F38" w:rsidRPr="00FF2996">
        <w:rPr>
          <w:rFonts w:cs="Arial"/>
          <w:lang w:val="en-GB"/>
        </w:rPr>
        <w:t>o</w:t>
      </w:r>
      <w:r w:rsidR="00070F38" w:rsidRPr="00FF2996">
        <w:rPr>
          <w:rFonts w:cs="Arial"/>
          <w:spacing w:val="-2"/>
          <w:lang w:val="en-GB"/>
        </w:rPr>
        <w:t>ll</w:t>
      </w:r>
      <w:r w:rsidR="00070F38" w:rsidRPr="00FF2996">
        <w:rPr>
          <w:rFonts w:cs="Arial"/>
          <w:lang w:val="en-GB"/>
        </w:rPr>
        <w:t>o</w:t>
      </w:r>
      <w:r w:rsidR="00070F38" w:rsidRPr="00FF2996">
        <w:rPr>
          <w:rFonts w:cs="Arial"/>
          <w:spacing w:val="-4"/>
          <w:lang w:val="en-GB"/>
        </w:rPr>
        <w:t>w</w:t>
      </w:r>
      <w:r w:rsidR="00070F38" w:rsidRPr="00FF2996">
        <w:rPr>
          <w:rFonts w:cs="Arial"/>
          <w:spacing w:val="-2"/>
          <w:lang w:val="en-GB"/>
        </w:rPr>
        <w:t>i</w:t>
      </w:r>
      <w:r w:rsidR="00070F38" w:rsidRPr="00FF2996">
        <w:rPr>
          <w:rFonts w:cs="Arial"/>
          <w:lang w:val="en-GB"/>
        </w:rPr>
        <w:t>n</w:t>
      </w:r>
      <w:r w:rsidR="00070F38" w:rsidRPr="00FF2996">
        <w:rPr>
          <w:rFonts w:cs="Arial"/>
          <w:spacing w:val="1"/>
          <w:lang w:val="en-GB"/>
        </w:rPr>
        <w:t>g</w:t>
      </w:r>
      <w:r w:rsidR="00070F38" w:rsidRPr="00FF2996">
        <w:rPr>
          <w:rFonts w:cs="Arial"/>
          <w:lang w:val="en-GB"/>
        </w:rPr>
        <w:t>:</w:t>
      </w:r>
    </w:p>
    <w:p w14:paraId="3262B2B8" w14:textId="1387305C" w:rsidR="00CC4618" w:rsidRPr="00FF2996" w:rsidRDefault="00376AE1" w:rsidP="0068070A">
      <w:pPr>
        <w:pStyle w:val="BodyText"/>
        <w:numPr>
          <w:ilvl w:val="0"/>
          <w:numId w:val="19"/>
        </w:numPr>
        <w:spacing w:after="120" w:line="276" w:lineRule="auto"/>
        <w:ind w:right="-57"/>
        <w:jc w:val="both"/>
        <w:rPr>
          <w:rFonts w:cs="Arial"/>
          <w:lang w:val="en-GB"/>
        </w:rPr>
      </w:pPr>
      <w:r w:rsidRPr="00FF2996">
        <w:rPr>
          <w:rFonts w:cs="Arial"/>
          <w:lang w:val="en-GB"/>
        </w:rPr>
        <w:t>Community engagement</w:t>
      </w:r>
    </w:p>
    <w:p w14:paraId="0F6F0E5E" w14:textId="4456F2BE" w:rsidR="00CC4618" w:rsidRPr="00FF2996" w:rsidRDefault="00376AE1" w:rsidP="0068070A">
      <w:pPr>
        <w:pStyle w:val="BodyText"/>
        <w:numPr>
          <w:ilvl w:val="0"/>
          <w:numId w:val="19"/>
        </w:numPr>
        <w:spacing w:after="120" w:line="276" w:lineRule="auto"/>
        <w:ind w:right="-57"/>
        <w:jc w:val="both"/>
        <w:rPr>
          <w:rFonts w:cs="Arial"/>
          <w:lang w:val="en-GB"/>
        </w:rPr>
      </w:pPr>
      <w:r w:rsidRPr="00FF2996">
        <w:rPr>
          <w:rFonts w:cs="Arial"/>
          <w:lang w:val="en-GB"/>
        </w:rPr>
        <w:t>Corporate governance</w:t>
      </w:r>
    </w:p>
    <w:p w14:paraId="3286F79A" w14:textId="4E8DD15B" w:rsidR="00CC4618" w:rsidRPr="00FF2996" w:rsidRDefault="00376AE1" w:rsidP="0068070A">
      <w:pPr>
        <w:pStyle w:val="BodyText"/>
        <w:numPr>
          <w:ilvl w:val="0"/>
          <w:numId w:val="19"/>
        </w:numPr>
        <w:spacing w:after="120" w:line="276" w:lineRule="auto"/>
        <w:ind w:right="-57"/>
        <w:jc w:val="both"/>
        <w:rPr>
          <w:rFonts w:cs="Arial"/>
          <w:lang w:val="en-GB"/>
        </w:rPr>
      </w:pPr>
      <w:r w:rsidRPr="00FF2996">
        <w:rPr>
          <w:rFonts w:cs="Arial"/>
          <w:lang w:val="en-GB"/>
        </w:rPr>
        <w:t>Employee education, training and competenc</w:t>
      </w:r>
      <w:r w:rsidR="005962D4">
        <w:rPr>
          <w:rFonts w:cs="Arial"/>
          <w:lang w:val="en-GB"/>
        </w:rPr>
        <w:t xml:space="preserve">ies </w:t>
      </w:r>
    </w:p>
    <w:p w14:paraId="7ED5A569" w14:textId="56AB3B23" w:rsidR="00CC4618" w:rsidRPr="00FF2996" w:rsidRDefault="00376AE1" w:rsidP="0068070A">
      <w:pPr>
        <w:pStyle w:val="BodyText"/>
        <w:numPr>
          <w:ilvl w:val="0"/>
          <w:numId w:val="19"/>
        </w:numPr>
        <w:spacing w:after="120" w:line="276" w:lineRule="auto"/>
        <w:ind w:right="-57"/>
        <w:jc w:val="both"/>
        <w:rPr>
          <w:rFonts w:cs="Arial"/>
          <w:lang w:val="en-GB"/>
        </w:rPr>
      </w:pPr>
      <w:r w:rsidRPr="00FF2996">
        <w:rPr>
          <w:rFonts w:cs="Arial"/>
          <w:lang w:val="en-GB"/>
        </w:rPr>
        <w:t>Managing and maintaining physical assets</w:t>
      </w:r>
    </w:p>
    <w:p w14:paraId="65379E82" w14:textId="02089EF0" w:rsidR="00CC4618" w:rsidRPr="00FF2996" w:rsidRDefault="00376AE1" w:rsidP="0068070A">
      <w:pPr>
        <w:pStyle w:val="BodyText"/>
        <w:numPr>
          <w:ilvl w:val="0"/>
          <w:numId w:val="19"/>
        </w:numPr>
        <w:spacing w:after="120" w:line="276" w:lineRule="auto"/>
        <w:ind w:right="-57"/>
        <w:jc w:val="both"/>
        <w:rPr>
          <w:rFonts w:cs="Arial"/>
          <w:lang w:val="en-GB"/>
        </w:rPr>
      </w:pPr>
      <w:r w:rsidRPr="00FF2996">
        <w:rPr>
          <w:rFonts w:cs="Arial"/>
          <w:lang w:val="en-GB"/>
        </w:rPr>
        <w:t>Managing community services</w:t>
      </w:r>
    </w:p>
    <w:p w14:paraId="21C8DAB0" w14:textId="1FC5FBE9" w:rsidR="00CC4618" w:rsidRPr="00FF2996" w:rsidRDefault="00376AE1" w:rsidP="0068070A">
      <w:pPr>
        <w:pStyle w:val="BodyText"/>
        <w:numPr>
          <w:ilvl w:val="0"/>
          <w:numId w:val="19"/>
        </w:numPr>
        <w:spacing w:after="120" w:line="276" w:lineRule="auto"/>
        <w:ind w:right="-57"/>
        <w:jc w:val="both"/>
        <w:rPr>
          <w:rFonts w:cs="Arial"/>
          <w:lang w:val="en-GB"/>
        </w:rPr>
      </w:pPr>
      <w:r w:rsidRPr="00FF2996">
        <w:rPr>
          <w:rFonts w:cs="Arial"/>
          <w:lang w:val="en-GB"/>
        </w:rPr>
        <w:t>Managing human resources</w:t>
      </w:r>
    </w:p>
    <w:p w14:paraId="317A5646" w14:textId="095DDF42" w:rsidR="00CC4618" w:rsidRPr="00FF2996" w:rsidRDefault="00376AE1" w:rsidP="0068070A">
      <w:pPr>
        <w:pStyle w:val="BodyText"/>
        <w:numPr>
          <w:ilvl w:val="0"/>
          <w:numId w:val="19"/>
        </w:numPr>
        <w:spacing w:after="120" w:line="276" w:lineRule="auto"/>
        <w:ind w:right="-57"/>
        <w:jc w:val="both"/>
        <w:rPr>
          <w:rFonts w:cs="Arial"/>
          <w:lang w:val="en-GB"/>
        </w:rPr>
      </w:pPr>
      <w:r w:rsidRPr="00FF2996">
        <w:rPr>
          <w:rFonts w:cs="Arial"/>
          <w:lang w:val="en-GB"/>
        </w:rPr>
        <w:t>Information management and technology</w:t>
      </w:r>
    </w:p>
    <w:p w14:paraId="3D4C8815" w14:textId="714AA7A3" w:rsidR="00CC4618" w:rsidRPr="00FF2996" w:rsidRDefault="00376AE1" w:rsidP="0068070A">
      <w:pPr>
        <w:pStyle w:val="BodyText"/>
        <w:numPr>
          <w:ilvl w:val="0"/>
          <w:numId w:val="19"/>
        </w:numPr>
        <w:spacing w:after="120" w:line="276" w:lineRule="auto"/>
        <w:ind w:right="-57"/>
        <w:jc w:val="both"/>
        <w:rPr>
          <w:rFonts w:cs="Arial"/>
          <w:lang w:val="en-GB"/>
        </w:rPr>
      </w:pPr>
      <w:r w:rsidRPr="00FF2996">
        <w:rPr>
          <w:rFonts w:cs="Arial"/>
          <w:lang w:val="en-GB"/>
        </w:rPr>
        <w:t>Contracting and procurement practices</w:t>
      </w:r>
    </w:p>
    <w:p w14:paraId="3C0D6080" w14:textId="580E0F0D" w:rsidR="00CC4618" w:rsidRPr="00FF2996" w:rsidRDefault="00376AE1" w:rsidP="0068070A">
      <w:pPr>
        <w:pStyle w:val="BodyText"/>
        <w:numPr>
          <w:ilvl w:val="0"/>
          <w:numId w:val="19"/>
        </w:numPr>
        <w:spacing w:after="120" w:line="276" w:lineRule="auto"/>
        <w:ind w:right="-57"/>
        <w:jc w:val="both"/>
        <w:rPr>
          <w:rFonts w:cs="Arial"/>
          <w:lang w:val="en-GB"/>
        </w:rPr>
      </w:pPr>
      <w:r w:rsidRPr="00FF2996">
        <w:rPr>
          <w:rFonts w:cs="Arial"/>
          <w:lang w:val="en-GB"/>
        </w:rPr>
        <w:lastRenderedPageBreak/>
        <w:t>Financial management</w:t>
      </w:r>
      <w:r w:rsidR="00FB5D00">
        <w:rPr>
          <w:rFonts w:cs="Arial"/>
          <w:lang w:val="en-GB"/>
        </w:rPr>
        <w:t xml:space="preserve"> and </w:t>
      </w:r>
      <w:r w:rsidR="008C3874">
        <w:rPr>
          <w:rFonts w:cs="Arial"/>
          <w:lang w:val="en-GB"/>
        </w:rPr>
        <w:t>accountability</w:t>
      </w:r>
    </w:p>
    <w:p w14:paraId="683BE44A" w14:textId="77777777" w:rsidR="00CC4618" w:rsidRPr="00FF2996" w:rsidRDefault="00376AE1" w:rsidP="0035262F">
      <w:pPr>
        <w:pStyle w:val="BodyText"/>
        <w:numPr>
          <w:ilvl w:val="0"/>
          <w:numId w:val="19"/>
        </w:numPr>
        <w:spacing w:line="276" w:lineRule="auto"/>
        <w:ind w:right="-58"/>
        <w:jc w:val="both"/>
        <w:rPr>
          <w:rFonts w:cs="Arial"/>
          <w:lang w:val="en-GB"/>
        </w:rPr>
      </w:pPr>
      <w:r w:rsidRPr="00FF2996">
        <w:rPr>
          <w:rFonts w:cs="Arial"/>
          <w:lang w:val="en-GB"/>
        </w:rPr>
        <w:t>Contingency and emergency management planning.</w:t>
      </w:r>
    </w:p>
    <w:p w14:paraId="3074DE16" w14:textId="605DFC80" w:rsidR="00CC4618" w:rsidRDefault="00CC4618">
      <w:pPr>
        <w:pStyle w:val="BodyText"/>
        <w:ind w:left="0" w:right="-58"/>
        <w:jc w:val="both"/>
        <w:rPr>
          <w:rFonts w:cs="Arial"/>
          <w:sz w:val="20"/>
          <w:szCs w:val="20"/>
          <w:lang w:val="en-GB"/>
        </w:rPr>
      </w:pPr>
    </w:p>
    <w:p w14:paraId="10ACA43A" w14:textId="4F394F38" w:rsidR="0068070A" w:rsidRPr="0068070A" w:rsidRDefault="0068070A" w:rsidP="0068070A">
      <w:pPr>
        <w:pStyle w:val="BodyText"/>
        <w:spacing w:line="276" w:lineRule="auto"/>
        <w:ind w:left="993"/>
        <w:rPr>
          <w:rFonts w:cs="Arial"/>
          <w:lang w:val="en-GB"/>
        </w:rPr>
      </w:pPr>
      <w:r>
        <w:rPr>
          <w:rFonts w:cs="Arial"/>
          <w:lang w:val="en-GB"/>
        </w:rPr>
        <w:t xml:space="preserve">Note that, due to </w:t>
      </w:r>
      <w:r w:rsidR="007C469A">
        <w:rPr>
          <w:rFonts w:cs="Arial"/>
          <w:lang w:val="en-GB"/>
        </w:rPr>
        <w:t xml:space="preserve">many of these functions being widespread across the </w:t>
      </w:r>
      <w:r w:rsidR="00094374">
        <w:rPr>
          <w:rFonts w:cs="Arial"/>
          <w:lang w:val="en-GB"/>
        </w:rPr>
        <w:t>organisation</w:t>
      </w:r>
      <w:r w:rsidR="007C469A">
        <w:rPr>
          <w:rFonts w:cs="Arial"/>
          <w:lang w:val="en-GB"/>
        </w:rPr>
        <w:t xml:space="preserve">, or critical to </w:t>
      </w:r>
      <w:r w:rsidR="00094374">
        <w:rPr>
          <w:rFonts w:cs="Arial"/>
          <w:lang w:val="en-GB"/>
        </w:rPr>
        <w:t xml:space="preserve">achieving Council or Annual Plan goals, they may also be Strategic Risks.  </w:t>
      </w:r>
    </w:p>
    <w:p w14:paraId="0911F102" w14:textId="77777777" w:rsidR="0068070A" w:rsidRPr="00102913" w:rsidRDefault="0068070A">
      <w:pPr>
        <w:pStyle w:val="BodyText"/>
        <w:ind w:left="0" w:right="-58"/>
        <w:jc w:val="both"/>
        <w:rPr>
          <w:rFonts w:cs="Arial"/>
          <w:sz w:val="20"/>
          <w:szCs w:val="20"/>
          <w:lang w:val="en-GB"/>
        </w:rPr>
      </w:pPr>
    </w:p>
    <w:p w14:paraId="0E78D25A" w14:textId="77777777" w:rsidR="00CC4618" w:rsidRPr="00FF2996" w:rsidRDefault="00070F38" w:rsidP="0035262F">
      <w:pPr>
        <w:pStyle w:val="Heading3"/>
        <w:numPr>
          <w:ilvl w:val="1"/>
          <w:numId w:val="21"/>
        </w:numPr>
        <w:ind w:left="1701"/>
        <w:rPr>
          <w:rFonts w:cs="Arial"/>
          <w:sz w:val="28"/>
          <w:lang w:val="en-GB"/>
        </w:rPr>
      </w:pPr>
      <w:bookmarkStart w:id="16" w:name="_Toc121916249"/>
      <w:r w:rsidRPr="00FF2996">
        <w:rPr>
          <w:rFonts w:cs="Arial"/>
          <w:sz w:val="28"/>
          <w:lang w:val="en-GB"/>
        </w:rPr>
        <w:t>Project or Event Based Risks</w:t>
      </w:r>
      <w:bookmarkEnd w:id="16"/>
    </w:p>
    <w:p w14:paraId="4C2A90CD" w14:textId="77777777" w:rsidR="00CC4618" w:rsidRPr="00102913" w:rsidRDefault="00CC4618">
      <w:pPr>
        <w:pStyle w:val="BodyText"/>
        <w:spacing w:line="276" w:lineRule="auto"/>
        <w:ind w:left="0" w:right="-58"/>
        <w:jc w:val="both"/>
        <w:rPr>
          <w:rFonts w:cs="Arial"/>
          <w:sz w:val="20"/>
          <w:szCs w:val="20"/>
          <w:lang w:val="en-GB"/>
        </w:rPr>
      </w:pPr>
    </w:p>
    <w:p w14:paraId="1801D49A" w14:textId="700E1B99" w:rsidR="00CC4618" w:rsidRPr="00FF2996" w:rsidRDefault="00F21DDA" w:rsidP="005962D4">
      <w:pPr>
        <w:pStyle w:val="BodyText"/>
        <w:spacing w:line="276" w:lineRule="auto"/>
        <w:ind w:left="993"/>
        <w:rPr>
          <w:rFonts w:cs="Arial"/>
          <w:lang w:val="en-GB"/>
        </w:rPr>
      </w:pPr>
      <w:r w:rsidRPr="00FF2996">
        <w:rPr>
          <w:rFonts w:cs="Arial"/>
          <w:lang w:val="en-GB"/>
        </w:rPr>
        <w:t>Most business units undertake a project or coordinate an event</w:t>
      </w:r>
      <w:r w:rsidR="00FB5D00">
        <w:rPr>
          <w:rFonts w:cs="Arial"/>
          <w:lang w:val="en-GB"/>
        </w:rPr>
        <w:t xml:space="preserve">, </w:t>
      </w:r>
      <w:r w:rsidR="008B16A2">
        <w:rPr>
          <w:rFonts w:cs="Arial"/>
          <w:lang w:val="en-GB"/>
        </w:rPr>
        <w:t>at some stage of their service delivery</w:t>
      </w:r>
      <w:r w:rsidRPr="00FF2996">
        <w:rPr>
          <w:rFonts w:cs="Arial"/>
          <w:lang w:val="en-GB"/>
        </w:rPr>
        <w:t xml:space="preserve">.  It is important to apply risk management processes </w:t>
      </w:r>
      <w:r w:rsidR="008B16A2">
        <w:rPr>
          <w:rFonts w:cs="Arial"/>
          <w:lang w:val="en-GB"/>
        </w:rPr>
        <w:t xml:space="preserve">for </w:t>
      </w:r>
      <w:r w:rsidRPr="00FF2996">
        <w:rPr>
          <w:rFonts w:cs="Arial"/>
          <w:lang w:val="en-GB"/>
        </w:rPr>
        <w:t xml:space="preserve">these projects or events in the same manner that we do operationally.  </w:t>
      </w:r>
    </w:p>
    <w:p w14:paraId="1945E067" w14:textId="77777777" w:rsidR="00CC4618" w:rsidRPr="005962D4" w:rsidRDefault="00CC4618" w:rsidP="005962D4">
      <w:pPr>
        <w:pStyle w:val="BodyText"/>
        <w:spacing w:line="276" w:lineRule="auto"/>
        <w:ind w:left="0" w:right="-58"/>
        <w:jc w:val="both"/>
        <w:rPr>
          <w:rFonts w:cs="Arial"/>
          <w:sz w:val="20"/>
          <w:szCs w:val="20"/>
          <w:lang w:val="en-GB"/>
        </w:rPr>
      </w:pPr>
    </w:p>
    <w:p w14:paraId="28BE9BB2" w14:textId="2D04C3D8" w:rsidR="00CC4618" w:rsidRPr="00FF2996" w:rsidRDefault="00F21DDA" w:rsidP="005962D4">
      <w:pPr>
        <w:pStyle w:val="BodyText"/>
        <w:spacing w:line="276" w:lineRule="auto"/>
        <w:ind w:left="993"/>
        <w:rPr>
          <w:rFonts w:cs="Arial"/>
          <w:lang w:val="en-GB"/>
        </w:rPr>
      </w:pPr>
      <w:r w:rsidRPr="00FF2996">
        <w:rPr>
          <w:rFonts w:cs="Arial"/>
          <w:lang w:val="en-GB"/>
        </w:rPr>
        <w:t>Risks can be identified according to the project</w:t>
      </w:r>
      <w:r w:rsidR="008B16A2">
        <w:rPr>
          <w:rFonts w:cs="Arial"/>
          <w:lang w:val="en-GB"/>
        </w:rPr>
        <w:t xml:space="preserve"> goals and objectives, </w:t>
      </w:r>
      <w:r w:rsidR="0085302D">
        <w:rPr>
          <w:rFonts w:cs="Arial"/>
          <w:lang w:val="en-GB"/>
        </w:rPr>
        <w:t>an asset’s</w:t>
      </w:r>
      <w:r w:rsidRPr="00FF2996">
        <w:rPr>
          <w:rFonts w:cs="Arial"/>
          <w:lang w:val="en-GB"/>
        </w:rPr>
        <w:t xml:space="preserve"> life cycle</w:t>
      </w:r>
      <w:r w:rsidR="0085302D">
        <w:rPr>
          <w:rFonts w:cs="Arial"/>
          <w:lang w:val="en-GB"/>
        </w:rPr>
        <w:t>, key milestones or funding injection stages,</w:t>
      </w:r>
      <w:r w:rsidRPr="00FF2996">
        <w:rPr>
          <w:rFonts w:cs="Arial"/>
          <w:lang w:val="en-GB"/>
        </w:rPr>
        <w:t xml:space="preserve"> or </w:t>
      </w:r>
      <w:r w:rsidR="008D621D">
        <w:rPr>
          <w:rFonts w:cs="Arial"/>
          <w:lang w:val="en-GB"/>
        </w:rPr>
        <w:t xml:space="preserve">the various elements </w:t>
      </w:r>
      <w:r w:rsidRPr="00FF2996">
        <w:rPr>
          <w:rFonts w:cs="Arial"/>
          <w:lang w:val="en-GB"/>
        </w:rPr>
        <w:t xml:space="preserve">of event </w:t>
      </w:r>
      <w:r w:rsidR="008D621D">
        <w:rPr>
          <w:rFonts w:cs="Arial"/>
          <w:lang w:val="en-GB"/>
        </w:rPr>
        <w:t>planning and execution</w:t>
      </w:r>
      <w:r w:rsidRPr="00FF2996">
        <w:rPr>
          <w:rFonts w:cs="Arial"/>
          <w:lang w:val="en-GB"/>
        </w:rPr>
        <w:t>.</w:t>
      </w:r>
    </w:p>
    <w:p w14:paraId="3367D20F" w14:textId="77777777" w:rsidR="00CC4618" w:rsidRPr="00102913" w:rsidRDefault="00CC4618">
      <w:pPr>
        <w:pStyle w:val="BodyText"/>
        <w:spacing w:line="276" w:lineRule="auto"/>
        <w:ind w:left="0" w:right="-58"/>
        <w:jc w:val="both"/>
        <w:rPr>
          <w:rFonts w:cs="Arial"/>
          <w:sz w:val="20"/>
          <w:szCs w:val="20"/>
          <w:lang w:val="en-GB"/>
        </w:rPr>
      </w:pPr>
    </w:p>
    <w:p w14:paraId="30F24D7C" w14:textId="77777777" w:rsidR="00CC4618" w:rsidRPr="00FF2996" w:rsidRDefault="00070F38" w:rsidP="0035262F">
      <w:pPr>
        <w:pStyle w:val="Heading3"/>
        <w:numPr>
          <w:ilvl w:val="1"/>
          <w:numId w:val="21"/>
        </w:numPr>
        <w:ind w:left="1701"/>
        <w:rPr>
          <w:rFonts w:cs="Arial"/>
          <w:sz w:val="28"/>
          <w:lang w:val="en-GB"/>
        </w:rPr>
      </w:pPr>
      <w:bookmarkStart w:id="17" w:name="_Toc121916250"/>
      <w:r w:rsidRPr="00FF2996">
        <w:rPr>
          <w:rFonts w:cs="Arial"/>
          <w:sz w:val="28"/>
          <w:lang w:val="en-GB"/>
        </w:rPr>
        <w:t>Compliance Risks</w:t>
      </w:r>
      <w:bookmarkEnd w:id="17"/>
    </w:p>
    <w:p w14:paraId="5A936530" w14:textId="77777777" w:rsidR="00CC4618" w:rsidRPr="00102913" w:rsidRDefault="00CC4618">
      <w:pPr>
        <w:pStyle w:val="BodyText"/>
        <w:spacing w:line="276" w:lineRule="auto"/>
        <w:ind w:left="0" w:right="-58"/>
        <w:jc w:val="both"/>
        <w:rPr>
          <w:rFonts w:cs="Arial"/>
          <w:sz w:val="20"/>
          <w:szCs w:val="20"/>
          <w:lang w:val="en-GB"/>
        </w:rPr>
      </w:pPr>
    </w:p>
    <w:p w14:paraId="4C087868" w14:textId="38FF5B5E" w:rsidR="00102913" w:rsidRDefault="008D621D" w:rsidP="005962D4">
      <w:pPr>
        <w:pStyle w:val="BodyText"/>
        <w:spacing w:line="276" w:lineRule="auto"/>
        <w:ind w:left="993"/>
        <w:rPr>
          <w:rFonts w:cs="Arial"/>
          <w:lang w:val="en-GB"/>
        </w:rPr>
      </w:pPr>
      <w:r>
        <w:rPr>
          <w:rFonts w:cs="Arial"/>
          <w:lang w:val="en-GB"/>
        </w:rPr>
        <w:t>Such r</w:t>
      </w:r>
      <w:r w:rsidR="00F21DDA" w:rsidRPr="00FF2996">
        <w:rPr>
          <w:rFonts w:cs="Arial"/>
          <w:lang w:val="en-GB"/>
        </w:rPr>
        <w:t xml:space="preserve">isks that relate to </w:t>
      </w:r>
      <w:r>
        <w:rPr>
          <w:rFonts w:cs="Arial"/>
          <w:lang w:val="en-GB"/>
        </w:rPr>
        <w:t>meeting</w:t>
      </w:r>
      <w:r w:rsidR="00F21DDA" w:rsidRPr="00FF2996">
        <w:rPr>
          <w:rFonts w:cs="Arial"/>
          <w:lang w:val="en-GB"/>
        </w:rPr>
        <w:t xml:space="preserve"> the requirements of relevant legislation and regulations. </w:t>
      </w:r>
      <w:r>
        <w:rPr>
          <w:rFonts w:cs="Arial"/>
          <w:lang w:val="en-GB"/>
        </w:rPr>
        <w:t xml:space="preserve"> </w:t>
      </w:r>
      <w:r w:rsidR="00F21DDA" w:rsidRPr="00FF2996">
        <w:rPr>
          <w:rFonts w:cs="Arial"/>
          <w:lang w:val="en-GB"/>
        </w:rPr>
        <w:t xml:space="preserve">Council is subject to </w:t>
      </w:r>
      <w:r w:rsidR="006C76DF">
        <w:rPr>
          <w:rFonts w:cs="Arial"/>
          <w:lang w:val="en-GB"/>
        </w:rPr>
        <w:t xml:space="preserve">a significant range of </w:t>
      </w:r>
      <w:r w:rsidR="00B036B1">
        <w:rPr>
          <w:rFonts w:cs="Arial"/>
          <w:lang w:val="en-GB"/>
        </w:rPr>
        <w:t xml:space="preserve">State and Commonwealth </w:t>
      </w:r>
      <w:r w:rsidR="00F21DDA" w:rsidRPr="00FF2996">
        <w:rPr>
          <w:rFonts w:cs="Arial"/>
          <w:lang w:val="en-GB"/>
        </w:rPr>
        <w:t>legislation and regulations</w:t>
      </w:r>
      <w:r w:rsidR="006C76DF">
        <w:rPr>
          <w:rFonts w:cs="Arial"/>
          <w:lang w:val="en-GB"/>
        </w:rPr>
        <w:t xml:space="preserve">, ranging </w:t>
      </w:r>
      <w:r w:rsidR="00F21DDA" w:rsidRPr="00FF2996">
        <w:rPr>
          <w:rFonts w:cs="Arial"/>
          <w:lang w:val="en-GB"/>
        </w:rPr>
        <w:t xml:space="preserve">from </w:t>
      </w:r>
      <w:r w:rsidR="00721566">
        <w:rPr>
          <w:rFonts w:cs="Arial"/>
          <w:lang w:val="en-GB"/>
        </w:rPr>
        <w:t xml:space="preserve">the </w:t>
      </w:r>
      <w:r w:rsidR="00F21DDA" w:rsidRPr="00FF2996">
        <w:rPr>
          <w:rFonts w:cs="Arial"/>
          <w:lang w:val="en-GB"/>
        </w:rPr>
        <w:t>Occupational Health and Safety</w:t>
      </w:r>
      <w:r w:rsidR="00721566">
        <w:rPr>
          <w:rFonts w:cs="Arial"/>
          <w:lang w:val="en-GB"/>
        </w:rPr>
        <w:t xml:space="preserve"> Act</w:t>
      </w:r>
      <w:r w:rsidR="00DD443A">
        <w:rPr>
          <w:rFonts w:cs="Arial"/>
          <w:lang w:val="en-GB"/>
        </w:rPr>
        <w:t xml:space="preserve"> 2004</w:t>
      </w:r>
      <w:r w:rsidR="00F21DDA" w:rsidRPr="00FF2996">
        <w:rPr>
          <w:rFonts w:cs="Arial"/>
          <w:lang w:val="en-GB"/>
        </w:rPr>
        <w:t xml:space="preserve">, </w:t>
      </w:r>
      <w:r w:rsidR="00A11AA6">
        <w:rPr>
          <w:rFonts w:cs="Arial"/>
          <w:lang w:val="en-GB"/>
        </w:rPr>
        <w:t xml:space="preserve">the </w:t>
      </w:r>
      <w:r w:rsidR="00A11AA6" w:rsidRPr="00A11AA6">
        <w:rPr>
          <w:rFonts w:cs="Arial"/>
          <w:lang w:val="en-GB"/>
        </w:rPr>
        <w:t>Equal Opportunity Act 2010</w:t>
      </w:r>
      <w:r w:rsidR="00A11AA6">
        <w:rPr>
          <w:rFonts w:cs="Arial"/>
          <w:lang w:val="en-GB"/>
        </w:rPr>
        <w:t xml:space="preserve">, </w:t>
      </w:r>
      <w:r w:rsidR="00721566">
        <w:rPr>
          <w:rFonts w:cs="Arial"/>
          <w:lang w:val="en-GB"/>
        </w:rPr>
        <w:t xml:space="preserve">the </w:t>
      </w:r>
      <w:r w:rsidR="00F81E81" w:rsidRPr="00F81E81">
        <w:rPr>
          <w:rFonts w:cs="Arial"/>
          <w:lang w:val="en-GB"/>
        </w:rPr>
        <w:t>Privacy and Data Protection Act 2014</w:t>
      </w:r>
      <w:r w:rsidR="00F81E81">
        <w:rPr>
          <w:rFonts w:cs="Arial"/>
          <w:lang w:val="en-GB"/>
        </w:rPr>
        <w:t xml:space="preserve">, </w:t>
      </w:r>
      <w:r w:rsidR="00721566">
        <w:rPr>
          <w:rFonts w:cs="Arial"/>
          <w:lang w:val="en-GB"/>
        </w:rPr>
        <w:t xml:space="preserve">the </w:t>
      </w:r>
      <w:r w:rsidR="00721566" w:rsidRPr="00721566">
        <w:rPr>
          <w:rFonts w:cs="Arial"/>
          <w:lang w:val="en-GB"/>
        </w:rPr>
        <w:t>L</w:t>
      </w:r>
      <w:r w:rsidR="00721566">
        <w:rPr>
          <w:rFonts w:cs="Arial"/>
          <w:lang w:val="en-GB"/>
        </w:rPr>
        <w:t xml:space="preserve">ocal Government Act </w:t>
      </w:r>
      <w:r w:rsidR="00721566" w:rsidRPr="00721566">
        <w:rPr>
          <w:rFonts w:cs="Arial"/>
          <w:lang w:val="en-GB"/>
        </w:rPr>
        <w:t>2020</w:t>
      </w:r>
      <w:r w:rsidR="00CF6760">
        <w:rPr>
          <w:rFonts w:cs="Arial"/>
          <w:lang w:val="en-GB"/>
        </w:rPr>
        <w:t xml:space="preserve"> </w:t>
      </w:r>
      <w:r w:rsidR="00F21DDA" w:rsidRPr="00FF2996">
        <w:rPr>
          <w:rFonts w:cs="Arial"/>
          <w:lang w:val="en-GB"/>
        </w:rPr>
        <w:t>to specific technical requirements</w:t>
      </w:r>
      <w:r w:rsidR="00CF6760">
        <w:rPr>
          <w:rFonts w:cs="Arial"/>
          <w:lang w:val="en-GB"/>
        </w:rPr>
        <w:t xml:space="preserve"> in Planning, construction, waste management, </w:t>
      </w:r>
      <w:r w:rsidR="00C81B65">
        <w:rPr>
          <w:rFonts w:cs="Arial"/>
          <w:lang w:val="en-GB"/>
        </w:rPr>
        <w:t>etc.</w:t>
      </w:r>
      <w:r w:rsidR="00F21DDA" w:rsidRPr="00FF2996">
        <w:rPr>
          <w:rFonts w:cs="Arial"/>
          <w:lang w:val="en-GB"/>
        </w:rPr>
        <w:t xml:space="preserve"> </w:t>
      </w:r>
      <w:r w:rsidR="009345D3" w:rsidRPr="00FF2996">
        <w:rPr>
          <w:rFonts w:cs="Arial"/>
          <w:lang w:val="en-GB"/>
        </w:rPr>
        <w:t xml:space="preserve"> </w:t>
      </w:r>
    </w:p>
    <w:p w14:paraId="28D50910" w14:textId="77777777" w:rsidR="00102913" w:rsidRPr="005962D4" w:rsidRDefault="00102913" w:rsidP="005962D4">
      <w:pPr>
        <w:pStyle w:val="BodyText"/>
        <w:spacing w:line="276" w:lineRule="auto"/>
        <w:ind w:left="0" w:right="-58"/>
        <w:jc w:val="both"/>
        <w:rPr>
          <w:rFonts w:cs="Arial"/>
          <w:sz w:val="20"/>
          <w:szCs w:val="20"/>
          <w:lang w:val="en-GB"/>
        </w:rPr>
      </w:pPr>
    </w:p>
    <w:p w14:paraId="639DC5CA" w14:textId="3760FC37" w:rsidR="00F21DDA" w:rsidRDefault="00721566" w:rsidP="00B036B1">
      <w:pPr>
        <w:pStyle w:val="BodyText"/>
        <w:spacing w:after="120" w:line="276" w:lineRule="auto"/>
        <w:ind w:left="993"/>
        <w:rPr>
          <w:rFonts w:cs="Arial"/>
          <w:lang w:val="en-GB"/>
        </w:rPr>
      </w:pPr>
      <w:r>
        <w:rPr>
          <w:rFonts w:cs="Arial"/>
          <w:lang w:val="en-GB"/>
        </w:rPr>
        <w:t>Other examples</w:t>
      </w:r>
      <w:r w:rsidR="00F21DDA" w:rsidRPr="00FF2996">
        <w:rPr>
          <w:rFonts w:cs="Arial"/>
          <w:lang w:val="en-GB"/>
        </w:rPr>
        <w:t xml:space="preserve"> include, but are not limited to, the following</w:t>
      </w:r>
      <w:r>
        <w:rPr>
          <w:rFonts w:cs="Arial"/>
          <w:lang w:val="en-GB"/>
        </w:rPr>
        <w:t xml:space="preserve">: </w:t>
      </w:r>
    </w:p>
    <w:p w14:paraId="0C47EE14" w14:textId="065BB54F" w:rsidR="00E95217" w:rsidRDefault="00E95217" w:rsidP="00E95217">
      <w:pPr>
        <w:pStyle w:val="BodyText"/>
        <w:numPr>
          <w:ilvl w:val="0"/>
          <w:numId w:val="50"/>
        </w:numPr>
        <w:spacing w:after="120" w:line="276" w:lineRule="auto"/>
        <w:rPr>
          <w:rFonts w:cs="Arial"/>
          <w:lang w:val="en-GB"/>
        </w:rPr>
      </w:pPr>
      <w:r w:rsidRPr="00E95217">
        <w:rPr>
          <w:rFonts w:cs="Arial"/>
          <w:lang w:val="en-GB"/>
        </w:rPr>
        <w:t>Emergency Management Act 2013</w:t>
      </w:r>
    </w:p>
    <w:p w14:paraId="07473FF1" w14:textId="4F1F14FB" w:rsidR="00E95217" w:rsidRDefault="00B036B1" w:rsidP="00E95217">
      <w:pPr>
        <w:pStyle w:val="BodyText"/>
        <w:numPr>
          <w:ilvl w:val="0"/>
          <w:numId w:val="50"/>
        </w:numPr>
        <w:spacing w:after="120" w:line="276" w:lineRule="auto"/>
        <w:rPr>
          <w:rFonts w:cs="Arial"/>
          <w:lang w:val="en-GB"/>
        </w:rPr>
      </w:pPr>
      <w:r w:rsidRPr="00B036B1">
        <w:rPr>
          <w:rFonts w:cs="Arial"/>
          <w:lang w:val="en-GB"/>
        </w:rPr>
        <w:t>Accident Compensation Act 1985</w:t>
      </w:r>
    </w:p>
    <w:p w14:paraId="7674B57A" w14:textId="38B46E48" w:rsidR="00B036B1" w:rsidRDefault="00B036B1" w:rsidP="00B036B1">
      <w:pPr>
        <w:pStyle w:val="BodyText"/>
        <w:numPr>
          <w:ilvl w:val="0"/>
          <w:numId w:val="50"/>
        </w:numPr>
        <w:spacing w:after="120" w:line="276" w:lineRule="auto"/>
        <w:rPr>
          <w:rFonts w:cs="Arial"/>
          <w:lang w:val="en-GB"/>
        </w:rPr>
      </w:pPr>
      <w:r w:rsidRPr="00FF2996">
        <w:rPr>
          <w:rFonts w:cs="Arial"/>
          <w:lang w:val="en-GB"/>
        </w:rPr>
        <w:t>Road Management Act 2004</w:t>
      </w:r>
    </w:p>
    <w:p w14:paraId="7CF7981E" w14:textId="554075F1" w:rsidR="00B036B1" w:rsidRDefault="00245A02" w:rsidP="00B036B1">
      <w:pPr>
        <w:pStyle w:val="BodyText"/>
        <w:numPr>
          <w:ilvl w:val="0"/>
          <w:numId w:val="50"/>
        </w:numPr>
        <w:spacing w:after="120" w:line="276" w:lineRule="auto"/>
        <w:rPr>
          <w:rFonts w:cs="Arial"/>
          <w:lang w:val="en-GB"/>
        </w:rPr>
      </w:pPr>
      <w:r w:rsidRPr="00245A02">
        <w:rPr>
          <w:rFonts w:cs="Arial"/>
          <w:lang w:val="en-GB"/>
        </w:rPr>
        <w:t>Disability Act 2006</w:t>
      </w:r>
    </w:p>
    <w:p w14:paraId="32CBF296" w14:textId="77777777" w:rsidR="00637223" w:rsidRPr="00FF2996" w:rsidRDefault="00637223" w:rsidP="00637223">
      <w:pPr>
        <w:pStyle w:val="BodyText"/>
        <w:numPr>
          <w:ilvl w:val="0"/>
          <w:numId w:val="50"/>
        </w:numPr>
        <w:spacing w:after="60" w:line="276" w:lineRule="auto"/>
        <w:ind w:right="-57"/>
        <w:jc w:val="both"/>
        <w:rPr>
          <w:rFonts w:cs="Arial"/>
          <w:lang w:val="en-GB"/>
        </w:rPr>
      </w:pPr>
      <w:r w:rsidRPr="00FF2996">
        <w:rPr>
          <w:rFonts w:cs="Arial"/>
          <w:lang w:val="en-GB"/>
        </w:rPr>
        <w:t>Building Act 1993</w:t>
      </w:r>
    </w:p>
    <w:p w14:paraId="24F9928B" w14:textId="21748EEA" w:rsidR="00245A02" w:rsidRDefault="001030FB" w:rsidP="00B036B1">
      <w:pPr>
        <w:pStyle w:val="BodyText"/>
        <w:numPr>
          <w:ilvl w:val="0"/>
          <w:numId w:val="50"/>
        </w:numPr>
        <w:spacing w:after="120" w:line="276" w:lineRule="auto"/>
        <w:rPr>
          <w:rFonts w:cs="Arial"/>
          <w:lang w:val="en-GB"/>
        </w:rPr>
      </w:pPr>
      <w:r w:rsidRPr="00FF2996">
        <w:rPr>
          <w:rFonts w:cs="Arial"/>
          <w:lang w:val="en-GB"/>
        </w:rPr>
        <w:t>Fair Work Act</w:t>
      </w:r>
      <w:r>
        <w:rPr>
          <w:rFonts w:cs="Arial"/>
          <w:lang w:val="en-GB"/>
        </w:rPr>
        <w:t xml:space="preserve"> 2010</w:t>
      </w:r>
    </w:p>
    <w:p w14:paraId="0F9B6221" w14:textId="2E6442DC" w:rsidR="00F87BC9" w:rsidRDefault="0021245F" w:rsidP="00E75827">
      <w:pPr>
        <w:pStyle w:val="BodyText"/>
        <w:numPr>
          <w:ilvl w:val="0"/>
          <w:numId w:val="50"/>
        </w:numPr>
        <w:spacing w:line="276" w:lineRule="auto"/>
        <w:ind w:left="1712" w:hanging="357"/>
        <w:rPr>
          <w:rFonts w:cs="Arial"/>
          <w:lang w:val="en-GB"/>
        </w:rPr>
      </w:pPr>
      <w:r>
        <w:rPr>
          <w:rFonts w:cs="Arial"/>
          <w:lang w:val="en-GB"/>
        </w:rPr>
        <w:t xml:space="preserve">Migration Act </w:t>
      </w:r>
      <w:r w:rsidRPr="0021245F">
        <w:rPr>
          <w:rFonts w:cs="Arial"/>
          <w:lang w:val="en-GB"/>
        </w:rPr>
        <w:t>1958</w:t>
      </w:r>
      <w:r>
        <w:rPr>
          <w:rFonts w:cs="Arial"/>
          <w:lang w:val="en-GB"/>
        </w:rPr>
        <w:t xml:space="preserve"> (</w:t>
      </w:r>
      <w:r w:rsidR="00B2680D">
        <w:rPr>
          <w:rFonts w:cs="Arial"/>
          <w:lang w:val="en-GB"/>
        </w:rPr>
        <w:t>e.g.,</w:t>
      </w:r>
      <w:r>
        <w:rPr>
          <w:rFonts w:cs="Arial"/>
          <w:lang w:val="en-GB"/>
        </w:rPr>
        <w:t xml:space="preserve"> in matters of employment)</w:t>
      </w:r>
    </w:p>
    <w:p w14:paraId="72A26A38" w14:textId="5FAC06DE" w:rsidR="00E75827" w:rsidRDefault="00E75827" w:rsidP="00E75827">
      <w:pPr>
        <w:pStyle w:val="BodyText"/>
        <w:spacing w:line="276" w:lineRule="auto"/>
        <w:ind w:left="0" w:right="-58"/>
        <w:jc w:val="both"/>
        <w:rPr>
          <w:rFonts w:cs="Arial"/>
          <w:sz w:val="20"/>
          <w:szCs w:val="20"/>
          <w:lang w:val="en-GB"/>
        </w:rPr>
      </w:pPr>
    </w:p>
    <w:p w14:paraId="65905ED8" w14:textId="77777777" w:rsidR="00E75827" w:rsidRPr="00E75827" w:rsidRDefault="00E75827" w:rsidP="00E75827">
      <w:pPr>
        <w:pStyle w:val="BodyText"/>
        <w:spacing w:line="276" w:lineRule="auto"/>
        <w:ind w:left="0" w:right="-58"/>
        <w:jc w:val="both"/>
        <w:rPr>
          <w:rFonts w:cs="Arial"/>
          <w:sz w:val="20"/>
          <w:szCs w:val="20"/>
          <w:lang w:val="en-GB"/>
        </w:rPr>
      </w:pPr>
    </w:p>
    <w:p w14:paraId="48A187F6" w14:textId="77777777" w:rsidR="005D2FC8" w:rsidRPr="00FF2996" w:rsidRDefault="00FC2B6B" w:rsidP="0035262F">
      <w:pPr>
        <w:pStyle w:val="Heading2"/>
        <w:numPr>
          <w:ilvl w:val="0"/>
          <w:numId w:val="17"/>
        </w:numPr>
        <w:rPr>
          <w:rFonts w:cs="Arial"/>
          <w:sz w:val="32"/>
          <w:lang w:val="en-GB"/>
        </w:rPr>
      </w:pPr>
      <w:bookmarkStart w:id="18" w:name="_Toc121916251"/>
      <w:r w:rsidRPr="00FF2996">
        <w:rPr>
          <w:rFonts w:cs="Arial"/>
          <w:sz w:val="32"/>
          <w:lang w:val="en-GB"/>
        </w:rPr>
        <w:t xml:space="preserve">Identify </w:t>
      </w:r>
      <w:r w:rsidR="009A60C1" w:rsidRPr="00FF2996">
        <w:rPr>
          <w:rFonts w:cs="Arial"/>
          <w:sz w:val="32"/>
          <w:lang w:val="en-GB"/>
        </w:rPr>
        <w:t>R</w:t>
      </w:r>
      <w:r w:rsidRPr="00FF2996">
        <w:rPr>
          <w:rFonts w:cs="Arial"/>
          <w:sz w:val="32"/>
          <w:lang w:val="en-GB"/>
        </w:rPr>
        <w:t>isks</w:t>
      </w:r>
      <w:bookmarkEnd w:id="18"/>
    </w:p>
    <w:p w14:paraId="77E9BB3C" w14:textId="77777777" w:rsidR="00CC4618" w:rsidRPr="00102913" w:rsidRDefault="00CC4618" w:rsidP="00102913">
      <w:pPr>
        <w:pStyle w:val="BodyText"/>
        <w:spacing w:line="276" w:lineRule="auto"/>
        <w:ind w:left="0" w:right="-58"/>
        <w:jc w:val="both"/>
        <w:rPr>
          <w:rFonts w:cs="Arial"/>
          <w:sz w:val="20"/>
          <w:szCs w:val="20"/>
          <w:lang w:val="en-GB"/>
        </w:rPr>
      </w:pPr>
    </w:p>
    <w:p w14:paraId="1F407EE2" w14:textId="77777777" w:rsidR="00CB5F8B" w:rsidRDefault="0014794C">
      <w:pPr>
        <w:pStyle w:val="BodyText"/>
        <w:spacing w:line="276" w:lineRule="auto"/>
        <w:ind w:left="709"/>
        <w:jc w:val="both"/>
        <w:rPr>
          <w:rFonts w:cs="Arial"/>
          <w:lang w:val="en-GB"/>
        </w:rPr>
      </w:pPr>
      <w:r w:rsidRPr="00FF2996">
        <w:rPr>
          <w:rFonts w:cs="Arial"/>
          <w:lang w:val="en-GB"/>
        </w:rPr>
        <w:t xml:space="preserve">Identifying risks is the first </w:t>
      </w:r>
      <w:r w:rsidR="00FC2B6B" w:rsidRPr="00FF2996">
        <w:rPr>
          <w:rFonts w:cs="Arial"/>
          <w:lang w:val="en-GB"/>
        </w:rPr>
        <w:t xml:space="preserve">step </w:t>
      </w:r>
      <w:r w:rsidRPr="00FF2996">
        <w:rPr>
          <w:rFonts w:cs="Arial"/>
          <w:lang w:val="en-GB"/>
        </w:rPr>
        <w:t xml:space="preserve">in the </w:t>
      </w:r>
      <w:r w:rsidRPr="00CB5F8B">
        <w:rPr>
          <w:rFonts w:cs="Arial"/>
          <w:i/>
          <w:iCs/>
          <w:lang w:val="en-GB"/>
        </w:rPr>
        <w:t>risk assessment</w:t>
      </w:r>
      <w:r w:rsidRPr="00FF2996">
        <w:rPr>
          <w:rFonts w:cs="Arial"/>
          <w:lang w:val="en-GB"/>
        </w:rPr>
        <w:t xml:space="preserve"> process.  </w:t>
      </w:r>
    </w:p>
    <w:p w14:paraId="116CCA34" w14:textId="77777777" w:rsidR="00CB5F8B" w:rsidRPr="00C76A44" w:rsidRDefault="00CB5F8B" w:rsidP="00CB5F8B">
      <w:pPr>
        <w:pStyle w:val="BodyText"/>
        <w:spacing w:line="276" w:lineRule="auto"/>
        <w:ind w:left="0" w:right="-58"/>
        <w:jc w:val="both"/>
        <w:rPr>
          <w:rFonts w:cs="Arial"/>
          <w:sz w:val="20"/>
          <w:szCs w:val="20"/>
          <w:lang w:val="en-GB"/>
        </w:rPr>
      </w:pPr>
    </w:p>
    <w:p w14:paraId="5CC0E8F4" w14:textId="52F32B45" w:rsidR="00CC4618" w:rsidRPr="00FF2996" w:rsidRDefault="0014794C">
      <w:pPr>
        <w:pStyle w:val="BodyText"/>
        <w:spacing w:line="276" w:lineRule="auto"/>
        <w:ind w:left="709"/>
        <w:jc w:val="both"/>
        <w:rPr>
          <w:rFonts w:cs="Arial"/>
          <w:lang w:val="en-GB"/>
        </w:rPr>
      </w:pPr>
      <w:r w:rsidRPr="00FF2996">
        <w:rPr>
          <w:rFonts w:cs="Arial"/>
          <w:lang w:val="en-GB"/>
        </w:rPr>
        <w:t xml:space="preserve">This step </w:t>
      </w:r>
      <w:r w:rsidR="00FC2B6B" w:rsidRPr="00FF2996">
        <w:rPr>
          <w:rFonts w:cs="Arial"/>
          <w:lang w:val="en-GB"/>
        </w:rPr>
        <w:t>identif</w:t>
      </w:r>
      <w:r w:rsidR="00CB5F8B">
        <w:rPr>
          <w:rFonts w:cs="Arial"/>
          <w:lang w:val="en-GB"/>
        </w:rPr>
        <w:t>ies</w:t>
      </w:r>
      <w:r w:rsidR="00FC2B6B" w:rsidRPr="00FF2996">
        <w:rPr>
          <w:rFonts w:cs="Arial"/>
          <w:lang w:val="en-GB"/>
        </w:rPr>
        <w:t xml:space="preserve"> the risks </w:t>
      </w:r>
      <w:r w:rsidR="00CB5F8B">
        <w:rPr>
          <w:rFonts w:cs="Arial"/>
          <w:lang w:val="en-GB"/>
        </w:rPr>
        <w:t xml:space="preserve">arising </w:t>
      </w:r>
      <w:r w:rsidR="00FB15A1">
        <w:rPr>
          <w:rFonts w:cs="Arial"/>
          <w:lang w:val="en-GB"/>
        </w:rPr>
        <w:t xml:space="preserve">from an identified matter, which may need </w:t>
      </w:r>
      <w:r w:rsidR="00FC2B6B" w:rsidRPr="00FF2996">
        <w:rPr>
          <w:rFonts w:cs="Arial"/>
          <w:lang w:val="en-GB"/>
        </w:rPr>
        <w:t>to be managed.  Comprehensive identification using a well-structured</w:t>
      </w:r>
      <w:r w:rsidR="00FB15A1">
        <w:rPr>
          <w:rFonts w:cs="Arial"/>
          <w:lang w:val="en-GB"/>
        </w:rPr>
        <w:t>,</w:t>
      </w:r>
      <w:r w:rsidR="00FC2B6B" w:rsidRPr="00FF2996">
        <w:rPr>
          <w:rFonts w:cs="Arial"/>
          <w:lang w:val="en-GB"/>
        </w:rPr>
        <w:t xml:space="preserve"> systematic process is </w:t>
      </w:r>
      <w:r w:rsidR="00C81B65">
        <w:rPr>
          <w:rFonts w:cs="Arial"/>
          <w:lang w:val="en-GB"/>
        </w:rPr>
        <w:t>important</w:t>
      </w:r>
      <w:r w:rsidR="00FC2B6B" w:rsidRPr="00FF2996">
        <w:rPr>
          <w:rFonts w:cs="Arial"/>
          <w:lang w:val="en-GB"/>
        </w:rPr>
        <w:t>, because a potential event not identified at this</w:t>
      </w:r>
      <w:r w:rsidR="009A60C1" w:rsidRPr="00FF2996">
        <w:rPr>
          <w:rFonts w:cs="Arial"/>
          <w:lang w:val="en-GB"/>
        </w:rPr>
        <w:t xml:space="preserve"> stage is excluded from further </w:t>
      </w:r>
      <w:r w:rsidR="00FC2B6B" w:rsidRPr="00FF2996">
        <w:rPr>
          <w:rFonts w:cs="Arial"/>
          <w:lang w:val="en-GB"/>
        </w:rPr>
        <w:t>analysis.</w:t>
      </w:r>
      <w:r w:rsidR="004A43D2" w:rsidRPr="00FF2996">
        <w:rPr>
          <w:rFonts w:cs="Arial"/>
          <w:lang w:val="en-GB"/>
        </w:rPr>
        <w:t xml:space="preserve">  </w:t>
      </w:r>
    </w:p>
    <w:p w14:paraId="6FB5B1BA" w14:textId="77777777" w:rsidR="00CC4618" w:rsidRPr="00102913" w:rsidRDefault="00CC4618" w:rsidP="00102913">
      <w:pPr>
        <w:pStyle w:val="BodyText"/>
        <w:spacing w:line="276" w:lineRule="auto"/>
        <w:ind w:left="0" w:right="-58"/>
        <w:jc w:val="both"/>
        <w:rPr>
          <w:rFonts w:cs="Arial"/>
          <w:sz w:val="20"/>
          <w:szCs w:val="20"/>
          <w:lang w:val="en-GB"/>
        </w:rPr>
      </w:pPr>
    </w:p>
    <w:p w14:paraId="36CFF67A" w14:textId="64492B1B" w:rsidR="00C76A44" w:rsidRDefault="00362D80">
      <w:pPr>
        <w:pStyle w:val="BodyText"/>
        <w:spacing w:line="276" w:lineRule="auto"/>
        <w:ind w:left="709"/>
        <w:rPr>
          <w:rFonts w:cs="Arial"/>
          <w:lang w:val="en-GB"/>
        </w:rPr>
      </w:pPr>
      <w:r>
        <w:rPr>
          <w:rFonts w:cs="Arial"/>
          <w:lang w:val="en-GB"/>
        </w:rPr>
        <w:t xml:space="preserve">In identifying risk, </w:t>
      </w:r>
      <w:r w:rsidR="00C84C6C">
        <w:rPr>
          <w:rFonts w:cs="Arial"/>
          <w:lang w:val="en-GB"/>
        </w:rPr>
        <w:t xml:space="preserve">this process illustrates what </w:t>
      </w:r>
      <w:r w:rsidR="004A43D2" w:rsidRPr="00FF2996">
        <w:rPr>
          <w:rFonts w:cs="Arial"/>
          <w:lang w:val="en-GB"/>
        </w:rPr>
        <w:t xml:space="preserve">Council </w:t>
      </w:r>
      <w:r w:rsidR="00C76A44">
        <w:rPr>
          <w:rFonts w:cs="Arial"/>
          <w:lang w:val="en-GB"/>
        </w:rPr>
        <w:t xml:space="preserve">officers should </w:t>
      </w:r>
      <w:r w:rsidR="004A43D2" w:rsidRPr="00FF2996">
        <w:rPr>
          <w:rFonts w:cs="Arial"/>
          <w:lang w:val="en-GB"/>
        </w:rPr>
        <w:t>consider potential sources of external and internal risks</w:t>
      </w:r>
      <w:r w:rsidR="00C76A44">
        <w:rPr>
          <w:rFonts w:cs="Arial"/>
          <w:lang w:val="en-GB"/>
        </w:rPr>
        <w:t xml:space="preserve"> </w:t>
      </w:r>
      <w:r w:rsidR="00C81B65">
        <w:rPr>
          <w:rFonts w:cs="Arial"/>
          <w:lang w:val="en-GB"/>
        </w:rPr>
        <w:t>(</w:t>
      </w:r>
      <w:r w:rsidR="004A43D2" w:rsidRPr="00FF2996">
        <w:rPr>
          <w:rFonts w:cs="Arial"/>
          <w:lang w:val="en-GB"/>
        </w:rPr>
        <w:t>Diagram 5</w:t>
      </w:r>
      <w:r w:rsidR="00C76A44">
        <w:rPr>
          <w:rFonts w:cs="Arial"/>
          <w:lang w:val="en-GB"/>
        </w:rPr>
        <w:t xml:space="preserve">, </w:t>
      </w:r>
      <w:r w:rsidR="00C76A44" w:rsidRPr="00C76A44">
        <w:rPr>
          <w:rFonts w:cs="Arial"/>
          <w:i/>
          <w:iCs/>
          <w:lang w:val="en-GB"/>
        </w:rPr>
        <w:t>below</w:t>
      </w:r>
      <w:r w:rsidR="00C76A44">
        <w:rPr>
          <w:rFonts w:cs="Arial"/>
          <w:lang w:val="en-GB"/>
        </w:rPr>
        <w:t>.</w:t>
      </w:r>
      <w:r w:rsidR="004A43D2" w:rsidRPr="00FF2996">
        <w:rPr>
          <w:rFonts w:cs="Arial"/>
          <w:lang w:val="en-GB"/>
        </w:rPr>
        <w:t xml:space="preserve">) </w:t>
      </w:r>
    </w:p>
    <w:p w14:paraId="2D943641" w14:textId="77777777" w:rsidR="00C76A44" w:rsidRPr="00C76A44" w:rsidRDefault="00C76A44" w:rsidP="00C76A44">
      <w:pPr>
        <w:pStyle w:val="BodyText"/>
        <w:spacing w:line="276" w:lineRule="auto"/>
        <w:ind w:left="0" w:right="-58"/>
        <w:jc w:val="both"/>
        <w:rPr>
          <w:rFonts w:cs="Arial"/>
          <w:sz w:val="20"/>
          <w:szCs w:val="20"/>
          <w:lang w:val="en-GB"/>
        </w:rPr>
      </w:pPr>
    </w:p>
    <w:p w14:paraId="28702BA7" w14:textId="66078F83" w:rsidR="00CC4618" w:rsidRPr="00FF2996" w:rsidRDefault="00C76A44">
      <w:pPr>
        <w:pStyle w:val="BodyText"/>
        <w:spacing w:line="276" w:lineRule="auto"/>
        <w:ind w:left="709"/>
        <w:rPr>
          <w:rFonts w:cs="Arial"/>
          <w:lang w:val="en-GB"/>
        </w:rPr>
      </w:pPr>
      <w:r>
        <w:rPr>
          <w:rFonts w:cs="Arial"/>
          <w:lang w:val="en-GB"/>
        </w:rPr>
        <w:t>These</w:t>
      </w:r>
      <w:r w:rsidRPr="00FF2996">
        <w:rPr>
          <w:rFonts w:cs="Arial"/>
          <w:lang w:val="en-GB"/>
        </w:rPr>
        <w:t xml:space="preserve"> </w:t>
      </w:r>
      <w:r w:rsidR="004A43D2" w:rsidRPr="00FF2996">
        <w:rPr>
          <w:rFonts w:cs="Arial"/>
          <w:lang w:val="en-GB"/>
        </w:rPr>
        <w:t>can then be allocated to key risk categories (see Table 1) to facilitate reporting of risk</w:t>
      </w:r>
      <w:r>
        <w:rPr>
          <w:rFonts w:cs="Arial"/>
          <w:lang w:val="en-GB"/>
        </w:rPr>
        <w:t xml:space="preserve"> categorie</w:t>
      </w:r>
      <w:r w:rsidR="004A43D2" w:rsidRPr="00FF2996">
        <w:rPr>
          <w:rFonts w:cs="Arial"/>
          <w:lang w:val="en-GB"/>
        </w:rPr>
        <w:t>s across Council.</w:t>
      </w:r>
      <w:r w:rsidR="007960FF">
        <w:rPr>
          <w:rFonts w:cs="Arial"/>
          <w:lang w:val="en-GB"/>
        </w:rPr>
        <w:t xml:space="preserve">  </w:t>
      </w:r>
    </w:p>
    <w:p w14:paraId="6E45A78D" w14:textId="77777777" w:rsidR="004A43D2" w:rsidRPr="00C76A44" w:rsidRDefault="004A43D2" w:rsidP="00102913">
      <w:pPr>
        <w:pStyle w:val="BodyText"/>
        <w:spacing w:line="276" w:lineRule="auto"/>
        <w:ind w:left="0" w:right="-58"/>
        <w:jc w:val="both"/>
        <w:rPr>
          <w:rFonts w:cs="Arial"/>
          <w:sz w:val="20"/>
          <w:szCs w:val="20"/>
          <w:lang w:val="en-GB"/>
        </w:rPr>
      </w:pPr>
    </w:p>
    <w:p w14:paraId="0139B880" w14:textId="77777777" w:rsidR="004A43D2" w:rsidRPr="00FF2996" w:rsidRDefault="00EE0730" w:rsidP="00DC53A6">
      <w:pPr>
        <w:pStyle w:val="BodyText"/>
        <w:ind w:left="0"/>
        <w:jc w:val="center"/>
        <w:rPr>
          <w:rFonts w:cs="Arial"/>
          <w:spacing w:val="1"/>
          <w:lang w:val="en-GB"/>
        </w:rPr>
      </w:pPr>
      <w:r w:rsidRPr="00FF2996">
        <w:rPr>
          <w:rFonts w:cs="Arial"/>
          <w:noProof/>
          <w:lang w:val="en-GB" w:eastAsia="en-AU"/>
        </w:rPr>
        <w:drawing>
          <wp:inline distT="0" distB="0" distL="0" distR="0" wp14:anchorId="542E979A" wp14:editId="7A4B076E">
            <wp:extent cx="5086724" cy="4470400"/>
            <wp:effectExtent l="0" t="0" r="0" b="6350"/>
            <wp:docPr id="40967" name="Picture 4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7528" cy="4471107"/>
                    </a:xfrm>
                    <a:prstGeom prst="rect">
                      <a:avLst/>
                    </a:prstGeom>
                    <a:noFill/>
                    <a:ln>
                      <a:noFill/>
                    </a:ln>
                  </pic:spPr>
                </pic:pic>
              </a:graphicData>
            </a:graphic>
          </wp:inline>
        </w:drawing>
      </w:r>
    </w:p>
    <w:p w14:paraId="193E51D7" w14:textId="77777777" w:rsidR="00102913" w:rsidRPr="00FF2996" w:rsidRDefault="00102913" w:rsidP="00C76A44">
      <w:pPr>
        <w:pStyle w:val="BodyText"/>
        <w:ind w:left="0"/>
        <w:jc w:val="center"/>
        <w:rPr>
          <w:rFonts w:cs="Arial"/>
          <w:b/>
          <w:i/>
          <w:spacing w:val="1"/>
          <w:lang w:val="en-GB"/>
        </w:rPr>
      </w:pPr>
      <w:r w:rsidRPr="00FF2996">
        <w:rPr>
          <w:rFonts w:cs="Arial"/>
          <w:b/>
          <w:i/>
          <w:spacing w:val="1"/>
          <w:lang w:val="en-GB"/>
        </w:rPr>
        <w:t>Diagram 5 - Potential Sources of Risk</w:t>
      </w:r>
    </w:p>
    <w:p w14:paraId="1E67A5BF" w14:textId="77777777" w:rsidR="00CC4618" w:rsidRPr="00102913" w:rsidRDefault="00CC4618">
      <w:pPr>
        <w:pStyle w:val="BodyText"/>
        <w:spacing w:line="276" w:lineRule="auto"/>
        <w:ind w:left="0"/>
        <w:rPr>
          <w:rFonts w:cs="Arial"/>
          <w:spacing w:val="1"/>
          <w:sz w:val="20"/>
          <w:szCs w:val="20"/>
          <w:lang w:val="en-GB"/>
        </w:rPr>
      </w:pPr>
    </w:p>
    <w:p w14:paraId="7FC9D2E2" w14:textId="77777777" w:rsidR="00CC4618" w:rsidRPr="00102913" w:rsidRDefault="00CC4618">
      <w:pPr>
        <w:pStyle w:val="BodyText"/>
        <w:spacing w:line="276" w:lineRule="auto"/>
        <w:ind w:left="0"/>
        <w:rPr>
          <w:rFonts w:cs="Arial"/>
          <w:spacing w:val="1"/>
          <w:sz w:val="20"/>
          <w:szCs w:val="20"/>
          <w:lang w:val="en-GB"/>
        </w:rPr>
      </w:pPr>
    </w:p>
    <w:p w14:paraId="287B901F" w14:textId="77777777" w:rsidR="00C81B65" w:rsidRDefault="00C81B65">
      <w:pPr>
        <w:pStyle w:val="BodyText"/>
        <w:spacing w:line="276" w:lineRule="auto"/>
        <w:ind w:left="709"/>
        <w:rPr>
          <w:rFonts w:cs="Arial"/>
          <w:spacing w:val="1"/>
          <w:lang w:val="en-GB"/>
        </w:rPr>
      </w:pPr>
      <w:r>
        <w:rPr>
          <w:rFonts w:cs="Arial"/>
          <w:spacing w:val="1"/>
          <w:lang w:val="en-GB"/>
        </w:rPr>
        <w:br w:type="page"/>
      </w:r>
    </w:p>
    <w:p w14:paraId="7CAC1262" w14:textId="2BB060BA" w:rsidR="00CC4618" w:rsidRPr="00FF2996" w:rsidRDefault="004A43D2">
      <w:pPr>
        <w:pStyle w:val="BodyText"/>
        <w:spacing w:line="276" w:lineRule="auto"/>
        <w:ind w:left="709"/>
        <w:rPr>
          <w:rFonts w:cs="Arial"/>
          <w:spacing w:val="1"/>
          <w:lang w:val="en-GB"/>
        </w:rPr>
      </w:pPr>
      <w:r w:rsidRPr="00FF2996">
        <w:rPr>
          <w:rFonts w:cs="Arial"/>
          <w:spacing w:val="1"/>
          <w:lang w:val="en-GB"/>
        </w:rPr>
        <w:lastRenderedPageBreak/>
        <w:t xml:space="preserve">Council has identified the following key risk </w:t>
      </w:r>
      <w:r w:rsidR="00566F01" w:rsidRPr="00FF2996">
        <w:rPr>
          <w:rFonts w:cs="Arial"/>
          <w:spacing w:val="1"/>
          <w:lang w:val="en-GB"/>
        </w:rPr>
        <w:t>categories</w:t>
      </w:r>
      <w:r w:rsidR="00C76A44">
        <w:rPr>
          <w:rFonts w:cs="Arial"/>
          <w:spacing w:val="1"/>
          <w:lang w:val="en-GB"/>
        </w:rPr>
        <w:t>.</w:t>
      </w:r>
      <w:r w:rsidRPr="00FF2996">
        <w:rPr>
          <w:rFonts w:cs="Arial"/>
          <w:spacing w:val="1"/>
          <w:lang w:val="en-GB"/>
        </w:rPr>
        <w:t xml:space="preserve"> </w:t>
      </w:r>
    </w:p>
    <w:p w14:paraId="460BD099" w14:textId="77777777" w:rsidR="00CC4618" w:rsidRPr="00102913" w:rsidRDefault="00CC4618">
      <w:pPr>
        <w:pStyle w:val="BodyText"/>
        <w:ind w:left="0"/>
        <w:rPr>
          <w:rFonts w:cs="Arial"/>
          <w:spacing w:val="1"/>
          <w:sz w:val="20"/>
          <w:szCs w:val="20"/>
          <w:lang w:val="en-GB"/>
        </w:rPr>
      </w:pPr>
    </w:p>
    <w:tbl>
      <w:tblPr>
        <w:tblW w:w="9060" w:type="dxa"/>
        <w:tblInd w:w="715" w:type="dxa"/>
        <w:tblLayout w:type="fixed"/>
        <w:tblCellMar>
          <w:left w:w="0" w:type="dxa"/>
          <w:right w:w="0" w:type="dxa"/>
        </w:tblCellMar>
        <w:tblLook w:val="01E0" w:firstRow="1" w:lastRow="1" w:firstColumn="1" w:lastColumn="1" w:noHBand="0" w:noVBand="0"/>
      </w:tblPr>
      <w:tblGrid>
        <w:gridCol w:w="569"/>
        <w:gridCol w:w="2679"/>
        <w:gridCol w:w="5812"/>
      </w:tblGrid>
      <w:tr w:rsidR="0014794C" w:rsidRPr="00FF2996" w14:paraId="23F1B01F" w14:textId="77777777" w:rsidTr="00365564">
        <w:trPr>
          <w:trHeight w:hRule="exact" w:val="397"/>
        </w:trPr>
        <w:tc>
          <w:tcPr>
            <w:tcW w:w="569"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2C09F81A" w14:textId="77777777" w:rsidR="00566F01" w:rsidRPr="00FF2996" w:rsidRDefault="00070F38" w:rsidP="00C76A44">
            <w:pPr>
              <w:pStyle w:val="TableParagraph"/>
              <w:ind w:left="99"/>
              <w:jc w:val="center"/>
              <w:rPr>
                <w:rFonts w:ascii="Arial" w:eastAsia="Arial" w:hAnsi="Arial" w:cs="Arial"/>
                <w:lang w:val="en-GB"/>
              </w:rPr>
            </w:pPr>
            <w:r w:rsidRPr="00FF2996">
              <w:rPr>
                <w:rFonts w:ascii="Arial" w:eastAsia="Arial" w:hAnsi="Arial" w:cs="Arial"/>
                <w:b/>
                <w:bCs/>
                <w:spacing w:val="-2"/>
                <w:lang w:val="en-GB"/>
              </w:rPr>
              <w:t>N</w:t>
            </w:r>
            <w:r w:rsidRPr="00FF2996">
              <w:rPr>
                <w:rFonts w:ascii="Arial" w:eastAsia="Arial" w:hAnsi="Arial" w:cs="Arial"/>
                <w:b/>
                <w:bCs/>
                <w:lang w:val="en-GB"/>
              </w:rPr>
              <w:t>o</w:t>
            </w:r>
          </w:p>
        </w:tc>
        <w:tc>
          <w:tcPr>
            <w:tcW w:w="2679"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61090481" w14:textId="77777777" w:rsidR="00566F01" w:rsidRPr="00FF2996" w:rsidRDefault="00070F38" w:rsidP="00C76A44">
            <w:pPr>
              <w:pStyle w:val="TableParagraph"/>
              <w:ind w:left="99"/>
              <w:jc w:val="center"/>
              <w:rPr>
                <w:rFonts w:ascii="Arial" w:eastAsia="Arial" w:hAnsi="Arial" w:cs="Arial"/>
                <w:lang w:val="en-GB"/>
              </w:rPr>
            </w:pPr>
            <w:r w:rsidRPr="00FF2996">
              <w:rPr>
                <w:rFonts w:ascii="Arial" w:eastAsia="Arial" w:hAnsi="Arial" w:cs="Arial"/>
                <w:b/>
                <w:bCs/>
                <w:spacing w:val="-2"/>
                <w:lang w:val="en-GB"/>
              </w:rPr>
              <w:t>C</w:t>
            </w:r>
            <w:r w:rsidRPr="00FF2996">
              <w:rPr>
                <w:rFonts w:ascii="Arial" w:eastAsia="Arial" w:hAnsi="Arial" w:cs="Arial"/>
                <w:b/>
                <w:bCs/>
                <w:lang w:val="en-GB"/>
              </w:rPr>
              <w:t>ateg</w:t>
            </w:r>
            <w:r w:rsidRPr="00FF2996">
              <w:rPr>
                <w:rFonts w:ascii="Arial" w:eastAsia="Arial" w:hAnsi="Arial" w:cs="Arial"/>
                <w:b/>
                <w:bCs/>
                <w:spacing w:val="-1"/>
                <w:lang w:val="en-GB"/>
              </w:rPr>
              <w:t>o</w:t>
            </w:r>
            <w:r w:rsidRPr="00FF2996">
              <w:rPr>
                <w:rFonts w:ascii="Arial" w:eastAsia="Arial" w:hAnsi="Arial" w:cs="Arial"/>
                <w:b/>
                <w:bCs/>
                <w:lang w:val="en-GB"/>
              </w:rPr>
              <w:t>ry</w:t>
            </w:r>
          </w:p>
        </w:tc>
        <w:tc>
          <w:tcPr>
            <w:tcW w:w="5812"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14693A63" w14:textId="5A8667F1" w:rsidR="00566F01" w:rsidRPr="00FF2996" w:rsidRDefault="00300DEC" w:rsidP="00C76A44">
            <w:pPr>
              <w:pStyle w:val="TableParagraph"/>
              <w:ind w:left="99"/>
              <w:jc w:val="center"/>
              <w:rPr>
                <w:rFonts w:ascii="Arial" w:eastAsia="Arial" w:hAnsi="Arial" w:cs="Arial"/>
                <w:lang w:val="en-GB"/>
              </w:rPr>
            </w:pPr>
            <w:r w:rsidRPr="00FF2996">
              <w:rPr>
                <w:rFonts w:ascii="Arial" w:eastAsia="Arial" w:hAnsi="Arial" w:cs="Arial"/>
                <w:b/>
                <w:bCs/>
                <w:spacing w:val="-1"/>
                <w:lang w:val="en-GB"/>
              </w:rPr>
              <w:t>S</w:t>
            </w:r>
            <w:r w:rsidRPr="00FF2996">
              <w:rPr>
                <w:rFonts w:ascii="Arial" w:eastAsia="Arial" w:hAnsi="Arial" w:cs="Arial"/>
                <w:b/>
                <w:bCs/>
                <w:lang w:val="en-GB"/>
              </w:rPr>
              <w:t>ub</w:t>
            </w:r>
            <w:r>
              <w:rPr>
                <w:rFonts w:ascii="Arial" w:eastAsia="Arial" w:hAnsi="Arial" w:cs="Arial"/>
                <w:b/>
                <w:bCs/>
                <w:lang w:val="en-GB"/>
              </w:rPr>
              <w:t>-</w:t>
            </w:r>
            <w:r>
              <w:rPr>
                <w:rFonts w:ascii="Arial" w:eastAsia="Arial" w:hAnsi="Arial" w:cs="Arial"/>
                <w:b/>
                <w:bCs/>
                <w:spacing w:val="-2"/>
                <w:lang w:val="en-GB"/>
              </w:rPr>
              <w:t>c</w:t>
            </w:r>
            <w:r w:rsidRPr="00FF2996">
              <w:rPr>
                <w:rFonts w:ascii="Arial" w:eastAsia="Arial" w:hAnsi="Arial" w:cs="Arial"/>
                <w:b/>
                <w:bCs/>
                <w:lang w:val="en-GB"/>
              </w:rPr>
              <w:t>ateg</w:t>
            </w:r>
            <w:r w:rsidRPr="00FF2996">
              <w:rPr>
                <w:rFonts w:ascii="Arial" w:eastAsia="Arial" w:hAnsi="Arial" w:cs="Arial"/>
                <w:b/>
                <w:bCs/>
                <w:spacing w:val="-1"/>
                <w:lang w:val="en-GB"/>
              </w:rPr>
              <w:t>o</w:t>
            </w:r>
            <w:r w:rsidRPr="00FF2996">
              <w:rPr>
                <w:rFonts w:ascii="Arial" w:eastAsia="Arial" w:hAnsi="Arial" w:cs="Arial"/>
                <w:b/>
                <w:bCs/>
                <w:lang w:val="en-GB"/>
              </w:rPr>
              <w:t>ry</w:t>
            </w:r>
          </w:p>
        </w:tc>
      </w:tr>
      <w:tr w:rsidR="00B947ED" w:rsidRPr="00FF2996" w14:paraId="023584E1" w14:textId="77777777" w:rsidTr="00365564">
        <w:trPr>
          <w:trHeight w:hRule="exact" w:val="1407"/>
        </w:trPr>
        <w:tc>
          <w:tcPr>
            <w:tcW w:w="569" w:type="dxa"/>
            <w:tcBorders>
              <w:top w:val="single" w:sz="5" w:space="0" w:color="000000"/>
              <w:left w:val="single" w:sz="5" w:space="0" w:color="000000"/>
              <w:bottom w:val="single" w:sz="5" w:space="0" w:color="000000"/>
              <w:right w:val="single" w:sz="5" w:space="0" w:color="000000"/>
            </w:tcBorders>
            <w:vAlign w:val="center"/>
          </w:tcPr>
          <w:p w14:paraId="00832F6C" w14:textId="77777777" w:rsidR="00B947ED" w:rsidRPr="00FF2996" w:rsidRDefault="00B947ED" w:rsidP="00C76A44">
            <w:pPr>
              <w:pStyle w:val="TableParagraph"/>
              <w:ind w:left="99"/>
              <w:rPr>
                <w:rFonts w:ascii="Arial" w:eastAsia="Arial" w:hAnsi="Arial" w:cs="Arial"/>
                <w:lang w:val="en-GB"/>
              </w:rPr>
            </w:pPr>
            <w:r w:rsidRPr="00FF2996">
              <w:rPr>
                <w:rFonts w:ascii="Arial" w:eastAsia="Arial" w:hAnsi="Arial" w:cs="Arial"/>
                <w:lang w:val="en-GB"/>
              </w:rPr>
              <w:t>1</w:t>
            </w:r>
          </w:p>
        </w:tc>
        <w:tc>
          <w:tcPr>
            <w:tcW w:w="2679" w:type="dxa"/>
            <w:tcBorders>
              <w:top w:val="single" w:sz="5" w:space="0" w:color="000000"/>
              <w:left w:val="single" w:sz="5" w:space="0" w:color="000000"/>
              <w:bottom w:val="single" w:sz="5" w:space="0" w:color="000000"/>
              <w:right w:val="single" w:sz="5" w:space="0" w:color="000000"/>
            </w:tcBorders>
            <w:vAlign w:val="center"/>
          </w:tcPr>
          <w:p w14:paraId="1226DECC" w14:textId="77777777" w:rsidR="00B947ED" w:rsidRPr="00FF2996" w:rsidRDefault="00B947ED" w:rsidP="00300DEC">
            <w:pPr>
              <w:pStyle w:val="TableParagraph"/>
              <w:spacing w:before="60" w:after="60"/>
              <w:ind w:left="99"/>
              <w:rPr>
                <w:rFonts w:ascii="Arial" w:eastAsia="Arial" w:hAnsi="Arial" w:cs="Arial"/>
                <w:lang w:val="en-GB"/>
              </w:rPr>
            </w:pPr>
            <w:r w:rsidRPr="00FF2996">
              <w:rPr>
                <w:rFonts w:ascii="Arial" w:eastAsia="Arial" w:hAnsi="Arial" w:cs="Arial"/>
                <w:spacing w:val="-2"/>
                <w:lang w:val="en-GB"/>
              </w:rPr>
              <w:t>R</w:t>
            </w:r>
            <w:r w:rsidRPr="00FF2996">
              <w:rPr>
                <w:rFonts w:ascii="Arial" w:eastAsia="Arial" w:hAnsi="Arial" w:cs="Arial"/>
                <w:lang w:val="en-GB"/>
              </w:rPr>
              <w:t>e</w:t>
            </w:r>
            <w:r w:rsidRPr="00FF2996">
              <w:rPr>
                <w:rFonts w:ascii="Arial" w:eastAsia="Arial" w:hAnsi="Arial" w:cs="Arial"/>
                <w:spacing w:val="-1"/>
                <w:lang w:val="en-GB"/>
              </w:rPr>
              <w:t>p</w:t>
            </w:r>
            <w:r w:rsidRPr="00FF2996">
              <w:rPr>
                <w:rFonts w:ascii="Arial" w:eastAsia="Arial" w:hAnsi="Arial" w:cs="Arial"/>
                <w:lang w:val="en-GB"/>
              </w:rPr>
              <w:t>uta</w:t>
            </w:r>
            <w:r w:rsidRPr="00FF2996">
              <w:rPr>
                <w:rFonts w:ascii="Arial" w:eastAsia="Arial" w:hAnsi="Arial" w:cs="Arial"/>
                <w:spacing w:val="1"/>
                <w:lang w:val="en-GB"/>
              </w:rPr>
              <w:t>t</w:t>
            </w:r>
            <w:r w:rsidRPr="00FF2996">
              <w:rPr>
                <w:rFonts w:ascii="Arial" w:eastAsia="Arial" w:hAnsi="Arial" w:cs="Arial"/>
                <w:spacing w:val="-2"/>
                <w:lang w:val="en-GB"/>
              </w:rPr>
              <w:t>i</w:t>
            </w:r>
            <w:r w:rsidRPr="00FF2996">
              <w:rPr>
                <w:rFonts w:ascii="Arial" w:eastAsia="Arial" w:hAnsi="Arial" w:cs="Arial"/>
                <w:lang w:val="en-GB"/>
              </w:rPr>
              <w:t>on</w:t>
            </w:r>
          </w:p>
        </w:tc>
        <w:tc>
          <w:tcPr>
            <w:tcW w:w="5812" w:type="dxa"/>
            <w:tcBorders>
              <w:top w:val="single" w:sz="5" w:space="0" w:color="000000"/>
              <w:left w:val="single" w:sz="5" w:space="0" w:color="000000"/>
              <w:bottom w:val="single" w:sz="5" w:space="0" w:color="000000"/>
              <w:right w:val="single" w:sz="5" w:space="0" w:color="000000"/>
            </w:tcBorders>
            <w:vAlign w:val="center"/>
          </w:tcPr>
          <w:p w14:paraId="7E82FD1F" w14:textId="017E6CAA" w:rsidR="00B947ED" w:rsidRPr="00FF2996" w:rsidRDefault="00B947ED" w:rsidP="00300DEC">
            <w:pPr>
              <w:pStyle w:val="TableParagraph"/>
              <w:spacing w:before="60" w:after="60"/>
              <w:ind w:left="99" w:right="591"/>
              <w:rPr>
                <w:rFonts w:ascii="Arial" w:eastAsia="Arial" w:hAnsi="Arial" w:cs="Arial"/>
                <w:lang w:val="en-GB"/>
              </w:rPr>
            </w:pPr>
            <w:r w:rsidRPr="00FF2996">
              <w:rPr>
                <w:rFonts w:ascii="Arial" w:eastAsia="Arial" w:hAnsi="Arial" w:cs="Arial"/>
                <w:spacing w:val="-1"/>
                <w:lang w:val="en-GB"/>
              </w:rPr>
              <w:t>P</w:t>
            </w:r>
            <w:r w:rsidRPr="00FF2996">
              <w:rPr>
                <w:rFonts w:ascii="Arial" w:eastAsia="Arial" w:hAnsi="Arial" w:cs="Arial"/>
                <w:lang w:val="en-GB"/>
              </w:rPr>
              <w:t>r</w:t>
            </w:r>
            <w:r w:rsidRPr="00FF2996">
              <w:rPr>
                <w:rFonts w:ascii="Arial" w:eastAsia="Arial" w:hAnsi="Arial" w:cs="Arial"/>
                <w:spacing w:val="-3"/>
                <w:lang w:val="en-GB"/>
              </w:rPr>
              <w:t>o</w:t>
            </w:r>
            <w:r w:rsidRPr="00FF2996">
              <w:rPr>
                <w:rFonts w:ascii="Arial" w:eastAsia="Arial" w:hAnsi="Arial" w:cs="Arial"/>
                <w:spacing w:val="3"/>
                <w:lang w:val="en-GB"/>
              </w:rPr>
              <w:t>f</w:t>
            </w:r>
            <w:r w:rsidRPr="00FF2996">
              <w:rPr>
                <w:rFonts w:ascii="Arial" w:eastAsia="Arial" w:hAnsi="Arial" w:cs="Arial"/>
                <w:lang w:val="en-GB"/>
              </w:rPr>
              <w:t>ess</w:t>
            </w:r>
            <w:r w:rsidRPr="00FF2996">
              <w:rPr>
                <w:rFonts w:ascii="Arial" w:eastAsia="Arial" w:hAnsi="Arial" w:cs="Arial"/>
                <w:spacing w:val="-2"/>
                <w:lang w:val="en-GB"/>
              </w:rPr>
              <w:t>i</w:t>
            </w:r>
            <w:r w:rsidRPr="00FF2996">
              <w:rPr>
                <w:rFonts w:ascii="Arial" w:eastAsia="Arial" w:hAnsi="Arial" w:cs="Arial"/>
                <w:lang w:val="en-GB"/>
              </w:rPr>
              <w:t>o</w:t>
            </w:r>
            <w:r w:rsidRPr="00FF2996">
              <w:rPr>
                <w:rFonts w:ascii="Arial" w:eastAsia="Arial" w:hAnsi="Arial" w:cs="Arial"/>
                <w:spacing w:val="-1"/>
                <w:lang w:val="en-GB"/>
              </w:rPr>
              <w:t>n</w:t>
            </w:r>
            <w:r w:rsidRPr="00FF2996">
              <w:rPr>
                <w:rFonts w:ascii="Arial" w:eastAsia="Arial" w:hAnsi="Arial" w:cs="Arial"/>
                <w:lang w:val="en-GB"/>
              </w:rPr>
              <w:t>a</w:t>
            </w:r>
            <w:r w:rsidRPr="00FF2996">
              <w:rPr>
                <w:rFonts w:ascii="Arial" w:eastAsia="Arial" w:hAnsi="Arial" w:cs="Arial"/>
                <w:spacing w:val="-2"/>
                <w:lang w:val="en-GB"/>
              </w:rPr>
              <w:t>li</w:t>
            </w:r>
            <w:r w:rsidRPr="00FF2996">
              <w:rPr>
                <w:rFonts w:ascii="Arial" w:eastAsia="Arial" w:hAnsi="Arial" w:cs="Arial"/>
                <w:lang w:val="en-GB"/>
              </w:rPr>
              <w:t>sm,</w:t>
            </w:r>
            <w:r w:rsidRPr="00FF2996">
              <w:rPr>
                <w:rFonts w:ascii="Arial" w:eastAsia="Arial" w:hAnsi="Arial" w:cs="Arial"/>
                <w:spacing w:val="-1"/>
                <w:lang w:val="en-GB"/>
              </w:rPr>
              <w:t xml:space="preserve"> </w:t>
            </w:r>
            <w:r w:rsidRPr="00FF2996">
              <w:rPr>
                <w:rFonts w:ascii="Arial" w:eastAsia="Arial" w:hAnsi="Arial" w:cs="Arial"/>
                <w:spacing w:val="-2"/>
                <w:lang w:val="en-GB"/>
              </w:rPr>
              <w:t>C</w:t>
            </w:r>
            <w:r w:rsidRPr="00FF2996">
              <w:rPr>
                <w:rFonts w:ascii="Arial" w:eastAsia="Arial" w:hAnsi="Arial" w:cs="Arial"/>
                <w:lang w:val="en-GB"/>
              </w:rPr>
              <w:t>u</w:t>
            </w:r>
            <w:r w:rsidRPr="00FF2996">
              <w:rPr>
                <w:rFonts w:ascii="Arial" w:eastAsia="Arial" w:hAnsi="Arial" w:cs="Arial"/>
                <w:spacing w:val="-3"/>
                <w:lang w:val="en-GB"/>
              </w:rPr>
              <w:t>s</w:t>
            </w:r>
            <w:r w:rsidRPr="00FF2996">
              <w:rPr>
                <w:rFonts w:ascii="Arial" w:eastAsia="Arial" w:hAnsi="Arial" w:cs="Arial"/>
                <w:lang w:val="en-GB"/>
              </w:rPr>
              <w:t>to</w:t>
            </w:r>
            <w:r w:rsidRPr="00FF2996">
              <w:rPr>
                <w:rFonts w:ascii="Arial" w:eastAsia="Arial" w:hAnsi="Arial" w:cs="Arial"/>
                <w:spacing w:val="-2"/>
                <w:lang w:val="en-GB"/>
              </w:rPr>
              <w:t>m</w:t>
            </w:r>
            <w:r w:rsidRPr="00FF2996">
              <w:rPr>
                <w:rFonts w:ascii="Arial" w:eastAsia="Arial" w:hAnsi="Arial" w:cs="Arial"/>
                <w:lang w:val="en-GB"/>
              </w:rPr>
              <w:t>er</w:t>
            </w:r>
            <w:r w:rsidRPr="00FF2996">
              <w:rPr>
                <w:rFonts w:ascii="Arial" w:eastAsia="Arial" w:hAnsi="Arial" w:cs="Arial"/>
                <w:spacing w:val="1"/>
                <w:lang w:val="en-GB"/>
              </w:rPr>
              <w:t xml:space="preserve"> </w:t>
            </w:r>
            <w:r w:rsidRPr="00FF2996">
              <w:rPr>
                <w:rFonts w:ascii="Arial" w:eastAsia="Arial" w:hAnsi="Arial" w:cs="Arial"/>
                <w:spacing w:val="-1"/>
                <w:lang w:val="en-GB"/>
              </w:rPr>
              <w:t>S</w:t>
            </w:r>
            <w:r w:rsidRPr="00FF2996">
              <w:rPr>
                <w:rFonts w:ascii="Arial" w:eastAsia="Arial" w:hAnsi="Arial" w:cs="Arial"/>
                <w:lang w:val="en-GB"/>
              </w:rPr>
              <w:t>ati</w:t>
            </w:r>
            <w:r w:rsidRPr="00FF2996">
              <w:rPr>
                <w:rFonts w:ascii="Arial" w:eastAsia="Arial" w:hAnsi="Arial" w:cs="Arial"/>
                <w:spacing w:val="-3"/>
                <w:lang w:val="en-GB"/>
              </w:rPr>
              <w:t>s</w:t>
            </w:r>
            <w:r w:rsidRPr="00FF2996">
              <w:rPr>
                <w:rFonts w:ascii="Arial" w:eastAsia="Arial" w:hAnsi="Arial" w:cs="Arial"/>
                <w:lang w:val="en-GB"/>
              </w:rPr>
              <w:t>facti</w:t>
            </w:r>
            <w:r w:rsidRPr="00FF2996">
              <w:rPr>
                <w:rFonts w:ascii="Arial" w:eastAsia="Arial" w:hAnsi="Arial" w:cs="Arial"/>
                <w:spacing w:val="-1"/>
                <w:lang w:val="en-GB"/>
              </w:rPr>
              <w:t>o</w:t>
            </w:r>
            <w:r w:rsidRPr="00FF2996">
              <w:rPr>
                <w:rFonts w:ascii="Arial" w:eastAsia="Arial" w:hAnsi="Arial" w:cs="Arial"/>
                <w:spacing w:val="-3"/>
                <w:lang w:val="en-GB"/>
              </w:rPr>
              <w:t>n</w:t>
            </w:r>
            <w:r w:rsidRPr="00FF2996">
              <w:rPr>
                <w:rFonts w:ascii="Arial" w:eastAsia="Arial" w:hAnsi="Arial" w:cs="Arial"/>
                <w:lang w:val="en-GB"/>
              </w:rPr>
              <w:t>,</w:t>
            </w:r>
            <w:r w:rsidRPr="00FF2996">
              <w:rPr>
                <w:rFonts w:ascii="Arial" w:eastAsia="Arial" w:hAnsi="Arial" w:cs="Arial"/>
                <w:spacing w:val="2"/>
                <w:lang w:val="en-GB"/>
              </w:rPr>
              <w:t xml:space="preserve"> </w:t>
            </w:r>
            <w:r w:rsidRPr="00FF2996">
              <w:rPr>
                <w:rFonts w:ascii="Arial" w:eastAsia="Arial" w:hAnsi="Arial" w:cs="Arial"/>
                <w:spacing w:val="-1"/>
                <w:lang w:val="en-GB"/>
              </w:rPr>
              <w:t>P</w:t>
            </w:r>
            <w:r w:rsidRPr="00FF2996">
              <w:rPr>
                <w:rFonts w:ascii="Arial" w:eastAsia="Arial" w:hAnsi="Arial" w:cs="Arial"/>
                <w:spacing w:val="-3"/>
                <w:lang w:val="en-GB"/>
              </w:rPr>
              <w:t>e</w:t>
            </w:r>
            <w:r w:rsidRPr="00FF2996">
              <w:rPr>
                <w:rFonts w:ascii="Arial" w:eastAsia="Arial" w:hAnsi="Arial" w:cs="Arial"/>
                <w:spacing w:val="3"/>
                <w:lang w:val="en-GB"/>
              </w:rPr>
              <w:t>r</w:t>
            </w:r>
            <w:r w:rsidRPr="00FF2996">
              <w:rPr>
                <w:rFonts w:ascii="Arial" w:eastAsia="Arial" w:hAnsi="Arial" w:cs="Arial"/>
                <w:lang w:val="en-GB"/>
              </w:rPr>
              <w:t>ce</w:t>
            </w:r>
            <w:r w:rsidRPr="00FF2996">
              <w:rPr>
                <w:rFonts w:ascii="Arial" w:eastAsia="Arial" w:hAnsi="Arial" w:cs="Arial"/>
                <w:spacing w:val="-1"/>
                <w:lang w:val="en-GB"/>
              </w:rPr>
              <w:t>p</w:t>
            </w:r>
            <w:r w:rsidRPr="00FF2996">
              <w:rPr>
                <w:rFonts w:ascii="Arial" w:eastAsia="Arial" w:hAnsi="Arial" w:cs="Arial"/>
                <w:lang w:val="en-GB"/>
              </w:rPr>
              <w:t>t</w:t>
            </w:r>
            <w:r w:rsidRPr="00FF2996">
              <w:rPr>
                <w:rFonts w:ascii="Arial" w:eastAsia="Arial" w:hAnsi="Arial" w:cs="Arial"/>
                <w:spacing w:val="-2"/>
                <w:lang w:val="en-GB"/>
              </w:rPr>
              <w:t>i</w:t>
            </w:r>
            <w:r w:rsidRPr="00FF2996">
              <w:rPr>
                <w:rFonts w:ascii="Arial" w:eastAsia="Arial" w:hAnsi="Arial" w:cs="Arial"/>
                <w:spacing w:val="-3"/>
                <w:lang w:val="en-GB"/>
              </w:rPr>
              <w:t>o</w:t>
            </w:r>
            <w:r w:rsidRPr="00FF2996">
              <w:rPr>
                <w:rFonts w:ascii="Arial" w:eastAsia="Arial" w:hAnsi="Arial" w:cs="Arial"/>
                <w:lang w:val="en-GB"/>
              </w:rPr>
              <w:t xml:space="preserve">ns </w:t>
            </w:r>
            <w:r w:rsidRPr="00FF2996">
              <w:rPr>
                <w:rFonts w:ascii="Arial" w:eastAsia="Arial" w:hAnsi="Arial" w:cs="Arial"/>
                <w:spacing w:val="-3"/>
                <w:lang w:val="en-GB"/>
              </w:rPr>
              <w:t>o</w:t>
            </w:r>
            <w:r w:rsidRPr="00FF2996">
              <w:rPr>
                <w:rFonts w:ascii="Arial" w:eastAsia="Arial" w:hAnsi="Arial" w:cs="Arial"/>
                <w:lang w:val="en-GB"/>
              </w:rPr>
              <w:t xml:space="preserve">f </w:t>
            </w:r>
            <w:r w:rsidRPr="00FF2996">
              <w:rPr>
                <w:rFonts w:ascii="Arial" w:eastAsia="Arial" w:hAnsi="Arial" w:cs="Arial"/>
                <w:spacing w:val="-1"/>
                <w:lang w:val="en-GB"/>
              </w:rPr>
              <w:t>S</w:t>
            </w:r>
            <w:r w:rsidRPr="00FF2996">
              <w:rPr>
                <w:rFonts w:ascii="Arial" w:eastAsia="Arial" w:hAnsi="Arial" w:cs="Arial"/>
                <w:lang w:val="en-GB"/>
              </w:rPr>
              <w:t>a</w:t>
            </w:r>
            <w:r w:rsidRPr="00FF2996">
              <w:rPr>
                <w:rFonts w:ascii="Arial" w:eastAsia="Arial" w:hAnsi="Arial" w:cs="Arial"/>
                <w:spacing w:val="2"/>
                <w:lang w:val="en-GB"/>
              </w:rPr>
              <w:t>f</w:t>
            </w:r>
            <w:r w:rsidRPr="00FF2996">
              <w:rPr>
                <w:rFonts w:ascii="Arial" w:eastAsia="Arial" w:hAnsi="Arial" w:cs="Arial"/>
                <w:spacing w:val="-3"/>
                <w:lang w:val="en-GB"/>
              </w:rPr>
              <w:t>e</w:t>
            </w:r>
            <w:r w:rsidRPr="00FF2996">
              <w:rPr>
                <w:rFonts w:ascii="Arial" w:eastAsia="Arial" w:hAnsi="Arial" w:cs="Arial"/>
                <w:lang w:val="en-GB"/>
              </w:rPr>
              <w:t>t</w:t>
            </w:r>
            <w:r w:rsidRPr="00FF2996">
              <w:rPr>
                <w:rFonts w:ascii="Arial" w:eastAsia="Arial" w:hAnsi="Arial" w:cs="Arial"/>
                <w:spacing w:val="-3"/>
                <w:lang w:val="en-GB"/>
              </w:rPr>
              <w:t>y</w:t>
            </w:r>
            <w:r w:rsidRPr="00FF2996">
              <w:rPr>
                <w:rFonts w:ascii="Arial" w:eastAsia="Arial" w:hAnsi="Arial" w:cs="Arial"/>
                <w:lang w:val="en-GB"/>
              </w:rPr>
              <w:t>,</w:t>
            </w:r>
            <w:r w:rsidRPr="00FF2996">
              <w:rPr>
                <w:rFonts w:ascii="Arial" w:eastAsia="Arial" w:hAnsi="Arial" w:cs="Arial"/>
                <w:spacing w:val="2"/>
                <w:lang w:val="en-GB"/>
              </w:rPr>
              <w:t xml:space="preserve"> </w:t>
            </w:r>
            <w:r w:rsidRPr="00FF2996">
              <w:rPr>
                <w:rFonts w:ascii="Arial" w:eastAsia="Arial" w:hAnsi="Arial" w:cs="Arial"/>
                <w:spacing w:val="-1"/>
                <w:lang w:val="en-GB"/>
              </w:rPr>
              <w:t>P</w:t>
            </w:r>
            <w:r w:rsidRPr="00FF2996">
              <w:rPr>
                <w:rFonts w:ascii="Arial" w:eastAsia="Arial" w:hAnsi="Arial" w:cs="Arial"/>
                <w:lang w:val="en-GB"/>
              </w:rPr>
              <w:t>u</w:t>
            </w:r>
            <w:r w:rsidRPr="00FF2996">
              <w:rPr>
                <w:rFonts w:ascii="Arial" w:eastAsia="Arial" w:hAnsi="Arial" w:cs="Arial"/>
                <w:spacing w:val="-1"/>
                <w:lang w:val="en-GB"/>
              </w:rPr>
              <w:t>b</w:t>
            </w:r>
            <w:r w:rsidRPr="00FF2996">
              <w:rPr>
                <w:rFonts w:ascii="Arial" w:eastAsia="Arial" w:hAnsi="Arial" w:cs="Arial"/>
                <w:spacing w:val="-2"/>
                <w:lang w:val="en-GB"/>
              </w:rPr>
              <w:t>li</w:t>
            </w:r>
            <w:r w:rsidRPr="00FF2996">
              <w:rPr>
                <w:rFonts w:ascii="Arial" w:eastAsia="Arial" w:hAnsi="Arial" w:cs="Arial"/>
                <w:lang w:val="en-GB"/>
              </w:rPr>
              <w:t>c</w:t>
            </w:r>
            <w:r w:rsidRPr="00FF2996">
              <w:rPr>
                <w:rFonts w:ascii="Arial" w:eastAsia="Arial" w:hAnsi="Arial" w:cs="Arial"/>
                <w:spacing w:val="1"/>
                <w:lang w:val="en-GB"/>
              </w:rPr>
              <w:t xml:space="preserve"> </w:t>
            </w:r>
            <w:r w:rsidRPr="00FF2996">
              <w:rPr>
                <w:rFonts w:ascii="Arial" w:eastAsia="Arial" w:hAnsi="Arial" w:cs="Arial"/>
                <w:spacing w:val="-2"/>
                <w:lang w:val="en-GB"/>
              </w:rPr>
              <w:t>C</w:t>
            </w:r>
            <w:r w:rsidRPr="00FF2996">
              <w:rPr>
                <w:rFonts w:ascii="Arial" w:eastAsia="Arial" w:hAnsi="Arial" w:cs="Arial"/>
                <w:lang w:val="en-GB"/>
              </w:rPr>
              <w:t>omp</w:t>
            </w:r>
            <w:r w:rsidRPr="00FF2996">
              <w:rPr>
                <w:rFonts w:ascii="Arial" w:eastAsia="Arial" w:hAnsi="Arial" w:cs="Arial"/>
                <w:spacing w:val="-1"/>
                <w:lang w:val="en-GB"/>
              </w:rPr>
              <w:t>l</w:t>
            </w:r>
            <w:r w:rsidRPr="00FF2996">
              <w:rPr>
                <w:rFonts w:ascii="Arial" w:eastAsia="Arial" w:hAnsi="Arial" w:cs="Arial"/>
                <w:lang w:val="en-GB"/>
              </w:rPr>
              <w:t>a</w:t>
            </w:r>
            <w:r w:rsidRPr="00FF2996">
              <w:rPr>
                <w:rFonts w:ascii="Arial" w:eastAsia="Arial" w:hAnsi="Arial" w:cs="Arial"/>
                <w:spacing w:val="-2"/>
                <w:lang w:val="en-GB"/>
              </w:rPr>
              <w:t>i</w:t>
            </w:r>
            <w:r w:rsidRPr="00FF2996">
              <w:rPr>
                <w:rFonts w:ascii="Arial" w:eastAsia="Arial" w:hAnsi="Arial" w:cs="Arial"/>
                <w:lang w:val="en-GB"/>
              </w:rPr>
              <w:t>n</w:t>
            </w:r>
            <w:r w:rsidRPr="00FF2996">
              <w:rPr>
                <w:rFonts w:ascii="Arial" w:eastAsia="Arial" w:hAnsi="Arial" w:cs="Arial"/>
                <w:spacing w:val="-2"/>
                <w:lang w:val="en-GB"/>
              </w:rPr>
              <w:t>t</w:t>
            </w:r>
            <w:r w:rsidRPr="00FF2996">
              <w:rPr>
                <w:rFonts w:ascii="Arial" w:eastAsia="Arial" w:hAnsi="Arial" w:cs="Arial"/>
                <w:lang w:val="en-GB"/>
              </w:rPr>
              <w:t>s,</w:t>
            </w:r>
            <w:r w:rsidRPr="00FF2996">
              <w:rPr>
                <w:rFonts w:ascii="Arial" w:eastAsia="Arial" w:hAnsi="Arial" w:cs="Arial"/>
                <w:spacing w:val="2"/>
                <w:lang w:val="en-GB"/>
              </w:rPr>
              <w:t xml:space="preserve"> </w:t>
            </w:r>
            <w:r w:rsidRPr="00FF2996">
              <w:rPr>
                <w:rFonts w:ascii="Arial" w:eastAsia="Arial" w:hAnsi="Arial" w:cs="Arial"/>
                <w:spacing w:val="-3"/>
                <w:lang w:val="en-GB"/>
              </w:rPr>
              <w:t>F</w:t>
            </w:r>
            <w:r w:rsidRPr="00FF2996">
              <w:rPr>
                <w:rFonts w:ascii="Arial" w:eastAsia="Arial" w:hAnsi="Arial" w:cs="Arial"/>
                <w:lang w:val="en-GB"/>
              </w:rPr>
              <w:t>ra</w:t>
            </w:r>
            <w:r w:rsidRPr="00FF2996">
              <w:rPr>
                <w:rFonts w:ascii="Arial" w:eastAsia="Arial" w:hAnsi="Arial" w:cs="Arial"/>
                <w:spacing w:val="-1"/>
                <w:lang w:val="en-GB"/>
              </w:rPr>
              <w:t>u</w:t>
            </w:r>
            <w:r w:rsidRPr="00FF2996">
              <w:rPr>
                <w:rFonts w:ascii="Arial" w:eastAsia="Arial" w:hAnsi="Arial" w:cs="Arial"/>
                <w:lang w:val="en-GB"/>
              </w:rPr>
              <w:t>d C</w:t>
            </w:r>
            <w:r w:rsidRPr="00FF2996">
              <w:rPr>
                <w:rFonts w:ascii="Arial" w:eastAsia="Arial" w:hAnsi="Arial" w:cs="Arial"/>
                <w:spacing w:val="-4"/>
                <w:lang w:val="en-GB"/>
              </w:rPr>
              <w:t>o</w:t>
            </w:r>
            <w:r w:rsidRPr="00FF2996">
              <w:rPr>
                <w:rFonts w:ascii="Arial" w:eastAsia="Arial" w:hAnsi="Arial" w:cs="Arial"/>
                <w:lang w:val="en-GB"/>
              </w:rPr>
              <w:t>rru</w:t>
            </w:r>
            <w:r w:rsidRPr="00FF2996">
              <w:rPr>
                <w:rFonts w:ascii="Arial" w:eastAsia="Arial" w:hAnsi="Arial" w:cs="Arial"/>
                <w:spacing w:val="-4"/>
                <w:lang w:val="en-GB"/>
              </w:rPr>
              <w:t>p</w:t>
            </w:r>
            <w:r w:rsidRPr="00FF2996">
              <w:rPr>
                <w:rFonts w:ascii="Arial" w:eastAsia="Arial" w:hAnsi="Arial" w:cs="Arial"/>
                <w:lang w:val="en-GB"/>
              </w:rPr>
              <w:t>t</w:t>
            </w:r>
            <w:r w:rsidRPr="00FF2996">
              <w:rPr>
                <w:rFonts w:ascii="Arial" w:eastAsia="Arial" w:hAnsi="Arial" w:cs="Arial"/>
                <w:spacing w:val="-2"/>
                <w:lang w:val="en-GB"/>
              </w:rPr>
              <w:t>i</w:t>
            </w:r>
            <w:r w:rsidRPr="00FF2996">
              <w:rPr>
                <w:rFonts w:ascii="Arial" w:eastAsia="Arial" w:hAnsi="Arial" w:cs="Arial"/>
                <w:lang w:val="en-GB"/>
              </w:rPr>
              <w:t>o</w:t>
            </w:r>
            <w:r w:rsidRPr="00FF2996">
              <w:rPr>
                <w:rFonts w:ascii="Arial" w:eastAsia="Arial" w:hAnsi="Arial" w:cs="Arial"/>
                <w:spacing w:val="-1"/>
                <w:lang w:val="en-GB"/>
              </w:rPr>
              <w:t>n</w:t>
            </w:r>
            <w:r w:rsidRPr="00FF2996">
              <w:rPr>
                <w:rFonts w:ascii="Arial" w:eastAsia="Arial" w:hAnsi="Arial" w:cs="Arial"/>
                <w:lang w:val="en-GB"/>
              </w:rPr>
              <w:t>/</w:t>
            </w:r>
            <w:r w:rsidRPr="00FF2996">
              <w:rPr>
                <w:rFonts w:ascii="Arial" w:eastAsia="Arial" w:hAnsi="Arial" w:cs="Arial"/>
                <w:spacing w:val="-2"/>
                <w:lang w:val="en-GB"/>
              </w:rPr>
              <w:t>C</w:t>
            </w:r>
            <w:r w:rsidRPr="00FF2996">
              <w:rPr>
                <w:rFonts w:ascii="Arial" w:eastAsia="Arial" w:hAnsi="Arial" w:cs="Arial"/>
                <w:lang w:val="en-GB"/>
              </w:rPr>
              <w:t>r</w:t>
            </w:r>
            <w:r w:rsidRPr="00FF2996">
              <w:rPr>
                <w:rFonts w:ascii="Arial" w:eastAsia="Arial" w:hAnsi="Arial" w:cs="Arial"/>
                <w:spacing w:val="-2"/>
                <w:lang w:val="en-GB"/>
              </w:rPr>
              <w:t>imi</w:t>
            </w:r>
            <w:r w:rsidRPr="00FF2996">
              <w:rPr>
                <w:rFonts w:ascii="Arial" w:eastAsia="Arial" w:hAnsi="Arial" w:cs="Arial"/>
                <w:lang w:val="en-GB"/>
              </w:rPr>
              <w:t>n</w:t>
            </w:r>
            <w:r w:rsidRPr="00FF2996">
              <w:rPr>
                <w:rFonts w:ascii="Arial" w:eastAsia="Arial" w:hAnsi="Arial" w:cs="Arial"/>
                <w:spacing w:val="-1"/>
                <w:lang w:val="en-GB"/>
              </w:rPr>
              <w:t>a</w:t>
            </w:r>
            <w:r w:rsidRPr="00FF2996">
              <w:rPr>
                <w:rFonts w:ascii="Arial" w:eastAsia="Arial" w:hAnsi="Arial" w:cs="Arial"/>
                <w:spacing w:val="-2"/>
                <w:lang w:val="en-GB"/>
              </w:rPr>
              <w:t>li</w:t>
            </w:r>
            <w:r w:rsidRPr="00FF2996">
              <w:rPr>
                <w:rFonts w:ascii="Arial" w:eastAsia="Arial" w:hAnsi="Arial" w:cs="Arial"/>
                <w:lang w:val="en-GB"/>
              </w:rPr>
              <w:t>t</w:t>
            </w:r>
            <w:r w:rsidRPr="00FF2996">
              <w:rPr>
                <w:rFonts w:ascii="Arial" w:eastAsia="Arial" w:hAnsi="Arial" w:cs="Arial"/>
                <w:spacing w:val="-3"/>
                <w:lang w:val="en-GB"/>
              </w:rPr>
              <w:t>y</w:t>
            </w:r>
            <w:r w:rsidRPr="00FF2996">
              <w:rPr>
                <w:rFonts w:ascii="Arial" w:eastAsia="Arial" w:hAnsi="Arial" w:cs="Arial"/>
                <w:lang w:val="en-GB"/>
              </w:rPr>
              <w:t>, Int</w:t>
            </w:r>
            <w:r w:rsidRPr="00FF2996">
              <w:rPr>
                <w:rFonts w:ascii="Arial" w:eastAsia="Arial" w:hAnsi="Arial" w:cs="Arial"/>
                <w:spacing w:val="-3"/>
                <w:lang w:val="en-GB"/>
              </w:rPr>
              <w:t>e</w:t>
            </w:r>
            <w:r w:rsidRPr="00FF2996">
              <w:rPr>
                <w:rFonts w:ascii="Arial" w:eastAsia="Arial" w:hAnsi="Arial" w:cs="Arial"/>
                <w:lang w:val="en-GB"/>
              </w:rPr>
              <w:t>rn</w:t>
            </w:r>
            <w:r w:rsidRPr="00FF2996">
              <w:rPr>
                <w:rFonts w:ascii="Arial" w:eastAsia="Arial" w:hAnsi="Arial" w:cs="Arial"/>
                <w:spacing w:val="-1"/>
                <w:lang w:val="en-GB"/>
              </w:rPr>
              <w:t>a</w:t>
            </w:r>
            <w:r w:rsidRPr="00FF2996">
              <w:rPr>
                <w:rFonts w:ascii="Arial" w:eastAsia="Arial" w:hAnsi="Arial" w:cs="Arial"/>
                <w:lang w:val="en-GB"/>
              </w:rPr>
              <w:t>l In</w:t>
            </w:r>
            <w:r w:rsidRPr="00FF2996">
              <w:rPr>
                <w:rFonts w:ascii="Arial" w:eastAsia="Arial" w:hAnsi="Arial" w:cs="Arial"/>
                <w:spacing w:val="-3"/>
                <w:lang w:val="en-GB"/>
              </w:rPr>
              <w:t>v</w:t>
            </w:r>
            <w:r w:rsidRPr="00FF2996">
              <w:rPr>
                <w:rFonts w:ascii="Arial" w:eastAsia="Arial" w:hAnsi="Arial" w:cs="Arial"/>
                <w:lang w:val="en-GB"/>
              </w:rPr>
              <w:t>est</w:t>
            </w:r>
            <w:r w:rsidRPr="00FF2996">
              <w:rPr>
                <w:rFonts w:ascii="Arial" w:eastAsia="Arial" w:hAnsi="Arial" w:cs="Arial"/>
                <w:spacing w:val="-3"/>
                <w:lang w:val="en-GB"/>
              </w:rPr>
              <w:t>i</w:t>
            </w:r>
            <w:r w:rsidRPr="00FF2996">
              <w:rPr>
                <w:rFonts w:ascii="Arial" w:eastAsia="Arial" w:hAnsi="Arial" w:cs="Arial"/>
                <w:spacing w:val="1"/>
                <w:lang w:val="en-GB"/>
              </w:rPr>
              <w:t>g</w:t>
            </w:r>
            <w:r w:rsidRPr="00FF2996">
              <w:rPr>
                <w:rFonts w:ascii="Arial" w:eastAsia="Arial" w:hAnsi="Arial" w:cs="Arial"/>
                <w:lang w:val="en-GB"/>
              </w:rPr>
              <w:t>ati</w:t>
            </w:r>
            <w:r w:rsidRPr="00FF2996">
              <w:rPr>
                <w:rFonts w:ascii="Arial" w:eastAsia="Arial" w:hAnsi="Arial" w:cs="Arial"/>
                <w:spacing w:val="-1"/>
                <w:lang w:val="en-GB"/>
              </w:rPr>
              <w:t>o</w:t>
            </w:r>
            <w:r w:rsidRPr="00FF2996">
              <w:rPr>
                <w:rFonts w:ascii="Arial" w:eastAsia="Arial" w:hAnsi="Arial" w:cs="Arial"/>
                <w:lang w:val="en-GB"/>
              </w:rPr>
              <w:t>n</w:t>
            </w:r>
            <w:r w:rsidRPr="00FF2996">
              <w:rPr>
                <w:rFonts w:ascii="Arial" w:eastAsia="Arial" w:hAnsi="Arial" w:cs="Arial"/>
                <w:spacing w:val="-3"/>
                <w:lang w:val="en-GB"/>
              </w:rPr>
              <w:t>s</w:t>
            </w:r>
            <w:r w:rsidRPr="00FF2996">
              <w:rPr>
                <w:rFonts w:ascii="Arial" w:eastAsia="Arial" w:hAnsi="Arial" w:cs="Arial"/>
                <w:lang w:val="en-GB"/>
              </w:rPr>
              <w:t>,</w:t>
            </w:r>
            <w:r w:rsidRPr="00FF2996">
              <w:rPr>
                <w:rFonts w:ascii="Arial" w:eastAsia="Arial" w:hAnsi="Arial" w:cs="Arial"/>
                <w:spacing w:val="-1"/>
                <w:lang w:val="en-GB"/>
              </w:rPr>
              <w:t xml:space="preserve"> </w:t>
            </w:r>
            <w:r w:rsidR="00C76A44" w:rsidRPr="00FF2996">
              <w:rPr>
                <w:rFonts w:ascii="Arial" w:eastAsia="Arial" w:hAnsi="Arial" w:cs="Arial"/>
                <w:spacing w:val="4"/>
                <w:lang w:val="en-GB"/>
              </w:rPr>
              <w:t>W</w:t>
            </w:r>
            <w:r w:rsidR="00C76A44" w:rsidRPr="00FF2996">
              <w:rPr>
                <w:rFonts w:ascii="Arial" w:eastAsia="Arial" w:hAnsi="Arial" w:cs="Arial"/>
                <w:spacing w:val="-3"/>
                <w:lang w:val="en-GB"/>
              </w:rPr>
              <w:t>h</w:t>
            </w:r>
            <w:r w:rsidR="00C76A44" w:rsidRPr="00FF2996">
              <w:rPr>
                <w:rFonts w:ascii="Arial" w:eastAsia="Arial" w:hAnsi="Arial" w:cs="Arial"/>
                <w:spacing w:val="-2"/>
                <w:lang w:val="en-GB"/>
              </w:rPr>
              <w:t>i</w:t>
            </w:r>
            <w:r w:rsidR="00C76A44" w:rsidRPr="00FF2996">
              <w:rPr>
                <w:rFonts w:ascii="Arial" w:eastAsia="Arial" w:hAnsi="Arial" w:cs="Arial"/>
                <w:spacing w:val="-3"/>
                <w:lang w:val="en-GB"/>
              </w:rPr>
              <w:t>s</w:t>
            </w:r>
            <w:r w:rsidR="00C76A44" w:rsidRPr="00FF2996">
              <w:rPr>
                <w:rFonts w:ascii="Arial" w:eastAsia="Arial" w:hAnsi="Arial" w:cs="Arial"/>
                <w:lang w:val="en-GB"/>
              </w:rPr>
              <w:t>t</w:t>
            </w:r>
            <w:r w:rsidR="00C76A44" w:rsidRPr="00FF2996">
              <w:rPr>
                <w:rFonts w:ascii="Arial" w:eastAsia="Arial" w:hAnsi="Arial" w:cs="Arial"/>
                <w:spacing w:val="-2"/>
                <w:lang w:val="en-GB"/>
              </w:rPr>
              <w:t>l</w:t>
            </w:r>
            <w:r w:rsidR="00C76A44" w:rsidRPr="00FF2996">
              <w:rPr>
                <w:rFonts w:ascii="Arial" w:eastAsia="Arial" w:hAnsi="Arial" w:cs="Arial"/>
                <w:lang w:val="en-GB"/>
              </w:rPr>
              <w:t>e</w:t>
            </w:r>
            <w:r w:rsidR="00C76A44" w:rsidRPr="00FF2996">
              <w:rPr>
                <w:rFonts w:ascii="Arial" w:eastAsia="Arial" w:hAnsi="Arial" w:cs="Arial"/>
                <w:spacing w:val="-1"/>
                <w:lang w:val="en-GB"/>
              </w:rPr>
              <w:t>-</w:t>
            </w:r>
            <w:r w:rsidR="00C76A44" w:rsidRPr="00FF2996">
              <w:rPr>
                <w:rFonts w:ascii="Arial" w:eastAsia="Arial" w:hAnsi="Arial" w:cs="Arial"/>
                <w:spacing w:val="-2"/>
                <w:lang w:val="en-GB"/>
              </w:rPr>
              <w:t>b</w:t>
            </w:r>
            <w:r w:rsidR="00C76A44" w:rsidRPr="00FF2996">
              <w:rPr>
                <w:rFonts w:ascii="Arial" w:eastAsia="Arial" w:hAnsi="Arial" w:cs="Arial"/>
                <w:lang w:val="en-GB"/>
              </w:rPr>
              <w:t>l</w:t>
            </w:r>
            <w:r w:rsidR="00C76A44" w:rsidRPr="00FF2996">
              <w:rPr>
                <w:rFonts w:ascii="Arial" w:eastAsia="Arial" w:hAnsi="Arial" w:cs="Arial"/>
                <w:spacing w:val="-4"/>
                <w:lang w:val="en-GB"/>
              </w:rPr>
              <w:t>o</w:t>
            </w:r>
            <w:r w:rsidR="00C76A44" w:rsidRPr="00FF2996">
              <w:rPr>
                <w:rFonts w:ascii="Arial" w:eastAsia="Arial" w:hAnsi="Arial" w:cs="Arial"/>
                <w:lang w:val="en-GB"/>
              </w:rPr>
              <w:t>wer</w:t>
            </w:r>
            <w:r w:rsidR="00C76A44">
              <w:rPr>
                <w:rFonts w:ascii="Arial" w:eastAsia="Arial" w:hAnsi="Arial" w:cs="Arial"/>
                <w:lang w:val="en-GB"/>
              </w:rPr>
              <w:t xml:space="preserve">, Public Interest Disclosures and related </w:t>
            </w:r>
            <w:r w:rsidR="00300DEC">
              <w:rPr>
                <w:rFonts w:ascii="Arial" w:eastAsia="Arial" w:hAnsi="Arial" w:cs="Arial"/>
                <w:lang w:val="en-GB"/>
              </w:rPr>
              <w:t>matters</w:t>
            </w:r>
          </w:p>
        </w:tc>
      </w:tr>
      <w:tr w:rsidR="00B947ED" w:rsidRPr="00FF2996" w14:paraId="41A3F2A9" w14:textId="77777777" w:rsidTr="00365564">
        <w:trPr>
          <w:trHeight w:hRule="exact" w:val="780"/>
        </w:trPr>
        <w:tc>
          <w:tcPr>
            <w:tcW w:w="569" w:type="dxa"/>
            <w:tcBorders>
              <w:top w:val="single" w:sz="5" w:space="0" w:color="000000"/>
              <w:left w:val="single" w:sz="5" w:space="0" w:color="000000"/>
              <w:bottom w:val="single" w:sz="5" w:space="0" w:color="000000"/>
              <w:right w:val="single" w:sz="5" w:space="0" w:color="000000"/>
            </w:tcBorders>
            <w:vAlign w:val="center"/>
          </w:tcPr>
          <w:p w14:paraId="16A6312E" w14:textId="77777777" w:rsidR="00B947ED" w:rsidRPr="00FF2996" w:rsidRDefault="00B947ED" w:rsidP="00300DEC">
            <w:pPr>
              <w:pStyle w:val="TableParagraph"/>
              <w:ind w:left="99"/>
              <w:rPr>
                <w:rFonts w:ascii="Arial" w:eastAsia="Arial" w:hAnsi="Arial" w:cs="Arial"/>
                <w:lang w:val="en-GB"/>
              </w:rPr>
            </w:pPr>
            <w:r w:rsidRPr="00FF2996">
              <w:rPr>
                <w:rFonts w:ascii="Arial" w:eastAsia="Arial" w:hAnsi="Arial" w:cs="Arial"/>
                <w:lang w:val="en-GB"/>
              </w:rPr>
              <w:t>2</w:t>
            </w:r>
          </w:p>
        </w:tc>
        <w:tc>
          <w:tcPr>
            <w:tcW w:w="2679" w:type="dxa"/>
            <w:tcBorders>
              <w:top w:val="single" w:sz="5" w:space="0" w:color="000000"/>
              <w:left w:val="single" w:sz="5" w:space="0" w:color="000000"/>
              <w:bottom w:val="single" w:sz="5" w:space="0" w:color="000000"/>
              <w:right w:val="single" w:sz="5" w:space="0" w:color="000000"/>
            </w:tcBorders>
            <w:vAlign w:val="center"/>
          </w:tcPr>
          <w:p w14:paraId="6312981E" w14:textId="77777777" w:rsidR="00B947ED" w:rsidRPr="00FF2996" w:rsidRDefault="00B947ED" w:rsidP="00300DEC">
            <w:pPr>
              <w:pStyle w:val="TableParagraph"/>
              <w:spacing w:before="60" w:after="60"/>
              <w:ind w:left="99"/>
              <w:rPr>
                <w:rFonts w:ascii="Arial" w:eastAsia="Arial" w:hAnsi="Arial" w:cs="Arial"/>
                <w:lang w:val="en-GB"/>
              </w:rPr>
            </w:pPr>
            <w:r w:rsidRPr="00FF2996">
              <w:rPr>
                <w:rFonts w:ascii="Arial" w:eastAsia="Arial" w:hAnsi="Arial" w:cs="Arial"/>
                <w:spacing w:val="-2"/>
                <w:lang w:val="en-GB"/>
              </w:rPr>
              <w:t>R</w:t>
            </w:r>
            <w:r w:rsidRPr="00FF2996">
              <w:rPr>
                <w:rFonts w:ascii="Arial" w:eastAsia="Arial" w:hAnsi="Arial" w:cs="Arial"/>
                <w:lang w:val="en-GB"/>
              </w:rPr>
              <w:t>e</w:t>
            </w:r>
            <w:r w:rsidRPr="00FF2996">
              <w:rPr>
                <w:rFonts w:ascii="Arial" w:eastAsia="Arial" w:hAnsi="Arial" w:cs="Arial"/>
                <w:spacing w:val="1"/>
                <w:lang w:val="en-GB"/>
              </w:rPr>
              <w:t>g</w:t>
            </w:r>
            <w:r w:rsidRPr="00FF2996">
              <w:rPr>
                <w:rFonts w:ascii="Arial" w:eastAsia="Arial" w:hAnsi="Arial" w:cs="Arial"/>
                <w:lang w:val="en-GB"/>
              </w:rPr>
              <w:t>u</w:t>
            </w:r>
            <w:r w:rsidRPr="00FF2996">
              <w:rPr>
                <w:rFonts w:ascii="Arial" w:eastAsia="Arial" w:hAnsi="Arial" w:cs="Arial"/>
                <w:spacing w:val="-2"/>
                <w:lang w:val="en-GB"/>
              </w:rPr>
              <w:t>l</w:t>
            </w:r>
            <w:r w:rsidRPr="00FF2996">
              <w:rPr>
                <w:rFonts w:ascii="Arial" w:eastAsia="Arial" w:hAnsi="Arial" w:cs="Arial"/>
                <w:lang w:val="en-GB"/>
              </w:rPr>
              <w:t>atory Compliance</w:t>
            </w:r>
          </w:p>
        </w:tc>
        <w:tc>
          <w:tcPr>
            <w:tcW w:w="5812" w:type="dxa"/>
            <w:tcBorders>
              <w:top w:val="single" w:sz="5" w:space="0" w:color="000000"/>
              <w:left w:val="single" w:sz="5" w:space="0" w:color="000000"/>
              <w:bottom w:val="single" w:sz="5" w:space="0" w:color="000000"/>
              <w:right w:val="single" w:sz="5" w:space="0" w:color="000000"/>
            </w:tcBorders>
            <w:vAlign w:val="center"/>
          </w:tcPr>
          <w:p w14:paraId="712C0AB7" w14:textId="3B980BC1" w:rsidR="00B947ED" w:rsidRPr="00FF2996" w:rsidRDefault="00B947ED" w:rsidP="00300DEC">
            <w:pPr>
              <w:pStyle w:val="TableParagraph"/>
              <w:spacing w:before="60" w:after="60"/>
              <w:ind w:left="99"/>
              <w:rPr>
                <w:rFonts w:ascii="Arial" w:eastAsia="Arial" w:hAnsi="Arial" w:cs="Arial"/>
                <w:lang w:val="en-GB"/>
              </w:rPr>
            </w:pPr>
            <w:r w:rsidRPr="00FF2996">
              <w:rPr>
                <w:rFonts w:ascii="Arial" w:eastAsia="Arial" w:hAnsi="Arial" w:cs="Arial"/>
                <w:spacing w:val="-2"/>
                <w:lang w:val="en-GB"/>
              </w:rPr>
              <w:t>R</w:t>
            </w:r>
            <w:r w:rsidRPr="00FF2996">
              <w:rPr>
                <w:rFonts w:ascii="Arial" w:eastAsia="Arial" w:hAnsi="Arial" w:cs="Arial"/>
                <w:lang w:val="en-GB"/>
              </w:rPr>
              <w:t>e</w:t>
            </w:r>
            <w:r w:rsidRPr="00FF2996">
              <w:rPr>
                <w:rFonts w:ascii="Arial" w:eastAsia="Arial" w:hAnsi="Arial" w:cs="Arial"/>
                <w:spacing w:val="1"/>
                <w:lang w:val="en-GB"/>
              </w:rPr>
              <w:t>g</w:t>
            </w:r>
            <w:r w:rsidRPr="00FF2996">
              <w:rPr>
                <w:rFonts w:ascii="Arial" w:eastAsia="Arial" w:hAnsi="Arial" w:cs="Arial"/>
                <w:lang w:val="en-GB"/>
              </w:rPr>
              <w:t>u</w:t>
            </w:r>
            <w:r w:rsidRPr="00FF2996">
              <w:rPr>
                <w:rFonts w:ascii="Arial" w:eastAsia="Arial" w:hAnsi="Arial" w:cs="Arial"/>
                <w:spacing w:val="-2"/>
                <w:lang w:val="en-GB"/>
              </w:rPr>
              <w:t>l</w:t>
            </w:r>
            <w:r w:rsidRPr="00FF2996">
              <w:rPr>
                <w:rFonts w:ascii="Arial" w:eastAsia="Arial" w:hAnsi="Arial" w:cs="Arial"/>
                <w:lang w:val="en-GB"/>
              </w:rPr>
              <w:t>at</w:t>
            </w:r>
            <w:r w:rsidRPr="00FF2996">
              <w:rPr>
                <w:rFonts w:ascii="Arial" w:eastAsia="Arial" w:hAnsi="Arial" w:cs="Arial"/>
                <w:spacing w:val="-3"/>
                <w:lang w:val="en-GB"/>
              </w:rPr>
              <w:t>o</w:t>
            </w:r>
            <w:r w:rsidRPr="00FF2996">
              <w:rPr>
                <w:rFonts w:ascii="Arial" w:eastAsia="Arial" w:hAnsi="Arial" w:cs="Arial"/>
                <w:lang w:val="en-GB"/>
              </w:rPr>
              <w:t>ry</w:t>
            </w:r>
            <w:r w:rsidRPr="00FF2996">
              <w:rPr>
                <w:rFonts w:ascii="Arial" w:eastAsia="Arial" w:hAnsi="Arial" w:cs="Arial"/>
                <w:spacing w:val="-2"/>
                <w:lang w:val="en-GB"/>
              </w:rPr>
              <w:t xml:space="preserve"> C</w:t>
            </w:r>
            <w:r w:rsidRPr="00FF2996">
              <w:rPr>
                <w:rFonts w:ascii="Arial" w:eastAsia="Arial" w:hAnsi="Arial" w:cs="Arial"/>
                <w:lang w:val="en-GB"/>
              </w:rPr>
              <w:t>o</w:t>
            </w:r>
            <w:r w:rsidRPr="00FF2996">
              <w:rPr>
                <w:rFonts w:ascii="Arial" w:eastAsia="Arial" w:hAnsi="Arial" w:cs="Arial"/>
                <w:spacing w:val="-1"/>
                <w:lang w:val="en-GB"/>
              </w:rPr>
              <w:t>n</w:t>
            </w:r>
            <w:r w:rsidRPr="00FF2996">
              <w:rPr>
                <w:rFonts w:ascii="Arial" w:eastAsia="Arial" w:hAnsi="Arial" w:cs="Arial"/>
                <w:lang w:val="en-GB"/>
              </w:rPr>
              <w:t>trol</w:t>
            </w:r>
            <w:r w:rsidRPr="00FF2996">
              <w:rPr>
                <w:rFonts w:ascii="Arial" w:eastAsia="Arial" w:hAnsi="Arial" w:cs="Arial"/>
                <w:spacing w:val="-1"/>
                <w:lang w:val="en-GB"/>
              </w:rPr>
              <w:t xml:space="preserve"> </w:t>
            </w:r>
            <w:r w:rsidRPr="00FF2996">
              <w:rPr>
                <w:rFonts w:ascii="Arial" w:eastAsia="Arial" w:hAnsi="Arial" w:cs="Arial"/>
                <w:lang w:val="en-GB"/>
              </w:rPr>
              <w:t>o</w:t>
            </w:r>
            <w:r w:rsidRPr="00FF2996">
              <w:rPr>
                <w:rFonts w:ascii="Arial" w:eastAsia="Arial" w:hAnsi="Arial" w:cs="Arial"/>
                <w:spacing w:val="-2"/>
                <w:lang w:val="en-GB"/>
              </w:rPr>
              <w:t>v</w:t>
            </w:r>
            <w:r w:rsidRPr="00FF2996">
              <w:rPr>
                <w:rFonts w:ascii="Arial" w:eastAsia="Arial" w:hAnsi="Arial" w:cs="Arial"/>
                <w:lang w:val="en-GB"/>
              </w:rPr>
              <w:t>er</w:t>
            </w:r>
            <w:r w:rsidRPr="00FF2996">
              <w:rPr>
                <w:rFonts w:ascii="Arial" w:eastAsia="Arial" w:hAnsi="Arial" w:cs="Arial"/>
                <w:spacing w:val="-1"/>
                <w:lang w:val="en-GB"/>
              </w:rPr>
              <w:t xml:space="preserve"> </w:t>
            </w:r>
            <w:r w:rsidRPr="00FF2996">
              <w:rPr>
                <w:rFonts w:ascii="Arial" w:eastAsia="Arial" w:hAnsi="Arial" w:cs="Arial"/>
                <w:lang w:val="en-GB"/>
              </w:rPr>
              <w:t>ser</w:t>
            </w:r>
            <w:r w:rsidRPr="00FF2996">
              <w:rPr>
                <w:rFonts w:ascii="Arial" w:eastAsia="Arial" w:hAnsi="Arial" w:cs="Arial"/>
                <w:spacing w:val="-2"/>
                <w:lang w:val="en-GB"/>
              </w:rPr>
              <w:t>vi</w:t>
            </w:r>
            <w:r w:rsidRPr="00FF2996">
              <w:rPr>
                <w:rFonts w:ascii="Arial" w:eastAsia="Arial" w:hAnsi="Arial" w:cs="Arial"/>
                <w:lang w:val="en-GB"/>
              </w:rPr>
              <w:t>ce</w:t>
            </w:r>
            <w:r w:rsidR="00493002">
              <w:rPr>
                <w:rFonts w:ascii="Arial" w:eastAsia="Arial" w:hAnsi="Arial" w:cs="Arial"/>
                <w:lang w:val="en-GB"/>
              </w:rPr>
              <w:t>s</w:t>
            </w:r>
            <w:r w:rsidRPr="00FF2996">
              <w:rPr>
                <w:rFonts w:ascii="Arial" w:eastAsia="Arial" w:hAnsi="Arial" w:cs="Arial"/>
                <w:lang w:val="en-GB"/>
              </w:rPr>
              <w:t>,</w:t>
            </w:r>
            <w:r w:rsidRPr="00FF2996">
              <w:rPr>
                <w:rFonts w:ascii="Arial" w:eastAsia="Arial" w:hAnsi="Arial" w:cs="Arial"/>
                <w:spacing w:val="1"/>
                <w:lang w:val="en-GB"/>
              </w:rPr>
              <w:t xml:space="preserve"> </w:t>
            </w:r>
            <w:r w:rsidRPr="00FF2996">
              <w:rPr>
                <w:rFonts w:ascii="Arial" w:eastAsia="Arial" w:hAnsi="Arial" w:cs="Arial"/>
                <w:lang w:val="en-GB"/>
              </w:rPr>
              <w:t>I</w:t>
            </w:r>
            <w:r w:rsidRPr="00FF2996">
              <w:rPr>
                <w:rFonts w:ascii="Arial" w:eastAsia="Arial" w:hAnsi="Arial" w:cs="Arial"/>
                <w:spacing w:val="-3"/>
                <w:lang w:val="en-GB"/>
              </w:rPr>
              <w:t>n</w:t>
            </w:r>
            <w:r w:rsidRPr="00FF2996">
              <w:rPr>
                <w:rFonts w:ascii="Arial" w:eastAsia="Arial" w:hAnsi="Arial" w:cs="Arial"/>
                <w:lang w:val="en-GB"/>
              </w:rPr>
              <w:t>ternal</w:t>
            </w:r>
            <w:r w:rsidRPr="00FF2996">
              <w:rPr>
                <w:rFonts w:ascii="Arial" w:eastAsia="Arial" w:hAnsi="Arial" w:cs="Arial"/>
                <w:spacing w:val="-1"/>
                <w:lang w:val="en-GB"/>
              </w:rPr>
              <w:t xml:space="preserve"> </w:t>
            </w:r>
            <w:r w:rsidRPr="00FF2996">
              <w:rPr>
                <w:rFonts w:ascii="Arial" w:eastAsia="Arial" w:hAnsi="Arial" w:cs="Arial"/>
                <w:lang w:val="en-GB"/>
              </w:rPr>
              <w:t>a</w:t>
            </w:r>
            <w:r w:rsidRPr="00FF2996">
              <w:rPr>
                <w:rFonts w:ascii="Arial" w:eastAsia="Arial" w:hAnsi="Arial" w:cs="Arial"/>
                <w:spacing w:val="-1"/>
                <w:lang w:val="en-GB"/>
              </w:rPr>
              <w:t>n</w:t>
            </w:r>
            <w:r w:rsidRPr="00FF2996">
              <w:rPr>
                <w:rFonts w:ascii="Arial" w:eastAsia="Arial" w:hAnsi="Arial" w:cs="Arial"/>
                <w:lang w:val="en-GB"/>
              </w:rPr>
              <w:t>d</w:t>
            </w:r>
            <w:r w:rsidRPr="00FF2996">
              <w:rPr>
                <w:rFonts w:ascii="Arial" w:eastAsia="Arial" w:hAnsi="Arial" w:cs="Arial"/>
                <w:spacing w:val="-2"/>
                <w:lang w:val="en-GB"/>
              </w:rPr>
              <w:t xml:space="preserve"> </w:t>
            </w:r>
            <w:r w:rsidRPr="00FF2996">
              <w:rPr>
                <w:rFonts w:ascii="Arial" w:eastAsia="Arial" w:hAnsi="Arial" w:cs="Arial"/>
                <w:spacing w:val="-1"/>
                <w:lang w:val="en-GB"/>
              </w:rPr>
              <w:t>E</w:t>
            </w:r>
            <w:r w:rsidRPr="00FF2996">
              <w:rPr>
                <w:rFonts w:ascii="Arial" w:eastAsia="Arial" w:hAnsi="Arial" w:cs="Arial"/>
                <w:spacing w:val="-3"/>
                <w:lang w:val="en-GB"/>
              </w:rPr>
              <w:t>x</w:t>
            </w:r>
            <w:r w:rsidRPr="00FF2996">
              <w:rPr>
                <w:rFonts w:ascii="Arial" w:eastAsia="Arial" w:hAnsi="Arial" w:cs="Arial"/>
                <w:spacing w:val="-2"/>
                <w:lang w:val="en-GB"/>
              </w:rPr>
              <w:t>t</w:t>
            </w:r>
            <w:r w:rsidRPr="00FF2996">
              <w:rPr>
                <w:rFonts w:ascii="Arial" w:eastAsia="Arial" w:hAnsi="Arial" w:cs="Arial"/>
                <w:lang w:val="en-GB"/>
              </w:rPr>
              <w:t>ernal</w:t>
            </w:r>
            <w:r w:rsidRPr="00FF2996">
              <w:rPr>
                <w:rFonts w:ascii="Arial" w:eastAsia="Arial" w:hAnsi="Arial" w:cs="Arial"/>
                <w:spacing w:val="-1"/>
                <w:lang w:val="en-GB"/>
              </w:rPr>
              <w:t xml:space="preserve"> A</w:t>
            </w:r>
            <w:r w:rsidRPr="00FF2996">
              <w:rPr>
                <w:rFonts w:ascii="Arial" w:eastAsia="Arial" w:hAnsi="Arial" w:cs="Arial"/>
                <w:lang w:val="en-GB"/>
              </w:rPr>
              <w:t>u</w:t>
            </w:r>
            <w:r w:rsidRPr="00FF2996">
              <w:rPr>
                <w:rFonts w:ascii="Arial" w:eastAsia="Arial" w:hAnsi="Arial" w:cs="Arial"/>
                <w:spacing w:val="-1"/>
                <w:lang w:val="en-GB"/>
              </w:rPr>
              <w:t>d</w:t>
            </w:r>
            <w:r w:rsidRPr="00FF2996">
              <w:rPr>
                <w:rFonts w:ascii="Arial" w:eastAsia="Arial" w:hAnsi="Arial" w:cs="Arial"/>
                <w:spacing w:val="-2"/>
                <w:lang w:val="en-GB"/>
              </w:rPr>
              <w:t>i</w:t>
            </w:r>
            <w:r w:rsidRPr="00FF2996">
              <w:rPr>
                <w:rFonts w:ascii="Arial" w:eastAsia="Arial" w:hAnsi="Arial" w:cs="Arial"/>
                <w:lang w:val="en-GB"/>
              </w:rPr>
              <w:t>t</w:t>
            </w:r>
            <w:r w:rsidR="00493002">
              <w:rPr>
                <w:rFonts w:ascii="Arial" w:eastAsia="Arial" w:hAnsi="Arial" w:cs="Arial"/>
                <w:lang w:val="en-GB"/>
              </w:rPr>
              <w:t xml:space="preserve">, </w:t>
            </w:r>
            <w:r w:rsidR="003945E9">
              <w:rPr>
                <w:rFonts w:ascii="Arial" w:eastAsia="Arial" w:hAnsi="Arial" w:cs="Arial"/>
                <w:lang w:val="en-GB"/>
              </w:rPr>
              <w:t xml:space="preserve">Complaints and investigations </w:t>
            </w:r>
          </w:p>
        </w:tc>
      </w:tr>
      <w:tr w:rsidR="0014794C" w:rsidRPr="00FF2996" w14:paraId="0D9B81AE" w14:textId="77777777" w:rsidTr="00365564">
        <w:trPr>
          <w:trHeight w:hRule="exact" w:val="1347"/>
        </w:trPr>
        <w:tc>
          <w:tcPr>
            <w:tcW w:w="569" w:type="dxa"/>
            <w:tcBorders>
              <w:top w:val="single" w:sz="5" w:space="0" w:color="000000"/>
              <w:left w:val="single" w:sz="5" w:space="0" w:color="000000"/>
              <w:bottom w:val="single" w:sz="5" w:space="0" w:color="000000"/>
              <w:right w:val="single" w:sz="5" w:space="0" w:color="000000"/>
            </w:tcBorders>
            <w:vAlign w:val="center"/>
          </w:tcPr>
          <w:p w14:paraId="4330740A" w14:textId="77777777" w:rsidR="00566F01" w:rsidRPr="00FF2996" w:rsidRDefault="00B947ED" w:rsidP="00300DEC">
            <w:pPr>
              <w:pStyle w:val="TableParagraph"/>
              <w:ind w:left="99"/>
              <w:rPr>
                <w:rFonts w:ascii="Arial" w:eastAsia="Arial" w:hAnsi="Arial" w:cs="Arial"/>
                <w:lang w:val="en-GB"/>
              </w:rPr>
            </w:pPr>
            <w:r w:rsidRPr="00FF2996">
              <w:rPr>
                <w:rFonts w:ascii="Arial" w:eastAsia="Arial" w:hAnsi="Arial" w:cs="Arial"/>
                <w:lang w:val="en-GB"/>
              </w:rPr>
              <w:t>3</w:t>
            </w:r>
          </w:p>
        </w:tc>
        <w:tc>
          <w:tcPr>
            <w:tcW w:w="2679" w:type="dxa"/>
            <w:tcBorders>
              <w:top w:val="single" w:sz="5" w:space="0" w:color="000000"/>
              <w:left w:val="single" w:sz="5" w:space="0" w:color="000000"/>
              <w:bottom w:val="single" w:sz="5" w:space="0" w:color="000000"/>
              <w:right w:val="single" w:sz="5" w:space="0" w:color="000000"/>
            </w:tcBorders>
            <w:vAlign w:val="center"/>
          </w:tcPr>
          <w:p w14:paraId="22DE60C5" w14:textId="77777777" w:rsidR="00002DD2" w:rsidRPr="00FF2996" w:rsidRDefault="00070F38" w:rsidP="00300DEC">
            <w:pPr>
              <w:pStyle w:val="TableParagraph"/>
              <w:spacing w:before="60" w:after="60"/>
              <w:ind w:left="99"/>
              <w:rPr>
                <w:rFonts w:ascii="Arial" w:eastAsia="Arial" w:hAnsi="Arial" w:cs="Arial"/>
                <w:lang w:val="en-GB"/>
              </w:rPr>
            </w:pPr>
            <w:r w:rsidRPr="00FF2996">
              <w:rPr>
                <w:rFonts w:ascii="Arial" w:eastAsia="Arial" w:hAnsi="Arial" w:cs="Arial"/>
                <w:lang w:val="en-GB"/>
              </w:rPr>
              <w:t>F</w:t>
            </w:r>
            <w:r w:rsidRPr="00FF2996">
              <w:rPr>
                <w:rFonts w:ascii="Arial" w:eastAsia="Arial" w:hAnsi="Arial" w:cs="Arial"/>
                <w:spacing w:val="-2"/>
                <w:lang w:val="en-GB"/>
              </w:rPr>
              <w:t>i</w:t>
            </w:r>
            <w:r w:rsidRPr="00FF2996">
              <w:rPr>
                <w:rFonts w:ascii="Arial" w:eastAsia="Arial" w:hAnsi="Arial" w:cs="Arial"/>
                <w:lang w:val="en-GB"/>
              </w:rPr>
              <w:t>n</w:t>
            </w:r>
            <w:r w:rsidRPr="00FF2996">
              <w:rPr>
                <w:rFonts w:ascii="Arial" w:eastAsia="Arial" w:hAnsi="Arial" w:cs="Arial"/>
                <w:spacing w:val="-1"/>
                <w:lang w:val="en-GB"/>
              </w:rPr>
              <w:t>a</w:t>
            </w:r>
            <w:r w:rsidRPr="00FF2996">
              <w:rPr>
                <w:rFonts w:ascii="Arial" w:eastAsia="Arial" w:hAnsi="Arial" w:cs="Arial"/>
                <w:lang w:val="en-GB"/>
              </w:rPr>
              <w:t>nc</w:t>
            </w:r>
            <w:r w:rsidR="00B947ED" w:rsidRPr="00FF2996">
              <w:rPr>
                <w:rFonts w:ascii="Arial" w:eastAsia="Arial" w:hAnsi="Arial" w:cs="Arial"/>
                <w:lang w:val="en-GB"/>
              </w:rPr>
              <w:t>ial impact</w:t>
            </w:r>
          </w:p>
        </w:tc>
        <w:tc>
          <w:tcPr>
            <w:tcW w:w="5812" w:type="dxa"/>
            <w:tcBorders>
              <w:top w:val="single" w:sz="5" w:space="0" w:color="000000"/>
              <w:left w:val="single" w:sz="5" w:space="0" w:color="000000"/>
              <w:bottom w:val="single" w:sz="5" w:space="0" w:color="000000"/>
              <w:right w:val="single" w:sz="5" w:space="0" w:color="000000"/>
            </w:tcBorders>
            <w:vAlign w:val="center"/>
          </w:tcPr>
          <w:p w14:paraId="6DC73079" w14:textId="406207B5" w:rsidR="00566F01" w:rsidRPr="00FF2996" w:rsidRDefault="00070F38" w:rsidP="00365564">
            <w:pPr>
              <w:pStyle w:val="TableParagraph"/>
              <w:spacing w:before="60" w:after="60"/>
              <w:ind w:left="99" w:right="591"/>
              <w:rPr>
                <w:rFonts w:ascii="Arial" w:eastAsia="Arial" w:hAnsi="Arial" w:cs="Arial"/>
                <w:lang w:val="en-GB"/>
              </w:rPr>
            </w:pPr>
            <w:r w:rsidRPr="00FF2996">
              <w:rPr>
                <w:rFonts w:ascii="Arial" w:eastAsia="Arial" w:hAnsi="Arial" w:cs="Arial"/>
                <w:spacing w:val="-1"/>
                <w:lang w:val="en-GB"/>
              </w:rPr>
              <w:t>B</w:t>
            </w:r>
            <w:r w:rsidRPr="00FF2996">
              <w:rPr>
                <w:rFonts w:ascii="Arial" w:eastAsia="Arial" w:hAnsi="Arial" w:cs="Arial"/>
                <w:lang w:val="en-GB"/>
              </w:rPr>
              <w:t>u</w:t>
            </w:r>
            <w:r w:rsidRPr="00FF2996">
              <w:rPr>
                <w:rFonts w:ascii="Arial" w:eastAsia="Arial" w:hAnsi="Arial" w:cs="Arial"/>
                <w:spacing w:val="-1"/>
                <w:lang w:val="en-GB"/>
              </w:rPr>
              <w:t>d</w:t>
            </w:r>
            <w:r w:rsidRPr="00FF2996">
              <w:rPr>
                <w:rFonts w:ascii="Arial" w:eastAsia="Arial" w:hAnsi="Arial" w:cs="Arial"/>
                <w:spacing w:val="1"/>
                <w:lang w:val="en-GB"/>
              </w:rPr>
              <w:t>g</w:t>
            </w:r>
            <w:r w:rsidRPr="00FF2996">
              <w:rPr>
                <w:rFonts w:ascii="Arial" w:eastAsia="Arial" w:hAnsi="Arial" w:cs="Arial"/>
                <w:lang w:val="en-GB"/>
              </w:rPr>
              <w:t>et</w:t>
            </w:r>
            <w:r w:rsidRPr="00FF2996">
              <w:rPr>
                <w:rFonts w:ascii="Arial" w:eastAsia="Arial" w:hAnsi="Arial" w:cs="Arial"/>
                <w:spacing w:val="-1"/>
                <w:lang w:val="en-GB"/>
              </w:rPr>
              <w:t xml:space="preserve"> </w:t>
            </w:r>
            <w:r w:rsidRPr="00FF2996">
              <w:rPr>
                <w:rFonts w:ascii="Arial" w:eastAsia="Arial" w:hAnsi="Arial" w:cs="Arial"/>
                <w:lang w:val="en-GB"/>
              </w:rPr>
              <w:t>a</w:t>
            </w:r>
            <w:r w:rsidRPr="00FF2996">
              <w:rPr>
                <w:rFonts w:ascii="Arial" w:eastAsia="Arial" w:hAnsi="Arial" w:cs="Arial"/>
                <w:spacing w:val="-2"/>
                <w:lang w:val="en-GB"/>
              </w:rPr>
              <w:t>ll</w:t>
            </w:r>
            <w:r w:rsidRPr="00FF2996">
              <w:rPr>
                <w:rFonts w:ascii="Arial" w:eastAsia="Arial" w:hAnsi="Arial" w:cs="Arial"/>
                <w:lang w:val="en-GB"/>
              </w:rPr>
              <w:t>oc</w:t>
            </w:r>
            <w:r w:rsidRPr="00FF2996">
              <w:rPr>
                <w:rFonts w:ascii="Arial" w:eastAsia="Arial" w:hAnsi="Arial" w:cs="Arial"/>
                <w:spacing w:val="-1"/>
                <w:lang w:val="en-GB"/>
              </w:rPr>
              <w:t>a</w:t>
            </w:r>
            <w:r w:rsidRPr="00FF2996">
              <w:rPr>
                <w:rFonts w:ascii="Arial" w:eastAsia="Arial" w:hAnsi="Arial" w:cs="Arial"/>
                <w:lang w:val="en-GB"/>
              </w:rPr>
              <w:t>t</w:t>
            </w:r>
            <w:r w:rsidRPr="00FF2996">
              <w:rPr>
                <w:rFonts w:ascii="Arial" w:eastAsia="Arial" w:hAnsi="Arial" w:cs="Arial"/>
                <w:spacing w:val="-2"/>
                <w:lang w:val="en-GB"/>
              </w:rPr>
              <w:t>i</w:t>
            </w:r>
            <w:r w:rsidRPr="00FF2996">
              <w:rPr>
                <w:rFonts w:ascii="Arial" w:eastAsia="Arial" w:hAnsi="Arial" w:cs="Arial"/>
                <w:lang w:val="en-GB"/>
              </w:rPr>
              <w:t>on</w:t>
            </w:r>
            <w:r w:rsidRPr="00FF2996">
              <w:rPr>
                <w:rFonts w:ascii="Arial" w:eastAsia="Arial" w:hAnsi="Arial" w:cs="Arial"/>
                <w:spacing w:val="-2"/>
                <w:lang w:val="en-GB"/>
              </w:rPr>
              <w:t xml:space="preserve"> </w:t>
            </w:r>
            <w:r w:rsidRPr="00FF2996">
              <w:rPr>
                <w:rFonts w:ascii="Arial" w:eastAsia="Arial" w:hAnsi="Arial" w:cs="Arial"/>
                <w:lang w:val="en-GB"/>
              </w:rPr>
              <w:t>(</w:t>
            </w:r>
            <w:r w:rsidRPr="00FF2996">
              <w:rPr>
                <w:rFonts w:ascii="Arial" w:eastAsia="Arial" w:hAnsi="Arial" w:cs="Arial"/>
                <w:spacing w:val="-2"/>
                <w:lang w:val="en-GB"/>
              </w:rPr>
              <w:t>i</w:t>
            </w:r>
            <w:r w:rsidRPr="00FF2996">
              <w:rPr>
                <w:rFonts w:ascii="Arial" w:eastAsia="Arial" w:hAnsi="Arial" w:cs="Arial"/>
                <w:lang w:val="en-GB"/>
              </w:rPr>
              <w:t>nc</w:t>
            </w:r>
            <w:r w:rsidRPr="00FF2996">
              <w:rPr>
                <w:rFonts w:ascii="Arial" w:eastAsia="Arial" w:hAnsi="Arial" w:cs="Arial"/>
                <w:spacing w:val="-2"/>
                <w:lang w:val="en-GB"/>
              </w:rPr>
              <w:t>l</w:t>
            </w:r>
            <w:r w:rsidRPr="00FF2996">
              <w:rPr>
                <w:rFonts w:ascii="Arial" w:eastAsia="Arial" w:hAnsi="Arial" w:cs="Arial"/>
                <w:lang w:val="en-GB"/>
              </w:rPr>
              <w:t>u</w:t>
            </w:r>
            <w:r w:rsidRPr="00FF2996">
              <w:rPr>
                <w:rFonts w:ascii="Arial" w:eastAsia="Arial" w:hAnsi="Arial" w:cs="Arial"/>
                <w:spacing w:val="-1"/>
                <w:lang w:val="en-GB"/>
              </w:rPr>
              <w:t>d</w:t>
            </w:r>
            <w:r w:rsidRPr="00FF2996">
              <w:rPr>
                <w:rFonts w:ascii="Arial" w:eastAsia="Arial" w:hAnsi="Arial" w:cs="Arial"/>
                <w:spacing w:val="-2"/>
                <w:lang w:val="en-GB"/>
              </w:rPr>
              <w:t>i</w:t>
            </w:r>
            <w:r w:rsidRPr="00FF2996">
              <w:rPr>
                <w:rFonts w:ascii="Arial" w:eastAsia="Arial" w:hAnsi="Arial" w:cs="Arial"/>
                <w:lang w:val="en-GB"/>
              </w:rPr>
              <w:t>ng rec</w:t>
            </w:r>
            <w:r w:rsidRPr="00FF2996">
              <w:rPr>
                <w:rFonts w:ascii="Arial" w:eastAsia="Arial" w:hAnsi="Arial" w:cs="Arial"/>
                <w:spacing w:val="-4"/>
                <w:lang w:val="en-GB"/>
              </w:rPr>
              <w:t>u</w:t>
            </w:r>
            <w:r w:rsidRPr="00FF2996">
              <w:rPr>
                <w:rFonts w:ascii="Arial" w:eastAsia="Arial" w:hAnsi="Arial" w:cs="Arial"/>
                <w:lang w:val="en-GB"/>
              </w:rPr>
              <w:t>rre</w:t>
            </w:r>
            <w:r w:rsidRPr="00FF2996">
              <w:rPr>
                <w:rFonts w:ascii="Arial" w:eastAsia="Arial" w:hAnsi="Arial" w:cs="Arial"/>
                <w:spacing w:val="-4"/>
                <w:lang w:val="en-GB"/>
              </w:rPr>
              <w:t>n</w:t>
            </w:r>
            <w:r w:rsidRPr="00FF2996">
              <w:rPr>
                <w:rFonts w:ascii="Arial" w:eastAsia="Arial" w:hAnsi="Arial" w:cs="Arial"/>
                <w:lang w:val="en-GB"/>
              </w:rPr>
              <w:t>t</w:t>
            </w:r>
            <w:r w:rsidRPr="00FF2996">
              <w:rPr>
                <w:rFonts w:ascii="Arial" w:eastAsia="Arial" w:hAnsi="Arial" w:cs="Arial"/>
                <w:spacing w:val="-2"/>
                <w:lang w:val="en-GB"/>
              </w:rPr>
              <w:t>)</w:t>
            </w:r>
            <w:r w:rsidRPr="00FF2996">
              <w:rPr>
                <w:rFonts w:ascii="Arial" w:eastAsia="Arial" w:hAnsi="Arial" w:cs="Arial"/>
                <w:lang w:val="en-GB"/>
              </w:rPr>
              <w:t>,</w:t>
            </w:r>
            <w:r w:rsidRPr="00FF2996">
              <w:rPr>
                <w:rFonts w:ascii="Arial" w:eastAsia="Arial" w:hAnsi="Arial" w:cs="Arial"/>
                <w:spacing w:val="2"/>
                <w:lang w:val="en-GB"/>
              </w:rPr>
              <w:t xml:space="preserve"> </w:t>
            </w:r>
            <w:r w:rsidRPr="00FF2996">
              <w:rPr>
                <w:rFonts w:ascii="Arial" w:eastAsia="Arial" w:hAnsi="Arial" w:cs="Arial"/>
                <w:lang w:val="en-GB"/>
              </w:rPr>
              <w:t>a</w:t>
            </w:r>
            <w:r w:rsidRPr="00FF2996">
              <w:rPr>
                <w:rFonts w:ascii="Arial" w:eastAsia="Arial" w:hAnsi="Arial" w:cs="Arial"/>
                <w:spacing w:val="-3"/>
                <w:lang w:val="en-GB"/>
              </w:rPr>
              <w:t>c</w:t>
            </w:r>
            <w:r w:rsidRPr="00FF2996">
              <w:rPr>
                <w:rFonts w:ascii="Arial" w:eastAsia="Arial" w:hAnsi="Arial" w:cs="Arial"/>
                <w:lang w:val="en-GB"/>
              </w:rPr>
              <w:t>co</w:t>
            </w:r>
            <w:r w:rsidRPr="00FF2996">
              <w:rPr>
                <w:rFonts w:ascii="Arial" w:eastAsia="Arial" w:hAnsi="Arial" w:cs="Arial"/>
                <w:spacing w:val="-1"/>
                <w:lang w:val="en-GB"/>
              </w:rPr>
              <w:t>u</w:t>
            </w:r>
            <w:r w:rsidRPr="00FF2996">
              <w:rPr>
                <w:rFonts w:ascii="Arial" w:eastAsia="Arial" w:hAnsi="Arial" w:cs="Arial"/>
                <w:lang w:val="en-GB"/>
              </w:rPr>
              <w:t>nts</w:t>
            </w:r>
            <w:r w:rsidRPr="00FF2996">
              <w:rPr>
                <w:rFonts w:ascii="Arial" w:eastAsia="Arial" w:hAnsi="Arial" w:cs="Arial"/>
                <w:spacing w:val="-1"/>
                <w:lang w:val="en-GB"/>
              </w:rPr>
              <w:t xml:space="preserve"> </w:t>
            </w:r>
            <w:r w:rsidRPr="00FF2996">
              <w:rPr>
                <w:rFonts w:ascii="Arial" w:eastAsia="Arial" w:hAnsi="Arial" w:cs="Arial"/>
                <w:spacing w:val="-3"/>
                <w:lang w:val="en-GB"/>
              </w:rPr>
              <w:t>p</w:t>
            </w:r>
            <w:r w:rsidRPr="00FF2996">
              <w:rPr>
                <w:rFonts w:ascii="Arial" w:eastAsia="Arial" w:hAnsi="Arial" w:cs="Arial"/>
                <w:lang w:val="en-GB"/>
              </w:rPr>
              <w:t>a</w:t>
            </w:r>
            <w:r w:rsidRPr="00FF2996">
              <w:rPr>
                <w:rFonts w:ascii="Arial" w:eastAsia="Arial" w:hAnsi="Arial" w:cs="Arial"/>
                <w:spacing w:val="-3"/>
                <w:lang w:val="en-GB"/>
              </w:rPr>
              <w:t>y</w:t>
            </w:r>
            <w:r w:rsidRPr="00FF2996">
              <w:rPr>
                <w:rFonts w:ascii="Arial" w:eastAsia="Arial" w:hAnsi="Arial" w:cs="Arial"/>
                <w:lang w:val="en-GB"/>
              </w:rPr>
              <w:t>a</w:t>
            </w:r>
            <w:r w:rsidRPr="00FF2996">
              <w:rPr>
                <w:rFonts w:ascii="Arial" w:eastAsia="Arial" w:hAnsi="Arial" w:cs="Arial"/>
                <w:spacing w:val="-1"/>
                <w:lang w:val="en-GB"/>
              </w:rPr>
              <w:t>b</w:t>
            </w:r>
            <w:r w:rsidRPr="00FF2996">
              <w:rPr>
                <w:rFonts w:ascii="Arial" w:eastAsia="Arial" w:hAnsi="Arial" w:cs="Arial"/>
                <w:spacing w:val="-2"/>
                <w:lang w:val="en-GB"/>
              </w:rPr>
              <w:t>l</w:t>
            </w:r>
            <w:r w:rsidRPr="00FF2996">
              <w:rPr>
                <w:rFonts w:ascii="Arial" w:eastAsia="Arial" w:hAnsi="Arial" w:cs="Arial"/>
                <w:lang w:val="en-GB"/>
              </w:rPr>
              <w:t>e, co</w:t>
            </w:r>
            <w:r w:rsidRPr="00FF2996">
              <w:rPr>
                <w:rFonts w:ascii="Arial" w:eastAsia="Arial" w:hAnsi="Arial" w:cs="Arial"/>
                <w:spacing w:val="-1"/>
                <w:lang w:val="en-GB"/>
              </w:rPr>
              <w:t>n</w:t>
            </w:r>
            <w:r w:rsidRPr="00FF2996">
              <w:rPr>
                <w:rFonts w:ascii="Arial" w:eastAsia="Arial" w:hAnsi="Arial" w:cs="Arial"/>
                <w:lang w:val="en-GB"/>
              </w:rPr>
              <w:t>t</w:t>
            </w:r>
            <w:r w:rsidRPr="00FF2996">
              <w:rPr>
                <w:rFonts w:ascii="Arial" w:eastAsia="Arial" w:hAnsi="Arial" w:cs="Arial"/>
                <w:spacing w:val="-2"/>
                <w:lang w:val="en-GB"/>
              </w:rPr>
              <w:t>i</w:t>
            </w:r>
            <w:r w:rsidRPr="00FF2996">
              <w:rPr>
                <w:rFonts w:ascii="Arial" w:eastAsia="Arial" w:hAnsi="Arial" w:cs="Arial"/>
                <w:lang w:val="en-GB"/>
              </w:rPr>
              <w:t>n</w:t>
            </w:r>
            <w:r w:rsidRPr="00FF2996">
              <w:rPr>
                <w:rFonts w:ascii="Arial" w:eastAsia="Arial" w:hAnsi="Arial" w:cs="Arial"/>
                <w:spacing w:val="1"/>
                <w:lang w:val="en-GB"/>
              </w:rPr>
              <w:t>g</w:t>
            </w:r>
            <w:r w:rsidRPr="00FF2996">
              <w:rPr>
                <w:rFonts w:ascii="Arial" w:eastAsia="Arial" w:hAnsi="Arial" w:cs="Arial"/>
                <w:lang w:val="en-GB"/>
              </w:rPr>
              <w:t>e</w:t>
            </w:r>
            <w:r w:rsidRPr="00FF2996">
              <w:rPr>
                <w:rFonts w:ascii="Arial" w:eastAsia="Arial" w:hAnsi="Arial" w:cs="Arial"/>
                <w:spacing w:val="-4"/>
                <w:lang w:val="en-GB"/>
              </w:rPr>
              <w:t>n</w:t>
            </w:r>
            <w:r w:rsidRPr="00FF2996">
              <w:rPr>
                <w:rFonts w:ascii="Arial" w:eastAsia="Arial" w:hAnsi="Arial" w:cs="Arial"/>
                <w:lang w:val="en-GB"/>
              </w:rPr>
              <w:t>t</w:t>
            </w:r>
            <w:r w:rsidRPr="00FF2996">
              <w:rPr>
                <w:rFonts w:ascii="Arial" w:eastAsia="Arial" w:hAnsi="Arial" w:cs="Arial"/>
                <w:spacing w:val="2"/>
                <w:lang w:val="en-GB"/>
              </w:rPr>
              <w:t xml:space="preserve"> </w:t>
            </w:r>
            <w:r w:rsidRPr="00FF2996">
              <w:rPr>
                <w:rFonts w:ascii="Arial" w:eastAsia="Arial" w:hAnsi="Arial" w:cs="Arial"/>
                <w:spacing w:val="-2"/>
                <w:lang w:val="en-GB"/>
              </w:rPr>
              <w:t>li</w:t>
            </w:r>
            <w:r w:rsidRPr="00FF2996">
              <w:rPr>
                <w:rFonts w:ascii="Arial" w:eastAsia="Arial" w:hAnsi="Arial" w:cs="Arial"/>
                <w:lang w:val="en-GB"/>
              </w:rPr>
              <w:t>a</w:t>
            </w:r>
            <w:r w:rsidRPr="00FF2996">
              <w:rPr>
                <w:rFonts w:ascii="Arial" w:eastAsia="Arial" w:hAnsi="Arial" w:cs="Arial"/>
                <w:spacing w:val="-1"/>
                <w:lang w:val="en-GB"/>
              </w:rPr>
              <w:t>b</w:t>
            </w:r>
            <w:r w:rsidRPr="00FF2996">
              <w:rPr>
                <w:rFonts w:ascii="Arial" w:eastAsia="Arial" w:hAnsi="Arial" w:cs="Arial"/>
                <w:spacing w:val="-2"/>
                <w:lang w:val="en-GB"/>
              </w:rPr>
              <w:t>ili</w:t>
            </w:r>
            <w:r w:rsidRPr="00FF2996">
              <w:rPr>
                <w:rFonts w:ascii="Arial" w:eastAsia="Arial" w:hAnsi="Arial" w:cs="Arial"/>
                <w:lang w:val="en-GB"/>
              </w:rPr>
              <w:t>t</w:t>
            </w:r>
            <w:r w:rsidRPr="00FF2996">
              <w:rPr>
                <w:rFonts w:ascii="Arial" w:eastAsia="Arial" w:hAnsi="Arial" w:cs="Arial"/>
                <w:spacing w:val="-3"/>
                <w:lang w:val="en-GB"/>
              </w:rPr>
              <w:t>y</w:t>
            </w:r>
            <w:r w:rsidRPr="00FF2996">
              <w:rPr>
                <w:rFonts w:ascii="Arial" w:eastAsia="Arial" w:hAnsi="Arial" w:cs="Arial"/>
                <w:lang w:val="en-GB"/>
              </w:rPr>
              <w:t>,</w:t>
            </w:r>
            <w:r w:rsidRPr="00FF2996">
              <w:rPr>
                <w:rFonts w:ascii="Arial" w:eastAsia="Arial" w:hAnsi="Arial" w:cs="Arial"/>
                <w:spacing w:val="-1"/>
                <w:lang w:val="en-GB"/>
              </w:rPr>
              <w:t xml:space="preserve"> </w:t>
            </w:r>
            <w:r w:rsidRPr="00FF2996">
              <w:rPr>
                <w:rFonts w:ascii="Arial" w:eastAsia="Arial" w:hAnsi="Arial" w:cs="Arial"/>
                <w:spacing w:val="3"/>
                <w:lang w:val="en-GB"/>
              </w:rPr>
              <w:t>f</w:t>
            </w:r>
            <w:r w:rsidRPr="00FF2996">
              <w:rPr>
                <w:rFonts w:ascii="Arial" w:eastAsia="Arial" w:hAnsi="Arial" w:cs="Arial"/>
                <w:spacing w:val="-2"/>
                <w:lang w:val="en-GB"/>
              </w:rPr>
              <w:t>i</w:t>
            </w:r>
            <w:r w:rsidRPr="00FF2996">
              <w:rPr>
                <w:rFonts w:ascii="Arial" w:eastAsia="Arial" w:hAnsi="Arial" w:cs="Arial"/>
                <w:spacing w:val="-3"/>
                <w:lang w:val="en-GB"/>
              </w:rPr>
              <w:t>x</w:t>
            </w:r>
            <w:r w:rsidRPr="00FF2996">
              <w:rPr>
                <w:rFonts w:ascii="Arial" w:eastAsia="Arial" w:hAnsi="Arial" w:cs="Arial"/>
                <w:lang w:val="en-GB"/>
              </w:rPr>
              <w:t>ed ass</w:t>
            </w:r>
            <w:r w:rsidRPr="00FF2996">
              <w:rPr>
                <w:rFonts w:ascii="Arial" w:eastAsia="Arial" w:hAnsi="Arial" w:cs="Arial"/>
                <w:spacing w:val="-1"/>
                <w:lang w:val="en-GB"/>
              </w:rPr>
              <w:t>e</w:t>
            </w:r>
            <w:r w:rsidRPr="00FF2996">
              <w:rPr>
                <w:rFonts w:ascii="Arial" w:eastAsia="Arial" w:hAnsi="Arial" w:cs="Arial"/>
                <w:lang w:val="en-GB"/>
              </w:rPr>
              <w:t>t</w:t>
            </w:r>
            <w:r w:rsidRPr="00FF2996">
              <w:rPr>
                <w:rFonts w:ascii="Arial" w:eastAsia="Arial" w:hAnsi="Arial" w:cs="Arial"/>
                <w:spacing w:val="-3"/>
                <w:lang w:val="en-GB"/>
              </w:rPr>
              <w:t>s</w:t>
            </w:r>
            <w:r w:rsidRPr="00FF2996">
              <w:rPr>
                <w:rFonts w:ascii="Arial" w:eastAsia="Arial" w:hAnsi="Arial" w:cs="Arial"/>
                <w:lang w:val="en-GB"/>
              </w:rPr>
              <w:t>,</w:t>
            </w:r>
            <w:r w:rsidRPr="00FF2996">
              <w:rPr>
                <w:rFonts w:ascii="Arial" w:eastAsia="Arial" w:hAnsi="Arial" w:cs="Arial"/>
                <w:spacing w:val="2"/>
                <w:lang w:val="en-GB"/>
              </w:rPr>
              <w:t xml:space="preserve"> </w:t>
            </w:r>
            <w:r w:rsidRPr="00FF2996">
              <w:rPr>
                <w:rFonts w:ascii="Arial" w:eastAsia="Arial" w:hAnsi="Arial" w:cs="Arial"/>
                <w:lang w:val="en-GB"/>
              </w:rPr>
              <w:t>ca</w:t>
            </w:r>
            <w:r w:rsidRPr="00FF2996">
              <w:rPr>
                <w:rFonts w:ascii="Arial" w:eastAsia="Arial" w:hAnsi="Arial" w:cs="Arial"/>
                <w:spacing w:val="-1"/>
                <w:lang w:val="en-GB"/>
              </w:rPr>
              <w:t>p</w:t>
            </w:r>
            <w:r w:rsidRPr="00FF2996">
              <w:rPr>
                <w:rFonts w:ascii="Arial" w:eastAsia="Arial" w:hAnsi="Arial" w:cs="Arial"/>
                <w:spacing w:val="-2"/>
                <w:lang w:val="en-GB"/>
              </w:rPr>
              <w:t>i</w:t>
            </w:r>
            <w:r w:rsidRPr="00FF2996">
              <w:rPr>
                <w:rFonts w:ascii="Arial" w:eastAsia="Arial" w:hAnsi="Arial" w:cs="Arial"/>
                <w:lang w:val="en-GB"/>
              </w:rPr>
              <w:t>tal</w:t>
            </w:r>
            <w:r w:rsidRPr="00FF2996">
              <w:rPr>
                <w:rFonts w:ascii="Arial" w:eastAsia="Arial" w:hAnsi="Arial" w:cs="Arial"/>
                <w:spacing w:val="-3"/>
                <w:lang w:val="en-GB"/>
              </w:rPr>
              <w:t xml:space="preserve"> </w:t>
            </w:r>
            <w:r w:rsidRPr="00FF2996">
              <w:rPr>
                <w:rFonts w:ascii="Arial" w:eastAsia="Arial" w:hAnsi="Arial" w:cs="Arial"/>
                <w:lang w:val="en-GB"/>
              </w:rPr>
              <w:t>pr</w:t>
            </w:r>
            <w:r w:rsidRPr="00FF2996">
              <w:rPr>
                <w:rFonts w:ascii="Arial" w:eastAsia="Arial" w:hAnsi="Arial" w:cs="Arial"/>
                <w:spacing w:val="-3"/>
                <w:lang w:val="en-GB"/>
              </w:rPr>
              <w:t>o</w:t>
            </w:r>
            <w:r w:rsidRPr="00FF2996">
              <w:rPr>
                <w:rFonts w:ascii="Arial" w:eastAsia="Arial" w:hAnsi="Arial" w:cs="Arial"/>
                <w:lang w:val="en-GB"/>
              </w:rPr>
              <w:t>gram</w:t>
            </w:r>
            <w:r w:rsidRPr="00FF2996">
              <w:rPr>
                <w:rFonts w:ascii="Arial" w:eastAsia="Arial" w:hAnsi="Arial" w:cs="Arial"/>
                <w:spacing w:val="-3"/>
                <w:lang w:val="en-GB"/>
              </w:rPr>
              <w:t>s</w:t>
            </w:r>
            <w:r w:rsidRPr="00FF2996">
              <w:rPr>
                <w:rFonts w:ascii="Arial" w:eastAsia="Arial" w:hAnsi="Arial" w:cs="Arial"/>
                <w:lang w:val="en-GB"/>
              </w:rPr>
              <w:t>,</w:t>
            </w:r>
            <w:r w:rsidRPr="00FF2996">
              <w:rPr>
                <w:rFonts w:ascii="Arial" w:eastAsia="Arial" w:hAnsi="Arial" w:cs="Arial"/>
                <w:spacing w:val="-1"/>
                <w:lang w:val="en-GB"/>
              </w:rPr>
              <w:t xml:space="preserve"> </w:t>
            </w:r>
            <w:r w:rsidRPr="00FF2996">
              <w:rPr>
                <w:rFonts w:ascii="Arial" w:eastAsia="Arial" w:hAnsi="Arial" w:cs="Arial"/>
                <w:spacing w:val="-2"/>
                <w:lang w:val="en-GB"/>
              </w:rPr>
              <w:t>i</w:t>
            </w:r>
            <w:r w:rsidRPr="00FF2996">
              <w:rPr>
                <w:rFonts w:ascii="Arial" w:eastAsia="Arial" w:hAnsi="Arial" w:cs="Arial"/>
                <w:lang w:val="en-GB"/>
              </w:rPr>
              <w:t>n</w:t>
            </w:r>
            <w:r w:rsidRPr="00FF2996">
              <w:rPr>
                <w:rFonts w:ascii="Arial" w:eastAsia="Arial" w:hAnsi="Arial" w:cs="Arial"/>
                <w:spacing w:val="-3"/>
                <w:lang w:val="en-GB"/>
              </w:rPr>
              <w:t>v</w:t>
            </w:r>
            <w:r w:rsidRPr="00FF2996">
              <w:rPr>
                <w:rFonts w:ascii="Arial" w:eastAsia="Arial" w:hAnsi="Arial" w:cs="Arial"/>
                <w:lang w:val="en-GB"/>
              </w:rPr>
              <w:t>e</w:t>
            </w:r>
            <w:r w:rsidRPr="00FF2996">
              <w:rPr>
                <w:rFonts w:ascii="Arial" w:eastAsia="Arial" w:hAnsi="Arial" w:cs="Arial"/>
                <w:spacing w:val="-1"/>
                <w:lang w:val="en-GB"/>
              </w:rPr>
              <w:t>n</w:t>
            </w:r>
            <w:r w:rsidRPr="00FF2996">
              <w:rPr>
                <w:rFonts w:ascii="Arial" w:eastAsia="Arial" w:hAnsi="Arial" w:cs="Arial"/>
                <w:lang w:val="en-GB"/>
              </w:rPr>
              <w:t>tor</w:t>
            </w:r>
            <w:r w:rsidRPr="00FF2996">
              <w:rPr>
                <w:rFonts w:ascii="Arial" w:eastAsia="Arial" w:hAnsi="Arial" w:cs="Arial"/>
                <w:spacing w:val="-2"/>
                <w:lang w:val="en-GB"/>
              </w:rPr>
              <w:t>y</w:t>
            </w:r>
            <w:r w:rsidRPr="00FF2996">
              <w:rPr>
                <w:rFonts w:ascii="Arial" w:eastAsia="Arial" w:hAnsi="Arial" w:cs="Arial"/>
                <w:lang w:val="en-GB"/>
              </w:rPr>
              <w:t>, p</w:t>
            </w:r>
            <w:r w:rsidRPr="00FF2996">
              <w:rPr>
                <w:rFonts w:ascii="Arial" w:eastAsia="Arial" w:hAnsi="Arial" w:cs="Arial"/>
                <w:spacing w:val="-1"/>
                <w:lang w:val="en-GB"/>
              </w:rPr>
              <w:t>a</w:t>
            </w:r>
            <w:r w:rsidRPr="00FF2996">
              <w:rPr>
                <w:rFonts w:ascii="Arial" w:eastAsia="Arial" w:hAnsi="Arial" w:cs="Arial"/>
                <w:spacing w:val="-3"/>
                <w:lang w:val="en-GB"/>
              </w:rPr>
              <w:t>y</w:t>
            </w:r>
            <w:r w:rsidRPr="00FF2996">
              <w:rPr>
                <w:rFonts w:ascii="Arial" w:eastAsia="Arial" w:hAnsi="Arial" w:cs="Arial"/>
                <w:lang w:val="en-GB"/>
              </w:rPr>
              <w:t>ro</w:t>
            </w:r>
            <w:r w:rsidRPr="00FF2996">
              <w:rPr>
                <w:rFonts w:ascii="Arial" w:eastAsia="Arial" w:hAnsi="Arial" w:cs="Arial"/>
                <w:spacing w:val="-2"/>
                <w:lang w:val="en-GB"/>
              </w:rPr>
              <w:t>ll</w:t>
            </w:r>
            <w:r w:rsidRPr="00FF2996">
              <w:rPr>
                <w:rFonts w:ascii="Arial" w:eastAsia="Arial" w:hAnsi="Arial" w:cs="Arial"/>
                <w:lang w:val="en-GB"/>
              </w:rPr>
              <w:t>,</w:t>
            </w:r>
            <w:r w:rsidRPr="00FF2996">
              <w:rPr>
                <w:rFonts w:ascii="Arial" w:eastAsia="Arial" w:hAnsi="Arial" w:cs="Arial"/>
                <w:spacing w:val="2"/>
                <w:lang w:val="en-GB"/>
              </w:rPr>
              <w:t xml:space="preserve"> </w:t>
            </w:r>
            <w:r w:rsidRPr="00FF2996">
              <w:rPr>
                <w:rFonts w:ascii="Arial" w:eastAsia="Arial" w:hAnsi="Arial" w:cs="Arial"/>
                <w:lang w:val="en-GB"/>
              </w:rPr>
              <w:t>procur</w:t>
            </w:r>
            <w:r w:rsidRPr="00FF2996">
              <w:rPr>
                <w:rFonts w:ascii="Arial" w:eastAsia="Arial" w:hAnsi="Arial" w:cs="Arial"/>
                <w:spacing w:val="-3"/>
                <w:lang w:val="en-GB"/>
              </w:rPr>
              <w:t>e</w:t>
            </w:r>
            <w:r w:rsidRPr="00FF2996">
              <w:rPr>
                <w:rFonts w:ascii="Arial" w:eastAsia="Arial" w:hAnsi="Arial" w:cs="Arial"/>
                <w:lang w:val="en-GB"/>
              </w:rPr>
              <w:t>me</w:t>
            </w:r>
            <w:r w:rsidRPr="00FF2996">
              <w:rPr>
                <w:rFonts w:ascii="Arial" w:eastAsia="Arial" w:hAnsi="Arial" w:cs="Arial"/>
                <w:spacing w:val="-1"/>
                <w:lang w:val="en-GB"/>
              </w:rPr>
              <w:t>n</w:t>
            </w:r>
            <w:r w:rsidRPr="00FF2996">
              <w:rPr>
                <w:rFonts w:ascii="Arial" w:eastAsia="Arial" w:hAnsi="Arial" w:cs="Arial"/>
                <w:spacing w:val="-2"/>
                <w:lang w:val="en-GB"/>
              </w:rPr>
              <w:t>t</w:t>
            </w:r>
            <w:r w:rsidRPr="00FF2996">
              <w:rPr>
                <w:rFonts w:ascii="Arial" w:eastAsia="Arial" w:hAnsi="Arial" w:cs="Arial"/>
                <w:lang w:val="en-GB"/>
              </w:rPr>
              <w:t>,</w:t>
            </w:r>
            <w:r w:rsidRPr="00FF2996">
              <w:rPr>
                <w:rFonts w:ascii="Arial" w:eastAsia="Arial" w:hAnsi="Arial" w:cs="Arial"/>
                <w:spacing w:val="-1"/>
                <w:lang w:val="en-GB"/>
              </w:rPr>
              <w:t xml:space="preserve"> </w:t>
            </w:r>
            <w:r w:rsidRPr="00FF2996">
              <w:rPr>
                <w:rFonts w:ascii="Arial" w:eastAsia="Arial" w:hAnsi="Arial" w:cs="Arial"/>
                <w:lang w:val="en-GB"/>
              </w:rPr>
              <w:t>tr</w:t>
            </w:r>
            <w:r w:rsidRPr="00FF2996">
              <w:rPr>
                <w:rFonts w:ascii="Arial" w:eastAsia="Arial" w:hAnsi="Arial" w:cs="Arial"/>
                <w:spacing w:val="-3"/>
                <w:lang w:val="en-GB"/>
              </w:rPr>
              <w:t>u</w:t>
            </w:r>
            <w:r w:rsidRPr="00FF2996">
              <w:rPr>
                <w:rFonts w:ascii="Arial" w:eastAsia="Arial" w:hAnsi="Arial" w:cs="Arial"/>
                <w:lang w:val="en-GB"/>
              </w:rPr>
              <w:t>st</w:t>
            </w:r>
            <w:r w:rsidRPr="00FF2996">
              <w:rPr>
                <w:rFonts w:ascii="Arial" w:eastAsia="Arial" w:hAnsi="Arial" w:cs="Arial"/>
                <w:spacing w:val="2"/>
                <w:lang w:val="en-GB"/>
              </w:rPr>
              <w:t xml:space="preserve"> </w:t>
            </w:r>
            <w:r w:rsidRPr="00FF2996">
              <w:rPr>
                <w:rFonts w:ascii="Arial" w:eastAsia="Arial" w:hAnsi="Arial" w:cs="Arial"/>
                <w:lang w:val="en-GB"/>
              </w:rPr>
              <w:t>a</w:t>
            </w:r>
            <w:r w:rsidRPr="00FF2996">
              <w:rPr>
                <w:rFonts w:ascii="Arial" w:eastAsia="Arial" w:hAnsi="Arial" w:cs="Arial"/>
                <w:spacing w:val="-3"/>
                <w:lang w:val="en-GB"/>
              </w:rPr>
              <w:t>c</w:t>
            </w:r>
            <w:r w:rsidRPr="00FF2996">
              <w:rPr>
                <w:rFonts w:ascii="Arial" w:eastAsia="Arial" w:hAnsi="Arial" w:cs="Arial"/>
                <w:lang w:val="en-GB"/>
              </w:rPr>
              <w:t>co</w:t>
            </w:r>
            <w:r w:rsidRPr="00FF2996">
              <w:rPr>
                <w:rFonts w:ascii="Arial" w:eastAsia="Arial" w:hAnsi="Arial" w:cs="Arial"/>
                <w:spacing w:val="-1"/>
                <w:lang w:val="en-GB"/>
              </w:rPr>
              <w:t>u</w:t>
            </w:r>
            <w:r w:rsidRPr="00FF2996">
              <w:rPr>
                <w:rFonts w:ascii="Arial" w:eastAsia="Arial" w:hAnsi="Arial" w:cs="Arial"/>
                <w:lang w:val="en-GB"/>
              </w:rPr>
              <w:t>nt</w:t>
            </w:r>
            <w:r w:rsidRPr="00FF2996">
              <w:rPr>
                <w:rFonts w:ascii="Arial" w:eastAsia="Arial" w:hAnsi="Arial" w:cs="Arial"/>
                <w:spacing w:val="-2"/>
                <w:lang w:val="en-GB"/>
              </w:rPr>
              <w:t>s</w:t>
            </w:r>
            <w:r w:rsidR="003277C7">
              <w:rPr>
                <w:rFonts w:ascii="Arial" w:eastAsia="Arial" w:hAnsi="Arial" w:cs="Arial"/>
                <w:spacing w:val="-2"/>
                <w:lang w:val="en-GB"/>
              </w:rPr>
              <w:t xml:space="preserve">, interest rates, rate capping, </w:t>
            </w:r>
            <w:r w:rsidR="00365564">
              <w:rPr>
                <w:rFonts w:ascii="Arial" w:eastAsia="Arial" w:hAnsi="Arial" w:cs="Arial"/>
                <w:spacing w:val="-2"/>
                <w:lang w:val="en-GB"/>
              </w:rPr>
              <w:t>economic factors</w:t>
            </w:r>
            <w:r w:rsidRPr="00FF2996">
              <w:rPr>
                <w:rFonts w:ascii="Arial" w:eastAsia="Arial" w:hAnsi="Arial" w:cs="Arial"/>
                <w:lang w:val="en-GB"/>
              </w:rPr>
              <w:t>.</w:t>
            </w:r>
          </w:p>
        </w:tc>
      </w:tr>
      <w:tr w:rsidR="00B947ED" w:rsidRPr="00FF2996" w14:paraId="56D85C45" w14:textId="77777777" w:rsidTr="00365564">
        <w:trPr>
          <w:trHeight w:hRule="exact" w:val="780"/>
        </w:trPr>
        <w:tc>
          <w:tcPr>
            <w:tcW w:w="569" w:type="dxa"/>
            <w:tcBorders>
              <w:top w:val="single" w:sz="5" w:space="0" w:color="000000"/>
              <w:left w:val="single" w:sz="5" w:space="0" w:color="000000"/>
              <w:bottom w:val="single" w:sz="5" w:space="0" w:color="000000"/>
              <w:right w:val="single" w:sz="5" w:space="0" w:color="000000"/>
            </w:tcBorders>
            <w:vAlign w:val="center"/>
          </w:tcPr>
          <w:p w14:paraId="21CA9D18" w14:textId="0635BCAA" w:rsidR="00B947ED" w:rsidRPr="00FF2996" w:rsidRDefault="00B947ED" w:rsidP="00300DEC">
            <w:pPr>
              <w:pStyle w:val="TableParagraph"/>
              <w:ind w:left="99"/>
              <w:rPr>
                <w:rFonts w:ascii="Arial" w:hAnsi="Arial" w:cs="Arial"/>
                <w:lang w:val="en-GB"/>
              </w:rPr>
            </w:pPr>
            <w:r w:rsidRPr="00FF2996">
              <w:rPr>
                <w:rFonts w:ascii="Arial" w:hAnsi="Arial" w:cs="Arial"/>
                <w:lang w:val="en-GB"/>
              </w:rPr>
              <w:t>4</w:t>
            </w:r>
          </w:p>
        </w:tc>
        <w:tc>
          <w:tcPr>
            <w:tcW w:w="2679" w:type="dxa"/>
            <w:tcBorders>
              <w:top w:val="single" w:sz="5" w:space="0" w:color="000000"/>
              <w:left w:val="single" w:sz="5" w:space="0" w:color="000000"/>
              <w:bottom w:val="single" w:sz="5" w:space="0" w:color="000000"/>
              <w:right w:val="single" w:sz="5" w:space="0" w:color="000000"/>
            </w:tcBorders>
            <w:vAlign w:val="center"/>
          </w:tcPr>
          <w:p w14:paraId="74F973FD" w14:textId="77777777" w:rsidR="00B947ED" w:rsidRPr="00FF2996" w:rsidRDefault="00B947ED" w:rsidP="00300DEC">
            <w:pPr>
              <w:pStyle w:val="TableParagraph"/>
              <w:spacing w:before="60" w:after="60"/>
              <w:ind w:left="140"/>
              <w:rPr>
                <w:rFonts w:ascii="Arial" w:hAnsi="Arial" w:cs="Arial"/>
                <w:lang w:val="en-GB"/>
              </w:rPr>
            </w:pPr>
            <w:r w:rsidRPr="00FF2996">
              <w:rPr>
                <w:rFonts w:ascii="Arial" w:hAnsi="Arial" w:cs="Arial"/>
                <w:lang w:val="en-GB"/>
              </w:rPr>
              <w:t>Assets, Security and Infrastructure</w:t>
            </w:r>
          </w:p>
        </w:tc>
        <w:tc>
          <w:tcPr>
            <w:tcW w:w="5812" w:type="dxa"/>
            <w:tcBorders>
              <w:top w:val="single" w:sz="5" w:space="0" w:color="000000"/>
              <w:left w:val="single" w:sz="5" w:space="0" w:color="000000"/>
              <w:bottom w:val="single" w:sz="5" w:space="0" w:color="000000"/>
              <w:right w:val="single" w:sz="5" w:space="0" w:color="000000"/>
            </w:tcBorders>
            <w:vAlign w:val="center"/>
          </w:tcPr>
          <w:p w14:paraId="20E39BAF" w14:textId="1B60D8EB" w:rsidR="00002DD2" w:rsidRPr="00FF2996" w:rsidRDefault="00B947ED" w:rsidP="00300DEC">
            <w:pPr>
              <w:pStyle w:val="TableParagraph"/>
              <w:spacing w:before="60" w:after="60"/>
              <w:ind w:left="78"/>
              <w:rPr>
                <w:rFonts w:ascii="Arial" w:hAnsi="Arial" w:cs="Arial"/>
                <w:lang w:val="en-GB"/>
              </w:rPr>
            </w:pPr>
            <w:r w:rsidRPr="00FF2996">
              <w:rPr>
                <w:rFonts w:ascii="Arial" w:hAnsi="Arial" w:cs="Arial"/>
                <w:lang w:val="en-GB"/>
              </w:rPr>
              <w:t>Physical assets, security of assets and infrastructure.  Condition of infrastructure.</w:t>
            </w:r>
            <w:r w:rsidR="003277C7">
              <w:rPr>
                <w:rFonts w:ascii="Arial" w:hAnsi="Arial" w:cs="Arial"/>
                <w:lang w:val="en-GB"/>
              </w:rPr>
              <w:t xml:space="preserve"> Strategic asset management </w:t>
            </w:r>
          </w:p>
        </w:tc>
      </w:tr>
      <w:tr w:rsidR="0014794C" w:rsidRPr="00FF2996" w14:paraId="48A85943" w14:textId="77777777" w:rsidTr="00365564">
        <w:trPr>
          <w:trHeight w:hRule="exact" w:val="2843"/>
        </w:trPr>
        <w:tc>
          <w:tcPr>
            <w:tcW w:w="569" w:type="dxa"/>
            <w:tcBorders>
              <w:top w:val="single" w:sz="5" w:space="0" w:color="000000"/>
              <w:left w:val="single" w:sz="5" w:space="0" w:color="000000"/>
              <w:bottom w:val="single" w:sz="5" w:space="0" w:color="000000"/>
              <w:right w:val="single" w:sz="5" w:space="0" w:color="000000"/>
            </w:tcBorders>
          </w:tcPr>
          <w:p w14:paraId="72EA2910" w14:textId="77777777" w:rsidR="00566F01" w:rsidRPr="00FF2996" w:rsidRDefault="00B947ED" w:rsidP="004D5238">
            <w:pPr>
              <w:pStyle w:val="TableParagraph"/>
              <w:ind w:left="99"/>
              <w:rPr>
                <w:rFonts w:ascii="Arial" w:eastAsia="Arial" w:hAnsi="Arial" w:cs="Arial"/>
                <w:lang w:val="en-GB"/>
              </w:rPr>
            </w:pPr>
            <w:r w:rsidRPr="00FF2996">
              <w:rPr>
                <w:rFonts w:ascii="Arial" w:eastAsia="Arial" w:hAnsi="Arial" w:cs="Arial"/>
                <w:lang w:val="en-GB"/>
              </w:rPr>
              <w:t>5</w:t>
            </w:r>
          </w:p>
        </w:tc>
        <w:tc>
          <w:tcPr>
            <w:tcW w:w="2679" w:type="dxa"/>
            <w:tcBorders>
              <w:top w:val="single" w:sz="5" w:space="0" w:color="000000"/>
              <w:left w:val="single" w:sz="5" w:space="0" w:color="000000"/>
              <w:bottom w:val="single" w:sz="5" w:space="0" w:color="000000"/>
              <w:right w:val="single" w:sz="5" w:space="0" w:color="000000"/>
            </w:tcBorders>
          </w:tcPr>
          <w:p w14:paraId="69505120" w14:textId="2754B2DB" w:rsidR="00566F01" w:rsidRPr="00300DEC" w:rsidRDefault="00070F38" w:rsidP="00300DEC">
            <w:pPr>
              <w:pStyle w:val="TableParagraph"/>
              <w:spacing w:before="60" w:after="60"/>
              <w:ind w:left="99"/>
              <w:rPr>
                <w:rFonts w:ascii="Arial" w:eastAsia="Arial" w:hAnsi="Arial" w:cs="Arial"/>
                <w:spacing w:val="-2"/>
                <w:lang w:val="en-GB"/>
              </w:rPr>
            </w:pPr>
            <w:r w:rsidRPr="00300DEC">
              <w:rPr>
                <w:rFonts w:ascii="Arial" w:eastAsia="Arial" w:hAnsi="Arial" w:cs="Arial"/>
                <w:spacing w:val="-2"/>
                <w:lang w:val="en-GB"/>
              </w:rPr>
              <w:t>Peop</w:t>
            </w:r>
            <w:r w:rsidRPr="00FF2996">
              <w:rPr>
                <w:rFonts w:ascii="Arial" w:eastAsia="Arial" w:hAnsi="Arial" w:cs="Arial"/>
                <w:spacing w:val="-2"/>
                <w:lang w:val="en-GB"/>
              </w:rPr>
              <w:t>l</w:t>
            </w:r>
            <w:r w:rsidRPr="00300DEC">
              <w:rPr>
                <w:rFonts w:ascii="Arial" w:eastAsia="Arial" w:hAnsi="Arial" w:cs="Arial"/>
                <w:spacing w:val="-2"/>
                <w:lang w:val="en-GB"/>
              </w:rPr>
              <w:t>e</w:t>
            </w:r>
            <w:r w:rsidR="004F6E46" w:rsidRPr="00300DEC">
              <w:rPr>
                <w:rFonts w:ascii="Arial" w:eastAsia="Arial" w:hAnsi="Arial" w:cs="Arial"/>
                <w:spacing w:val="-2"/>
                <w:lang w:val="en-GB"/>
              </w:rPr>
              <w:t>, Safety (incl</w:t>
            </w:r>
            <w:r w:rsidR="00493002">
              <w:rPr>
                <w:rFonts w:ascii="Arial" w:eastAsia="Arial" w:hAnsi="Arial" w:cs="Arial"/>
                <w:spacing w:val="-2"/>
                <w:lang w:val="en-GB"/>
              </w:rPr>
              <w:t>uding</w:t>
            </w:r>
            <w:r w:rsidR="004F6E46" w:rsidRPr="00300DEC">
              <w:rPr>
                <w:rFonts w:ascii="Arial" w:eastAsia="Arial" w:hAnsi="Arial" w:cs="Arial"/>
                <w:spacing w:val="-2"/>
                <w:lang w:val="en-GB"/>
              </w:rPr>
              <w:t xml:space="preserve"> public safety)</w:t>
            </w:r>
          </w:p>
        </w:tc>
        <w:tc>
          <w:tcPr>
            <w:tcW w:w="5812" w:type="dxa"/>
            <w:tcBorders>
              <w:top w:val="single" w:sz="5" w:space="0" w:color="000000"/>
              <w:left w:val="single" w:sz="5" w:space="0" w:color="000000"/>
              <w:bottom w:val="single" w:sz="5" w:space="0" w:color="000000"/>
              <w:right w:val="single" w:sz="5" w:space="0" w:color="000000"/>
            </w:tcBorders>
          </w:tcPr>
          <w:p w14:paraId="7FE40BB6" w14:textId="5926EE30" w:rsidR="00566F01" w:rsidRPr="00300DEC" w:rsidRDefault="00070F38" w:rsidP="00300DEC">
            <w:pPr>
              <w:pStyle w:val="TableParagraph"/>
              <w:spacing w:before="60" w:after="60"/>
              <w:ind w:left="99" w:right="161"/>
              <w:rPr>
                <w:rFonts w:ascii="Arial" w:eastAsia="Arial" w:hAnsi="Arial" w:cs="Arial"/>
                <w:spacing w:val="-2"/>
                <w:lang w:val="en-GB"/>
              </w:rPr>
            </w:pPr>
            <w:r w:rsidRPr="00FF2996">
              <w:rPr>
                <w:rFonts w:ascii="Arial" w:eastAsia="Arial" w:hAnsi="Arial" w:cs="Arial"/>
                <w:spacing w:val="-2"/>
                <w:lang w:val="en-GB"/>
              </w:rPr>
              <w:t>H</w:t>
            </w:r>
            <w:r w:rsidRPr="00300DEC">
              <w:rPr>
                <w:rFonts w:ascii="Arial" w:eastAsia="Arial" w:hAnsi="Arial" w:cs="Arial"/>
                <w:spacing w:val="-2"/>
                <w:lang w:val="en-GB"/>
              </w:rPr>
              <w:t>R Managemen</w:t>
            </w:r>
            <w:r w:rsidRPr="00FF2996">
              <w:rPr>
                <w:rFonts w:ascii="Arial" w:eastAsia="Arial" w:hAnsi="Arial" w:cs="Arial"/>
                <w:spacing w:val="-2"/>
                <w:lang w:val="en-GB"/>
              </w:rPr>
              <w:t>t</w:t>
            </w:r>
            <w:r w:rsidRPr="00300DEC">
              <w:rPr>
                <w:rFonts w:ascii="Arial" w:eastAsia="Arial" w:hAnsi="Arial" w:cs="Arial"/>
                <w:spacing w:val="-2"/>
                <w:lang w:val="en-GB"/>
              </w:rPr>
              <w:t>, Educat</w:t>
            </w:r>
            <w:r w:rsidRPr="00FF2996">
              <w:rPr>
                <w:rFonts w:ascii="Arial" w:eastAsia="Arial" w:hAnsi="Arial" w:cs="Arial"/>
                <w:spacing w:val="-2"/>
                <w:lang w:val="en-GB"/>
              </w:rPr>
              <w:t>i</w:t>
            </w:r>
            <w:r w:rsidRPr="00300DEC">
              <w:rPr>
                <w:rFonts w:ascii="Arial" w:eastAsia="Arial" w:hAnsi="Arial" w:cs="Arial"/>
                <w:spacing w:val="-2"/>
                <w:lang w:val="en-GB"/>
              </w:rPr>
              <w:t>on/Tra</w:t>
            </w:r>
            <w:r w:rsidRPr="00FF2996">
              <w:rPr>
                <w:rFonts w:ascii="Arial" w:eastAsia="Arial" w:hAnsi="Arial" w:cs="Arial"/>
                <w:spacing w:val="-2"/>
                <w:lang w:val="en-GB"/>
              </w:rPr>
              <w:t>i</w:t>
            </w:r>
            <w:r w:rsidRPr="00300DEC">
              <w:rPr>
                <w:rFonts w:ascii="Arial" w:eastAsia="Arial" w:hAnsi="Arial" w:cs="Arial"/>
                <w:spacing w:val="-2"/>
                <w:lang w:val="en-GB"/>
              </w:rPr>
              <w:t>n</w:t>
            </w:r>
            <w:r w:rsidRPr="00FF2996">
              <w:rPr>
                <w:rFonts w:ascii="Arial" w:eastAsia="Arial" w:hAnsi="Arial" w:cs="Arial"/>
                <w:spacing w:val="-2"/>
                <w:lang w:val="en-GB"/>
              </w:rPr>
              <w:t>i</w:t>
            </w:r>
            <w:r w:rsidRPr="00300DEC">
              <w:rPr>
                <w:rFonts w:ascii="Arial" w:eastAsia="Arial" w:hAnsi="Arial" w:cs="Arial"/>
                <w:spacing w:val="-2"/>
                <w:lang w:val="en-GB"/>
              </w:rPr>
              <w:t>ng, Equ</w:t>
            </w:r>
            <w:r w:rsidRPr="00FF2996">
              <w:rPr>
                <w:rFonts w:ascii="Arial" w:eastAsia="Arial" w:hAnsi="Arial" w:cs="Arial"/>
                <w:spacing w:val="-2"/>
                <w:lang w:val="en-GB"/>
              </w:rPr>
              <w:t>i</w:t>
            </w:r>
            <w:r w:rsidRPr="00300DEC">
              <w:rPr>
                <w:rFonts w:ascii="Arial" w:eastAsia="Arial" w:hAnsi="Arial" w:cs="Arial"/>
                <w:spacing w:val="-2"/>
                <w:lang w:val="en-GB"/>
              </w:rPr>
              <w:t>ty</w:t>
            </w:r>
            <w:r w:rsidRPr="00FF2996">
              <w:rPr>
                <w:rFonts w:ascii="Arial" w:eastAsia="Arial" w:hAnsi="Arial" w:cs="Arial"/>
                <w:spacing w:val="-2"/>
                <w:lang w:val="en-GB"/>
              </w:rPr>
              <w:t xml:space="preserve"> </w:t>
            </w:r>
            <w:r w:rsidRPr="00300DEC">
              <w:rPr>
                <w:rFonts w:ascii="Arial" w:eastAsia="Arial" w:hAnsi="Arial" w:cs="Arial"/>
                <w:spacing w:val="-2"/>
                <w:lang w:val="en-GB"/>
              </w:rPr>
              <w:t>and D</w:t>
            </w:r>
            <w:r w:rsidRPr="00FF2996">
              <w:rPr>
                <w:rFonts w:ascii="Arial" w:eastAsia="Arial" w:hAnsi="Arial" w:cs="Arial"/>
                <w:spacing w:val="-2"/>
                <w:lang w:val="en-GB"/>
              </w:rPr>
              <w:t>i</w:t>
            </w:r>
            <w:r w:rsidRPr="00300DEC">
              <w:rPr>
                <w:rFonts w:ascii="Arial" w:eastAsia="Arial" w:hAnsi="Arial" w:cs="Arial"/>
                <w:spacing w:val="-2"/>
                <w:lang w:val="en-GB"/>
              </w:rPr>
              <w:t>versit</w:t>
            </w:r>
            <w:r w:rsidRPr="00FF2996">
              <w:rPr>
                <w:rFonts w:ascii="Arial" w:eastAsia="Arial" w:hAnsi="Arial" w:cs="Arial"/>
                <w:spacing w:val="-2"/>
                <w:lang w:val="en-GB"/>
              </w:rPr>
              <w:t>y</w:t>
            </w:r>
            <w:r w:rsidRPr="00300DEC">
              <w:rPr>
                <w:rFonts w:ascii="Arial" w:eastAsia="Arial" w:hAnsi="Arial" w:cs="Arial"/>
                <w:spacing w:val="-2"/>
                <w:lang w:val="en-GB"/>
              </w:rPr>
              <w:t>, Indus</w:t>
            </w:r>
            <w:r w:rsidRPr="00FF2996">
              <w:rPr>
                <w:rFonts w:ascii="Arial" w:eastAsia="Arial" w:hAnsi="Arial" w:cs="Arial"/>
                <w:spacing w:val="-2"/>
                <w:lang w:val="en-GB"/>
              </w:rPr>
              <w:t>t</w:t>
            </w:r>
            <w:r w:rsidRPr="00300DEC">
              <w:rPr>
                <w:rFonts w:ascii="Arial" w:eastAsia="Arial" w:hAnsi="Arial" w:cs="Arial"/>
                <w:spacing w:val="-2"/>
                <w:lang w:val="en-GB"/>
              </w:rPr>
              <w:t>r</w:t>
            </w:r>
            <w:r w:rsidRPr="00FF2996">
              <w:rPr>
                <w:rFonts w:ascii="Arial" w:eastAsia="Arial" w:hAnsi="Arial" w:cs="Arial"/>
                <w:spacing w:val="-2"/>
                <w:lang w:val="en-GB"/>
              </w:rPr>
              <w:t>i</w:t>
            </w:r>
            <w:r w:rsidRPr="00300DEC">
              <w:rPr>
                <w:rFonts w:ascii="Arial" w:eastAsia="Arial" w:hAnsi="Arial" w:cs="Arial"/>
                <w:spacing w:val="-2"/>
                <w:lang w:val="en-GB"/>
              </w:rPr>
              <w:t xml:space="preserve">al </w:t>
            </w:r>
            <w:r w:rsidRPr="00FF2996">
              <w:rPr>
                <w:rFonts w:ascii="Arial" w:eastAsia="Arial" w:hAnsi="Arial" w:cs="Arial"/>
                <w:spacing w:val="-2"/>
                <w:lang w:val="en-GB"/>
              </w:rPr>
              <w:t>R</w:t>
            </w:r>
            <w:r w:rsidRPr="00300DEC">
              <w:rPr>
                <w:rFonts w:ascii="Arial" w:eastAsia="Arial" w:hAnsi="Arial" w:cs="Arial"/>
                <w:spacing w:val="-2"/>
                <w:lang w:val="en-GB"/>
              </w:rPr>
              <w:t>e</w:t>
            </w:r>
            <w:r w:rsidRPr="00FF2996">
              <w:rPr>
                <w:rFonts w:ascii="Arial" w:eastAsia="Arial" w:hAnsi="Arial" w:cs="Arial"/>
                <w:spacing w:val="-2"/>
                <w:lang w:val="en-GB"/>
              </w:rPr>
              <w:t>l</w:t>
            </w:r>
            <w:r w:rsidRPr="00300DEC">
              <w:rPr>
                <w:rFonts w:ascii="Arial" w:eastAsia="Arial" w:hAnsi="Arial" w:cs="Arial"/>
                <w:spacing w:val="-2"/>
                <w:lang w:val="en-GB"/>
              </w:rPr>
              <w:t xml:space="preserve">ations, </w:t>
            </w:r>
            <w:r w:rsidRPr="00FF2996">
              <w:rPr>
                <w:rFonts w:ascii="Arial" w:eastAsia="Arial" w:hAnsi="Arial" w:cs="Arial"/>
                <w:spacing w:val="-2"/>
                <w:lang w:val="en-GB"/>
              </w:rPr>
              <w:t>H</w:t>
            </w:r>
            <w:r w:rsidRPr="00300DEC">
              <w:rPr>
                <w:rFonts w:ascii="Arial" w:eastAsia="Arial" w:hAnsi="Arial" w:cs="Arial"/>
                <w:spacing w:val="-2"/>
                <w:lang w:val="en-GB"/>
              </w:rPr>
              <w:t>R Management, Educat</w:t>
            </w:r>
            <w:r w:rsidRPr="00FF2996">
              <w:rPr>
                <w:rFonts w:ascii="Arial" w:eastAsia="Arial" w:hAnsi="Arial" w:cs="Arial"/>
                <w:spacing w:val="-2"/>
                <w:lang w:val="en-GB"/>
              </w:rPr>
              <w:t>i</w:t>
            </w:r>
            <w:r w:rsidRPr="00300DEC">
              <w:rPr>
                <w:rFonts w:ascii="Arial" w:eastAsia="Arial" w:hAnsi="Arial" w:cs="Arial"/>
                <w:spacing w:val="-2"/>
                <w:lang w:val="en-GB"/>
              </w:rPr>
              <w:t>on</w:t>
            </w:r>
            <w:r w:rsidRPr="00FF2996">
              <w:rPr>
                <w:rFonts w:ascii="Arial" w:eastAsia="Arial" w:hAnsi="Arial" w:cs="Arial"/>
                <w:spacing w:val="-2"/>
                <w:lang w:val="en-GB"/>
              </w:rPr>
              <w:t xml:space="preserve"> </w:t>
            </w:r>
            <w:r w:rsidRPr="00300DEC">
              <w:rPr>
                <w:rFonts w:ascii="Arial" w:eastAsia="Arial" w:hAnsi="Arial" w:cs="Arial"/>
                <w:spacing w:val="-2"/>
                <w:lang w:val="en-GB"/>
              </w:rPr>
              <w:t>and Tra</w:t>
            </w:r>
            <w:r w:rsidRPr="00FF2996">
              <w:rPr>
                <w:rFonts w:ascii="Arial" w:eastAsia="Arial" w:hAnsi="Arial" w:cs="Arial"/>
                <w:spacing w:val="-2"/>
                <w:lang w:val="en-GB"/>
              </w:rPr>
              <w:t>i</w:t>
            </w:r>
            <w:r w:rsidRPr="00300DEC">
              <w:rPr>
                <w:rFonts w:ascii="Arial" w:eastAsia="Arial" w:hAnsi="Arial" w:cs="Arial"/>
                <w:spacing w:val="-2"/>
                <w:lang w:val="en-GB"/>
              </w:rPr>
              <w:t>n</w:t>
            </w:r>
            <w:r w:rsidRPr="00FF2996">
              <w:rPr>
                <w:rFonts w:ascii="Arial" w:eastAsia="Arial" w:hAnsi="Arial" w:cs="Arial"/>
                <w:spacing w:val="-2"/>
                <w:lang w:val="en-GB"/>
              </w:rPr>
              <w:t>i</w:t>
            </w:r>
            <w:r w:rsidRPr="00300DEC">
              <w:rPr>
                <w:rFonts w:ascii="Arial" w:eastAsia="Arial" w:hAnsi="Arial" w:cs="Arial"/>
                <w:spacing w:val="-2"/>
                <w:lang w:val="en-GB"/>
              </w:rPr>
              <w:t>ng Equity</w:t>
            </w:r>
            <w:r w:rsidRPr="00FF2996">
              <w:rPr>
                <w:rFonts w:ascii="Arial" w:eastAsia="Arial" w:hAnsi="Arial" w:cs="Arial"/>
                <w:spacing w:val="-2"/>
                <w:lang w:val="en-GB"/>
              </w:rPr>
              <w:t xml:space="preserve"> </w:t>
            </w:r>
            <w:r w:rsidRPr="00300DEC">
              <w:rPr>
                <w:rFonts w:ascii="Arial" w:eastAsia="Arial" w:hAnsi="Arial" w:cs="Arial"/>
                <w:spacing w:val="-2"/>
                <w:lang w:val="en-GB"/>
              </w:rPr>
              <w:t>and</w:t>
            </w:r>
            <w:r w:rsidRPr="00FF2996">
              <w:rPr>
                <w:rFonts w:ascii="Arial" w:eastAsia="Arial" w:hAnsi="Arial" w:cs="Arial"/>
                <w:spacing w:val="-2"/>
                <w:lang w:val="en-GB"/>
              </w:rPr>
              <w:t xml:space="preserve"> Di</w:t>
            </w:r>
            <w:r w:rsidRPr="00300DEC">
              <w:rPr>
                <w:rFonts w:ascii="Arial" w:eastAsia="Arial" w:hAnsi="Arial" w:cs="Arial"/>
                <w:spacing w:val="-2"/>
                <w:lang w:val="en-GB"/>
              </w:rPr>
              <w:t>vers</w:t>
            </w:r>
            <w:r w:rsidRPr="00FF2996">
              <w:rPr>
                <w:rFonts w:ascii="Arial" w:eastAsia="Arial" w:hAnsi="Arial" w:cs="Arial"/>
                <w:spacing w:val="-2"/>
                <w:lang w:val="en-GB"/>
              </w:rPr>
              <w:t>i</w:t>
            </w:r>
            <w:r w:rsidRPr="00300DEC">
              <w:rPr>
                <w:rFonts w:ascii="Arial" w:eastAsia="Arial" w:hAnsi="Arial" w:cs="Arial"/>
                <w:spacing w:val="-2"/>
                <w:lang w:val="en-GB"/>
              </w:rPr>
              <w:t>ty, Indus</w:t>
            </w:r>
            <w:r w:rsidRPr="00FF2996">
              <w:rPr>
                <w:rFonts w:ascii="Arial" w:eastAsia="Arial" w:hAnsi="Arial" w:cs="Arial"/>
                <w:spacing w:val="-2"/>
                <w:lang w:val="en-GB"/>
              </w:rPr>
              <w:t>t</w:t>
            </w:r>
            <w:r w:rsidRPr="00300DEC">
              <w:rPr>
                <w:rFonts w:ascii="Arial" w:eastAsia="Arial" w:hAnsi="Arial" w:cs="Arial"/>
                <w:spacing w:val="-2"/>
                <w:lang w:val="en-GB"/>
              </w:rPr>
              <w:t>r</w:t>
            </w:r>
            <w:r w:rsidRPr="00FF2996">
              <w:rPr>
                <w:rFonts w:ascii="Arial" w:eastAsia="Arial" w:hAnsi="Arial" w:cs="Arial"/>
                <w:spacing w:val="-2"/>
                <w:lang w:val="en-GB"/>
              </w:rPr>
              <w:t>i</w:t>
            </w:r>
            <w:r w:rsidRPr="00300DEC">
              <w:rPr>
                <w:rFonts w:ascii="Arial" w:eastAsia="Arial" w:hAnsi="Arial" w:cs="Arial"/>
                <w:spacing w:val="-2"/>
                <w:lang w:val="en-GB"/>
              </w:rPr>
              <w:t xml:space="preserve">al </w:t>
            </w:r>
            <w:r w:rsidRPr="00FF2996">
              <w:rPr>
                <w:rFonts w:ascii="Arial" w:eastAsia="Arial" w:hAnsi="Arial" w:cs="Arial"/>
                <w:spacing w:val="-2"/>
                <w:lang w:val="en-GB"/>
              </w:rPr>
              <w:t>R</w:t>
            </w:r>
            <w:r w:rsidRPr="00300DEC">
              <w:rPr>
                <w:rFonts w:ascii="Arial" w:eastAsia="Arial" w:hAnsi="Arial" w:cs="Arial"/>
                <w:spacing w:val="-2"/>
                <w:lang w:val="en-GB"/>
              </w:rPr>
              <w:t>e</w:t>
            </w:r>
            <w:r w:rsidRPr="00FF2996">
              <w:rPr>
                <w:rFonts w:ascii="Arial" w:eastAsia="Arial" w:hAnsi="Arial" w:cs="Arial"/>
                <w:spacing w:val="-2"/>
                <w:lang w:val="en-GB"/>
              </w:rPr>
              <w:t>l</w:t>
            </w:r>
            <w:r w:rsidRPr="00300DEC">
              <w:rPr>
                <w:rFonts w:ascii="Arial" w:eastAsia="Arial" w:hAnsi="Arial" w:cs="Arial"/>
                <w:spacing w:val="-2"/>
                <w:lang w:val="en-GB"/>
              </w:rPr>
              <w:t xml:space="preserve">ations, </w:t>
            </w:r>
            <w:r w:rsidRPr="00FF2996">
              <w:rPr>
                <w:rFonts w:ascii="Arial" w:eastAsia="Arial" w:hAnsi="Arial" w:cs="Arial"/>
                <w:spacing w:val="-2"/>
                <w:lang w:val="en-GB"/>
              </w:rPr>
              <w:t>C</w:t>
            </w:r>
            <w:r w:rsidRPr="00300DEC">
              <w:rPr>
                <w:rFonts w:ascii="Arial" w:eastAsia="Arial" w:hAnsi="Arial" w:cs="Arial"/>
                <w:spacing w:val="-2"/>
                <w:lang w:val="en-GB"/>
              </w:rPr>
              <w:t>onf</w:t>
            </w:r>
            <w:r w:rsidRPr="00FF2996">
              <w:rPr>
                <w:rFonts w:ascii="Arial" w:eastAsia="Arial" w:hAnsi="Arial" w:cs="Arial"/>
                <w:spacing w:val="-2"/>
                <w:lang w:val="en-GB"/>
              </w:rPr>
              <w:t>li</w:t>
            </w:r>
            <w:r w:rsidRPr="00300DEC">
              <w:rPr>
                <w:rFonts w:ascii="Arial" w:eastAsia="Arial" w:hAnsi="Arial" w:cs="Arial"/>
                <w:spacing w:val="-2"/>
                <w:lang w:val="en-GB"/>
              </w:rPr>
              <w:t xml:space="preserve">ct </w:t>
            </w:r>
            <w:r w:rsidRPr="00FF2996">
              <w:rPr>
                <w:rFonts w:ascii="Arial" w:eastAsia="Arial" w:hAnsi="Arial" w:cs="Arial"/>
                <w:spacing w:val="-2"/>
                <w:lang w:val="en-GB"/>
              </w:rPr>
              <w:t>R</w:t>
            </w:r>
            <w:r w:rsidRPr="00300DEC">
              <w:rPr>
                <w:rFonts w:ascii="Arial" w:eastAsia="Arial" w:hAnsi="Arial" w:cs="Arial"/>
                <w:spacing w:val="-2"/>
                <w:lang w:val="en-GB"/>
              </w:rPr>
              <w:t>eso</w:t>
            </w:r>
            <w:r w:rsidRPr="00FF2996">
              <w:rPr>
                <w:rFonts w:ascii="Arial" w:eastAsia="Arial" w:hAnsi="Arial" w:cs="Arial"/>
                <w:spacing w:val="-2"/>
                <w:lang w:val="en-GB"/>
              </w:rPr>
              <w:t>l</w:t>
            </w:r>
            <w:r w:rsidRPr="00300DEC">
              <w:rPr>
                <w:rFonts w:ascii="Arial" w:eastAsia="Arial" w:hAnsi="Arial" w:cs="Arial"/>
                <w:spacing w:val="-2"/>
                <w:lang w:val="en-GB"/>
              </w:rPr>
              <w:t>ution, Leave Managemen</w:t>
            </w:r>
            <w:r w:rsidRPr="00FF2996">
              <w:rPr>
                <w:rFonts w:ascii="Arial" w:eastAsia="Arial" w:hAnsi="Arial" w:cs="Arial"/>
                <w:spacing w:val="-2"/>
                <w:lang w:val="en-GB"/>
              </w:rPr>
              <w:t>t</w:t>
            </w:r>
            <w:r w:rsidRPr="00300DEC">
              <w:rPr>
                <w:rFonts w:ascii="Arial" w:eastAsia="Arial" w:hAnsi="Arial" w:cs="Arial"/>
                <w:spacing w:val="-2"/>
                <w:lang w:val="en-GB"/>
              </w:rPr>
              <w:t>, Occupat</w:t>
            </w:r>
            <w:r w:rsidRPr="00FF2996">
              <w:rPr>
                <w:rFonts w:ascii="Arial" w:eastAsia="Arial" w:hAnsi="Arial" w:cs="Arial"/>
                <w:spacing w:val="-2"/>
                <w:lang w:val="en-GB"/>
              </w:rPr>
              <w:t>i</w:t>
            </w:r>
            <w:r w:rsidRPr="00300DEC">
              <w:rPr>
                <w:rFonts w:ascii="Arial" w:eastAsia="Arial" w:hAnsi="Arial" w:cs="Arial"/>
                <w:spacing w:val="-2"/>
                <w:lang w:val="en-GB"/>
              </w:rPr>
              <w:t>onal Hea</w:t>
            </w:r>
            <w:r w:rsidRPr="00FF2996">
              <w:rPr>
                <w:rFonts w:ascii="Arial" w:eastAsia="Arial" w:hAnsi="Arial" w:cs="Arial"/>
                <w:spacing w:val="-2"/>
                <w:lang w:val="en-GB"/>
              </w:rPr>
              <w:t>l</w:t>
            </w:r>
            <w:r w:rsidRPr="00300DEC">
              <w:rPr>
                <w:rFonts w:ascii="Arial" w:eastAsia="Arial" w:hAnsi="Arial" w:cs="Arial"/>
                <w:spacing w:val="-2"/>
                <w:lang w:val="en-GB"/>
              </w:rPr>
              <w:t>th and Safety, O</w:t>
            </w:r>
            <w:r w:rsidRPr="00FF2996">
              <w:rPr>
                <w:rFonts w:ascii="Arial" w:eastAsia="Arial" w:hAnsi="Arial" w:cs="Arial"/>
                <w:spacing w:val="-2"/>
                <w:lang w:val="en-GB"/>
              </w:rPr>
              <w:t>r</w:t>
            </w:r>
            <w:r w:rsidRPr="00300DEC">
              <w:rPr>
                <w:rFonts w:ascii="Arial" w:eastAsia="Arial" w:hAnsi="Arial" w:cs="Arial"/>
                <w:spacing w:val="-2"/>
                <w:lang w:val="en-GB"/>
              </w:rPr>
              <w:t>gan</w:t>
            </w:r>
            <w:r w:rsidRPr="00FF2996">
              <w:rPr>
                <w:rFonts w:ascii="Arial" w:eastAsia="Arial" w:hAnsi="Arial" w:cs="Arial"/>
                <w:spacing w:val="-2"/>
                <w:lang w:val="en-GB"/>
              </w:rPr>
              <w:t>i</w:t>
            </w:r>
            <w:r w:rsidRPr="00300DEC">
              <w:rPr>
                <w:rFonts w:ascii="Arial" w:eastAsia="Arial" w:hAnsi="Arial" w:cs="Arial"/>
                <w:spacing w:val="-2"/>
                <w:lang w:val="en-GB"/>
              </w:rPr>
              <w:t>sat</w:t>
            </w:r>
            <w:r w:rsidRPr="00FF2996">
              <w:rPr>
                <w:rFonts w:ascii="Arial" w:eastAsia="Arial" w:hAnsi="Arial" w:cs="Arial"/>
                <w:spacing w:val="-2"/>
                <w:lang w:val="en-GB"/>
              </w:rPr>
              <w:t>i</w:t>
            </w:r>
            <w:r w:rsidRPr="00300DEC">
              <w:rPr>
                <w:rFonts w:ascii="Arial" w:eastAsia="Arial" w:hAnsi="Arial" w:cs="Arial"/>
                <w:spacing w:val="-2"/>
                <w:lang w:val="en-GB"/>
              </w:rPr>
              <w:t>onal We</w:t>
            </w:r>
            <w:r w:rsidRPr="00FF2996">
              <w:rPr>
                <w:rFonts w:ascii="Arial" w:eastAsia="Arial" w:hAnsi="Arial" w:cs="Arial"/>
                <w:spacing w:val="-2"/>
                <w:lang w:val="en-GB"/>
              </w:rPr>
              <w:t>ll</w:t>
            </w:r>
            <w:r w:rsidRPr="00300DEC">
              <w:rPr>
                <w:rFonts w:ascii="Arial" w:eastAsia="Arial" w:hAnsi="Arial" w:cs="Arial"/>
                <w:spacing w:val="-2"/>
                <w:lang w:val="en-GB"/>
              </w:rPr>
              <w:t>be</w:t>
            </w:r>
            <w:r w:rsidRPr="00FF2996">
              <w:rPr>
                <w:rFonts w:ascii="Arial" w:eastAsia="Arial" w:hAnsi="Arial" w:cs="Arial"/>
                <w:spacing w:val="-2"/>
                <w:lang w:val="en-GB"/>
              </w:rPr>
              <w:t>i</w:t>
            </w:r>
            <w:r w:rsidRPr="00300DEC">
              <w:rPr>
                <w:rFonts w:ascii="Arial" w:eastAsia="Arial" w:hAnsi="Arial" w:cs="Arial"/>
                <w:spacing w:val="-2"/>
                <w:lang w:val="en-GB"/>
              </w:rPr>
              <w:t xml:space="preserve">ng, </w:t>
            </w:r>
            <w:r w:rsidRPr="00FF2996">
              <w:rPr>
                <w:rFonts w:ascii="Arial" w:eastAsia="Arial" w:hAnsi="Arial" w:cs="Arial"/>
                <w:spacing w:val="-2"/>
                <w:lang w:val="en-GB"/>
              </w:rPr>
              <w:t>R</w:t>
            </w:r>
            <w:r w:rsidRPr="00300DEC">
              <w:rPr>
                <w:rFonts w:ascii="Arial" w:eastAsia="Arial" w:hAnsi="Arial" w:cs="Arial"/>
                <w:spacing w:val="-2"/>
                <w:lang w:val="en-GB"/>
              </w:rPr>
              <w:t>ecruitment, Retent</w:t>
            </w:r>
            <w:r w:rsidRPr="00FF2996">
              <w:rPr>
                <w:rFonts w:ascii="Arial" w:eastAsia="Arial" w:hAnsi="Arial" w:cs="Arial"/>
                <w:spacing w:val="-2"/>
                <w:lang w:val="en-GB"/>
              </w:rPr>
              <w:t>i</w:t>
            </w:r>
            <w:r w:rsidRPr="00300DEC">
              <w:rPr>
                <w:rFonts w:ascii="Arial" w:eastAsia="Arial" w:hAnsi="Arial" w:cs="Arial"/>
                <w:spacing w:val="-2"/>
                <w:lang w:val="en-GB"/>
              </w:rPr>
              <w:t>on, Transfer and</w:t>
            </w:r>
            <w:r w:rsidRPr="00FF2996">
              <w:rPr>
                <w:rFonts w:ascii="Arial" w:eastAsia="Arial" w:hAnsi="Arial" w:cs="Arial"/>
                <w:spacing w:val="-2"/>
                <w:lang w:val="en-GB"/>
              </w:rPr>
              <w:t xml:space="preserve"> </w:t>
            </w:r>
            <w:r w:rsidRPr="00300DEC">
              <w:rPr>
                <w:rFonts w:ascii="Arial" w:eastAsia="Arial" w:hAnsi="Arial" w:cs="Arial"/>
                <w:spacing w:val="-2"/>
                <w:lang w:val="en-GB"/>
              </w:rPr>
              <w:t>Promotion, Pe</w:t>
            </w:r>
            <w:r w:rsidRPr="00FF2996">
              <w:rPr>
                <w:rFonts w:ascii="Arial" w:eastAsia="Arial" w:hAnsi="Arial" w:cs="Arial"/>
                <w:spacing w:val="-2"/>
                <w:lang w:val="en-GB"/>
              </w:rPr>
              <w:t>r</w:t>
            </w:r>
            <w:r w:rsidRPr="00300DEC">
              <w:rPr>
                <w:rFonts w:ascii="Arial" w:eastAsia="Arial" w:hAnsi="Arial" w:cs="Arial"/>
                <w:spacing w:val="-2"/>
                <w:lang w:val="en-GB"/>
              </w:rPr>
              <w:t>fo</w:t>
            </w:r>
            <w:r w:rsidRPr="00FF2996">
              <w:rPr>
                <w:rFonts w:ascii="Arial" w:eastAsia="Arial" w:hAnsi="Arial" w:cs="Arial"/>
                <w:spacing w:val="-2"/>
                <w:lang w:val="en-GB"/>
              </w:rPr>
              <w:t>r</w:t>
            </w:r>
            <w:r w:rsidRPr="00300DEC">
              <w:rPr>
                <w:rFonts w:ascii="Arial" w:eastAsia="Arial" w:hAnsi="Arial" w:cs="Arial"/>
                <w:spacing w:val="-2"/>
                <w:lang w:val="en-GB"/>
              </w:rPr>
              <w:t>mance</w:t>
            </w:r>
            <w:r w:rsidRPr="00FF2996">
              <w:rPr>
                <w:rFonts w:ascii="Arial" w:eastAsia="Arial" w:hAnsi="Arial" w:cs="Arial"/>
                <w:spacing w:val="-2"/>
                <w:lang w:val="en-GB"/>
              </w:rPr>
              <w:t xml:space="preserve"> </w:t>
            </w:r>
            <w:r w:rsidRPr="00300DEC">
              <w:rPr>
                <w:rFonts w:ascii="Arial" w:eastAsia="Arial" w:hAnsi="Arial" w:cs="Arial"/>
                <w:spacing w:val="-2"/>
                <w:lang w:val="en-GB"/>
              </w:rPr>
              <w:t>management, d</w:t>
            </w:r>
            <w:r w:rsidRPr="00FF2996">
              <w:rPr>
                <w:rFonts w:ascii="Arial" w:eastAsia="Arial" w:hAnsi="Arial" w:cs="Arial"/>
                <w:spacing w:val="-2"/>
                <w:lang w:val="en-GB"/>
              </w:rPr>
              <w:t>i</w:t>
            </w:r>
            <w:r w:rsidRPr="00300DEC">
              <w:rPr>
                <w:rFonts w:ascii="Arial" w:eastAsia="Arial" w:hAnsi="Arial" w:cs="Arial"/>
                <w:spacing w:val="-2"/>
                <w:lang w:val="en-GB"/>
              </w:rPr>
              <w:t>sc</w:t>
            </w:r>
            <w:r w:rsidRPr="00FF2996">
              <w:rPr>
                <w:rFonts w:ascii="Arial" w:eastAsia="Arial" w:hAnsi="Arial" w:cs="Arial"/>
                <w:spacing w:val="-2"/>
                <w:lang w:val="en-GB"/>
              </w:rPr>
              <w:t>i</w:t>
            </w:r>
            <w:r w:rsidRPr="00300DEC">
              <w:rPr>
                <w:rFonts w:ascii="Arial" w:eastAsia="Arial" w:hAnsi="Arial" w:cs="Arial"/>
                <w:spacing w:val="-2"/>
                <w:lang w:val="en-GB"/>
              </w:rPr>
              <w:t>p</w:t>
            </w:r>
            <w:r w:rsidRPr="00FF2996">
              <w:rPr>
                <w:rFonts w:ascii="Arial" w:eastAsia="Arial" w:hAnsi="Arial" w:cs="Arial"/>
                <w:spacing w:val="-2"/>
                <w:lang w:val="en-GB"/>
              </w:rPr>
              <w:t>li</w:t>
            </w:r>
            <w:r w:rsidRPr="00300DEC">
              <w:rPr>
                <w:rFonts w:ascii="Arial" w:eastAsia="Arial" w:hAnsi="Arial" w:cs="Arial"/>
                <w:spacing w:val="-2"/>
                <w:lang w:val="en-GB"/>
              </w:rPr>
              <w:t>ne, de</w:t>
            </w:r>
            <w:r w:rsidRPr="00FF2996">
              <w:rPr>
                <w:rFonts w:ascii="Arial" w:eastAsia="Arial" w:hAnsi="Arial" w:cs="Arial"/>
                <w:spacing w:val="-2"/>
                <w:lang w:val="en-GB"/>
              </w:rPr>
              <w:t>l</w:t>
            </w:r>
            <w:r w:rsidRPr="00300DEC">
              <w:rPr>
                <w:rFonts w:ascii="Arial" w:eastAsia="Arial" w:hAnsi="Arial" w:cs="Arial"/>
                <w:spacing w:val="-2"/>
                <w:lang w:val="en-GB"/>
              </w:rPr>
              <w:t xml:space="preserve">egations, </w:t>
            </w:r>
            <w:r w:rsidRPr="00FF2996">
              <w:rPr>
                <w:rFonts w:ascii="Arial" w:eastAsia="Arial" w:hAnsi="Arial" w:cs="Arial"/>
                <w:spacing w:val="-2"/>
                <w:lang w:val="en-GB"/>
              </w:rPr>
              <w:t>r</w:t>
            </w:r>
            <w:r w:rsidRPr="00300DEC">
              <w:rPr>
                <w:rFonts w:ascii="Arial" w:eastAsia="Arial" w:hAnsi="Arial" w:cs="Arial"/>
                <w:spacing w:val="-2"/>
                <w:lang w:val="en-GB"/>
              </w:rPr>
              <w:t>e</w:t>
            </w:r>
            <w:r w:rsidRPr="00FF2996">
              <w:rPr>
                <w:rFonts w:ascii="Arial" w:eastAsia="Arial" w:hAnsi="Arial" w:cs="Arial"/>
                <w:spacing w:val="-2"/>
                <w:lang w:val="en-GB"/>
              </w:rPr>
              <w:t>l</w:t>
            </w:r>
            <w:r w:rsidRPr="00300DEC">
              <w:rPr>
                <w:rFonts w:ascii="Arial" w:eastAsia="Arial" w:hAnsi="Arial" w:cs="Arial"/>
                <w:spacing w:val="-2"/>
                <w:lang w:val="en-GB"/>
              </w:rPr>
              <w:t>ationsh</w:t>
            </w:r>
            <w:r w:rsidRPr="00FF2996">
              <w:rPr>
                <w:rFonts w:ascii="Arial" w:eastAsia="Arial" w:hAnsi="Arial" w:cs="Arial"/>
                <w:spacing w:val="-2"/>
                <w:lang w:val="en-GB"/>
              </w:rPr>
              <w:t>i</w:t>
            </w:r>
            <w:r w:rsidRPr="00300DEC">
              <w:rPr>
                <w:rFonts w:ascii="Arial" w:eastAsia="Arial" w:hAnsi="Arial" w:cs="Arial"/>
                <w:spacing w:val="-2"/>
                <w:lang w:val="en-GB"/>
              </w:rPr>
              <w:t>ps/teams</w:t>
            </w:r>
            <w:r w:rsidR="00300DEC">
              <w:rPr>
                <w:rFonts w:ascii="Arial" w:eastAsia="Arial" w:hAnsi="Arial" w:cs="Arial"/>
                <w:spacing w:val="-2"/>
                <w:lang w:val="en-GB"/>
              </w:rPr>
              <w:t xml:space="preserve">, public health events </w:t>
            </w:r>
          </w:p>
          <w:p w14:paraId="6B842C67" w14:textId="77777777" w:rsidR="004F6E46" w:rsidRPr="00300DEC" w:rsidRDefault="004F6E46" w:rsidP="00300DEC">
            <w:pPr>
              <w:pStyle w:val="TableParagraph"/>
              <w:spacing w:before="60" w:after="60"/>
              <w:ind w:left="99" w:right="161"/>
              <w:rPr>
                <w:rFonts w:ascii="Arial" w:eastAsia="Arial" w:hAnsi="Arial" w:cs="Arial"/>
                <w:spacing w:val="-2"/>
                <w:lang w:val="en-GB"/>
              </w:rPr>
            </w:pPr>
            <w:r w:rsidRPr="00300DEC">
              <w:rPr>
                <w:rFonts w:ascii="Arial" w:eastAsia="Arial" w:hAnsi="Arial" w:cs="Arial"/>
                <w:spacing w:val="-2"/>
                <w:lang w:val="en-GB"/>
              </w:rPr>
              <w:t>Fire prevent</w:t>
            </w:r>
            <w:r w:rsidRPr="00FF2996">
              <w:rPr>
                <w:rFonts w:ascii="Arial" w:eastAsia="Arial" w:hAnsi="Arial" w:cs="Arial"/>
                <w:spacing w:val="-2"/>
                <w:lang w:val="en-GB"/>
              </w:rPr>
              <w:t>i</w:t>
            </w:r>
            <w:r w:rsidRPr="00300DEC">
              <w:rPr>
                <w:rFonts w:ascii="Arial" w:eastAsia="Arial" w:hAnsi="Arial" w:cs="Arial"/>
                <w:spacing w:val="-2"/>
                <w:lang w:val="en-GB"/>
              </w:rPr>
              <w:t>on, fire supp</w:t>
            </w:r>
            <w:r w:rsidRPr="00FF2996">
              <w:rPr>
                <w:rFonts w:ascii="Arial" w:eastAsia="Arial" w:hAnsi="Arial" w:cs="Arial"/>
                <w:spacing w:val="-2"/>
                <w:lang w:val="en-GB"/>
              </w:rPr>
              <w:t>r</w:t>
            </w:r>
            <w:r w:rsidRPr="00300DEC">
              <w:rPr>
                <w:rFonts w:ascii="Arial" w:eastAsia="Arial" w:hAnsi="Arial" w:cs="Arial"/>
                <w:spacing w:val="-2"/>
                <w:lang w:val="en-GB"/>
              </w:rPr>
              <w:t>ess</w:t>
            </w:r>
            <w:r w:rsidRPr="00FF2996">
              <w:rPr>
                <w:rFonts w:ascii="Arial" w:eastAsia="Arial" w:hAnsi="Arial" w:cs="Arial"/>
                <w:spacing w:val="-2"/>
                <w:lang w:val="en-GB"/>
              </w:rPr>
              <w:t>i</w:t>
            </w:r>
            <w:r w:rsidRPr="00300DEC">
              <w:rPr>
                <w:rFonts w:ascii="Arial" w:eastAsia="Arial" w:hAnsi="Arial" w:cs="Arial"/>
                <w:spacing w:val="-2"/>
                <w:lang w:val="en-GB"/>
              </w:rPr>
              <w:t>on, F</w:t>
            </w:r>
            <w:r w:rsidRPr="00FF2996">
              <w:rPr>
                <w:rFonts w:ascii="Arial" w:eastAsia="Arial" w:hAnsi="Arial" w:cs="Arial"/>
                <w:spacing w:val="-2"/>
                <w:lang w:val="en-GB"/>
              </w:rPr>
              <w:t>i</w:t>
            </w:r>
            <w:r w:rsidRPr="00300DEC">
              <w:rPr>
                <w:rFonts w:ascii="Arial" w:eastAsia="Arial" w:hAnsi="Arial" w:cs="Arial"/>
                <w:spacing w:val="-2"/>
                <w:lang w:val="en-GB"/>
              </w:rPr>
              <w:t>re</w:t>
            </w:r>
            <w:r w:rsidRPr="00FF2996">
              <w:rPr>
                <w:rFonts w:ascii="Arial" w:eastAsia="Arial" w:hAnsi="Arial" w:cs="Arial"/>
                <w:spacing w:val="-2"/>
                <w:lang w:val="en-GB"/>
              </w:rPr>
              <w:t xml:space="preserve"> </w:t>
            </w:r>
            <w:r w:rsidRPr="00300DEC">
              <w:rPr>
                <w:rFonts w:ascii="Arial" w:eastAsia="Arial" w:hAnsi="Arial" w:cs="Arial"/>
                <w:spacing w:val="-2"/>
                <w:lang w:val="en-GB"/>
              </w:rPr>
              <w:t xml:space="preserve">Investigation, </w:t>
            </w:r>
            <w:r w:rsidRPr="00FF2996">
              <w:rPr>
                <w:rFonts w:ascii="Arial" w:eastAsia="Arial" w:hAnsi="Arial" w:cs="Arial"/>
                <w:spacing w:val="-2"/>
                <w:lang w:val="en-GB"/>
              </w:rPr>
              <w:t>C</w:t>
            </w:r>
            <w:r w:rsidRPr="00300DEC">
              <w:rPr>
                <w:rFonts w:ascii="Arial" w:eastAsia="Arial" w:hAnsi="Arial" w:cs="Arial"/>
                <w:spacing w:val="-2"/>
                <w:lang w:val="en-GB"/>
              </w:rPr>
              <w:t>ommun</w:t>
            </w:r>
            <w:r w:rsidRPr="00FF2996">
              <w:rPr>
                <w:rFonts w:ascii="Arial" w:eastAsia="Arial" w:hAnsi="Arial" w:cs="Arial"/>
                <w:spacing w:val="-2"/>
                <w:lang w:val="en-GB"/>
              </w:rPr>
              <w:t>i</w:t>
            </w:r>
            <w:r w:rsidRPr="00300DEC">
              <w:rPr>
                <w:rFonts w:ascii="Arial" w:eastAsia="Arial" w:hAnsi="Arial" w:cs="Arial"/>
                <w:spacing w:val="-2"/>
                <w:lang w:val="en-GB"/>
              </w:rPr>
              <w:t>ty</w:t>
            </w:r>
            <w:r w:rsidRPr="00FF2996">
              <w:rPr>
                <w:rFonts w:ascii="Arial" w:eastAsia="Arial" w:hAnsi="Arial" w:cs="Arial"/>
                <w:spacing w:val="-2"/>
                <w:lang w:val="en-GB"/>
              </w:rPr>
              <w:t xml:space="preserve"> </w:t>
            </w:r>
            <w:r w:rsidRPr="00300DEC">
              <w:rPr>
                <w:rFonts w:ascii="Arial" w:eastAsia="Arial" w:hAnsi="Arial" w:cs="Arial"/>
                <w:spacing w:val="-2"/>
                <w:lang w:val="en-GB"/>
              </w:rPr>
              <w:t>capacity, w</w:t>
            </w:r>
            <w:r w:rsidRPr="00FF2996">
              <w:rPr>
                <w:rFonts w:ascii="Arial" w:eastAsia="Arial" w:hAnsi="Arial" w:cs="Arial"/>
                <w:spacing w:val="-2"/>
                <w:lang w:val="en-GB"/>
              </w:rPr>
              <w:t>i</w:t>
            </w:r>
            <w:r w:rsidRPr="00300DEC">
              <w:rPr>
                <w:rFonts w:ascii="Arial" w:eastAsia="Arial" w:hAnsi="Arial" w:cs="Arial"/>
                <w:spacing w:val="-2"/>
                <w:lang w:val="en-GB"/>
              </w:rPr>
              <w:t>ldf</w:t>
            </w:r>
            <w:r w:rsidRPr="00FF2996">
              <w:rPr>
                <w:rFonts w:ascii="Arial" w:eastAsia="Arial" w:hAnsi="Arial" w:cs="Arial"/>
                <w:spacing w:val="-2"/>
                <w:lang w:val="en-GB"/>
              </w:rPr>
              <w:t>i</w:t>
            </w:r>
            <w:r w:rsidRPr="00300DEC">
              <w:rPr>
                <w:rFonts w:ascii="Arial" w:eastAsia="Arial" w:hAnsi="Arial" w:cs="Arial"/>
                <w:spacing w:val="-2"/>
                <w:lang w:val="en-GB"/>
              </w:rPr>
              <w:t>re</w:t>
            </w:r>
            <w:r w:rsidR="00B947ED" w:rsidRPr="00300DEC">
              <w:rPr>
                <w:rFonts w:ascii="Arial" w:eastAsia="Arial" w:hAnsi="Arial" w:cs="Arial"/>
                <w:spacing w:val="-2"/>
                <w:lang w:val="en-GB"/>
              </w:rPr>
              <w:t xml:space="preserve"> management.</w:t>
            </w:r>
          </w:p>
        </w:tc>
      </w:tr>
      <w:tr w:rsidR="00B947ED" w:rsidRPr="00FF2996" w14:paraId="3CE1C356" w14:textId="77777777" w:rsidTr="00365564">
        <w:trPr>
          <w:trHeight w:hRule="exact" w:val="858"/>
        </w:trPr>
        <w:tc>
          <w:tcPr>
            <w:tcW w:w="569" w:type="dxa"/>
            <w:tcBorders>
              <w:top w:val="single" w:sz="5" w:space="0" w:color="000000"/>
              <w:left w:val="single" w:sz="5" w:space="0" w:color="000000"/>
              <w:bottom w:val="single" w:sz="5" w:space="0" w:color="000000"/>
              <w:right w:val="single" w:sz="5" w:space="0" w:color="000000"/>
            </w:tcBorders>
          </w:tcPr>
          <w:p w14:paraId="16C8D83F" w14:textId="77777777" w:rsidR="00B947ED" w:rsidRPr="00FF2996" w:rsidRDefault="00B947ED" w:rsidP="00692170">
            <w:pPr>
              <w:pStyle w:val="TableParagraph"/>
              <w:ind w:left="99"/>
              <w:rPr>
                <w:rFonts w:ascii="Arial" w:eastAsia="Arial" w:hAnsi="Arial" w:cs="Arial"/>
                <w:lang w:val="en-GB"/>
              </w:rPr>
            </w:pPr>
            <w:r w:rsidRPr="00FF2996">
              <w:rPr>
                <w:rFonts w:ascii="Arial" w:eastAsia="Arial" w:hAnsi="Arial" w:cs="Arial"/>
                <w:lang w:val="en-GB"/>
              </w:rPr>
              <w:t>6</w:t>
            </w:r>
          </w:p>
        </w:tc>
        <w:tc>
          <w:tcPr>
            <w:tcW w:w="2679" w:type="dxa"/>
            <w:tcBorders>
              <w:top w:val="single" w:sz="5" w:space="0" w:color="000000"/>
              <w:left w:val="single" w:sz="5" w:space="0" w:color="000000"/>
              <w:bottom w:val="single" w:sz="5" w:space="0" w:color="000000"/>
              <w:right w:val="single" w:sz="5" w:space="0" w:color="000000"/>
            </w:tcBorders>
          </w:tcPr>
          <w:p w14:paraId="0F316741" w14:textId="77777777" w:rsidR="00B947ED" w:rsidRPr="00300DEC" w:rsidRDefault="00B947ED" w:rsidP="00300DEC">
            <w:pPr>
              <w:pStyle w:val="TableParagraph"/>
              <w:spacing w:before="60" w:after="60"/>
              <w:ind w:left="99"/>
              <w:rPr>
                <w:rFonts w:ascii="Arial" w:eastAsia="Arial" w:hAnsi="Arial" w:cs="Arial"/>
                <w:spacing w:val="-2"/>
                <w:lang w:val="en-GB"/>
              </w:rPr>
            </w:pPr>
            <w:r w:rsidRPr="00300DEC">
              <w:rPr>
                <w:rFonts w:ascii="Arial" w:eastAsia="Arial" w:hAnsi="Arial" w:cs="Arial"/>
                <w:spacing w:val="-2"/>
                <w:lang w:val="en-GB"/>
              </w:rPr>
              <w:t>Env</w:t>
            </w:r>
            <w:r w:rsidRPr="00FF2996">
              <w:rPr>
                <w:rFonts w:ascii="Arial" w:eastAsia="Arial" w:hAnsi="Arial" w:cs="Arial"/>
                <w:spacing w:val="-2"/>
                <w:lang w:val="en-GB"/>
              </w:rPr>
              <w:t>i</w:t>
            </w:r>
            <w:r w:rsidRPr="00300DEC">
              <w:rPr>
                <w:rFonts w:ascii="Arial" w:eastAsia="Arial" w:hAnsi="Arial" w:cs="Arial"/>
                <w:spacing w:val="-2"/>
                <w:lang w:val="en-GB"/>
              </w:rPr>
              <w:t>ronment</w:t>
            </w:r>
          </w:p>
        </w:tc>
        <w:tc>
          <w:tcPr>
            <w:tcW w:w="5812" w:type="dxa"/>
            <w:tcBorders>
              <w:top w:val="single" w:sz="5" w:space="0" w:color="000000"/>
              <w:left w:val="single" w:sz="5" w:space="0" w:color="000000"/>
              <w:bottom w:val="single" w:sz="5" w:space="0" w:color="000000"/>
              <w:right w:val="single" w:sz="5" w:space="0" w:color="000000"/>
            </w:tcBorders>
          </w:tcPr>
          <w:p w14:paraId="05DAFB27" w14:textId="77777777" w:rsidR="00B947ED" w:rsidRPr="00300DEC" w:rsidRDefault="00B947ED" w:rsidP="00300DEC">
            <w:pPr>
              <w:pStyle w:val="TableParagraph"/>
              <w:spacing w:before="60" w:after="60"/>
              <w:ind w:left="99" w:right="489"/>
              <w:rPr>
                <w:rFonts w:ascii="Arial" w:eastAsia="Arial" w:hAnsi="Arial" w:cs="Arial"/>
                <w:spacing w:val="-2"/>
                <w:lang w:val="en-GB"/>
              </w:rPr>
            </w:pPr>
            <w:r w:rsidRPr="00300DEC">
              <w:rPr>
                <w:rFonts w:ascii="Arial" w:eastAsia="Arial" w:hAnsi="Arial" w:cs="Arial"/>
                <w:spacing w:val="-2"/>
                <w:lang w:val="en-GB"/>
              </w:rPr>
              <w:t>Po</w:t>
            </w:r>
            <w:r w:rsidRPr="00FF2996">
              <w:rPr>
                <w:rFonts w:ascii="Arial" w:eastAsia="Arial" w:hAnsi="Arial" w:cs="Arial"/>
                <w:spacing w:val="-2"/>
                <w:lang w:val="en-GB"/>
              </w:rPr>
              <w:t>ll</w:t>
            </w:r>
            <w:r w:rsidRPr="00300DEC">
              <w:rPr>
                <w:rFonts w:ascii="Arial" w:eastAsia="Arial" w:hAnsi="Arial" w:cs="Arial"/>
                <w:spacing w:val="-2"/>
                <w:lang w:val="en-GB"/>
              </w:rPr>
              <w:t xml:space="preserve">ution, </w:t>
            </w:r>
            <w:r w:rsidRPr="00FF2996">
              <w:rPr>
                <w:rFonts w:ascii="Arial" w:eastAsia="Arial" w:hAnsi="Arial" w:cs="Arial"/>
                <w:spacing w:val="-2"/>
                <w:lang w:val="en-GB"/>
              </w:rPr>
              <w:t>C</w:t>
            </w:r>
            <w:r w:rsidRPr="00300DEC">
              <w:rPr>
                <w:rFonts w:ascii="Arial" w:eastAsia="Arial" w:hAnsi="Arial" w:cs="Arial"/>
                <w:spacing w:val="-2"/>
                <w:lang w:val="en-GB"/>
              </w:rPr>
              <w:t>arbon</w:t>
            </w:r>
            <w:r w:rsidRPr="00FF2996">
              <w:rPr>
                <w:rFonts w:ascii="Arial" w:eastAsia="Arial" w:hAnsi="Arial" w:cs="Arial"/>
                <w:spacing w:val="-2"/>
                <w:lang w:val="en-GB"/>
              </w:rPr>
              <w:t xml:space="preserve"> </w:t>
            </w:r>
            <w:r w:rsidRPr="00300DEC">
              <w:rPr>
                <w:rFonts w:ascii="Arial" w:eastAsia="Arial" w:hAnsi="Arial" w:cs="Arial"/>
                <w:spacing w:val="-2"/>
                <w:lang w:val="en-GB"/>
              </w:rPr>
              <w:t>Trad</w:t>
            </w:r>
            <w:r w:rsidRPr="00FF2996">
              <w:rPr>
                <w:rFonts w:ascii="Arial" w:eastAsia="Arial" w:hAnsi="Arial" w:cs="Arial"/>
                <w:spacing w:val="-2"/>
                <w:lang w:val="en-GB"/>
              </w:rPr>
              <w:t>i</w:t>
            </w:r>
            <w:r w:rsidRPr="00300DEC">
              <w:rPr>
                <w:rFonts w:ascii="Arial" w:eastAsia="Arial" w:hAnsi="Arial" w:cs="Arial"/>
                <w:spacing w:val="-2"/>
                <w:lang w:val="en-GB"/>
              </w:rPr>
              <w:t>ng, Land</w:t>
            </w:r>
            <w:r w:rsidRPr="00FF2996">
              <w:rPr>
                <w:rFonts w:ascii="Arial" w:eastAsia="Arial" w:hAnsi="Arial" w:cs="Arial"/>
                <w:spacing w:val="-2"/>
                <w:lang w:val="en-GB"/>
              </w:rPr>
              <w:t xml:space="preserve"> </w:t>
            </w:r>
            <w:r w:rsidRPr="00300DEC">
              <w:rPr>
                <w:rFonts w:ascii="Arial" w:eastAsia="Arial" w:hAnsi="Arial" w:cs="Arial"/>
                <w:spacing w:val="-2"/>
                <w:lang w:val="en-GB"/>
              </w:rPr>
              <w:t>Management, and water avai</w:t>
            </w:r>
            <w:r w:rsidRPr="00FF2996">
              <w:rPr>
                <w:rFonts w:ascii="Arial" w:eastAsia="Arial" w:hAnsi="Arial" w:cs="Arial"/>
                <w:spacing w:val="-2"/>
                <w:lang w:val="en-GB"/>
              </w:rPr>
              <w:t>l</w:t>
            </w:r>
            <w:r w:rsidRPr="00300DEC">
              <w:rPr>
                <w:rFonts w:ascii="Arial" w:eastAsia="Arial" w:hAnsi="Arial" w:cs="Arial"/>
                <w:spacing w:val="-2"/>
                <w:lang w:val="en-GB"/>
              </w:rPr>
              <w:t>ab</w:t>
            </w:r>
            <w:r w:rsidRPr="00FF2996">
              <w:rPr>
                <w:rFonts w:ascii="Arial" w:eastAsia="Arial" w:hAnsi="Arial" w:cs="Arial"/>
                <w:spacing w:val="-2"/>
                <w:lang w:val="en-GB"/>
              </w:rPr>
              <w:t>i</w:t>
            </w:r>
            <w:r w:rsidRPr="00300DEC">
              <w:rPr>
                <w:rFonts w:ascii="Arial" w:eastAsia="Arial" w:hAnsi="Arial" w:cs="Arial"/>
                <w:spacing w:val="-2"/>
                <w:lang w:val="en-GB"/>
              </w:rPr>
              <w:t>l</w:t>
            </w:r>
            <w:r w:rsidRPr="00FF2996">
              <w:rPr>
                <w:rFonts w:ascii="Arial" w:eastAsia="Arial" w:hAnsi="Arial" w:cs="Arial"/>
                <w:spacing w:val="-2"/>
                <w:lang w:val="en-GB"/>
              </w:rPr>
              <w:t>i</w:t>
            </w:r>
            <w:r w:rsidRPr="00300DEC">
              <w:rPr>
                <w:rFonts w:ascii="Arial" w:eastAsia="Arial" w:hAnsi="Arial" w:cs="Arial"/>
                <w:spacing w:val="-2"/>
                <w:lang w:val="en-GB"/>
              </w:rPr>
              <w:t>ty, Impact of Operat</w:t>
            </w:r>
            <w:r w:rsidRPr="00FF2996">
              <w:rPr>
                <w:rFonts w:ascii="Arial" w:eastAsia="Arial" w:hAnsi="Arial" w:cs="Arial"/>
                <w:spacing w:val="-2"/>
                <w:lang w:val="en-GB"/>
              </w:rPr>
              <w:t>i</w:t>
            </w:r>
            <w:r w:rsidRPr="00300DEC">
              <w:rPr>
                <w:rFonts w:ascii="Arial" w:eastAsia="Arial" w:hAnsi="Arial" w:cs="Arial"/>
                <w:spacing w:val="-2"/>
                <w:lang w:val="en-GB"/>
              </w:rPr>
              <w:t>ons on</w:t>
            </w:r>
            <w:r w:rsidRPr="00FF2996">
              <w:rPr>
                <w:rFonts w:ascii="Arial" w:eastAsia="Arial" w:hAnsi="Arial" w:cs="Arial"/>
                <w:spacing w:val="-2"/>
                <w:lang w:val="en-GB"/>
              </w:rPr>
              <w:t xml:space="preserve"> </w:t>
            </w:r>
            <w:r w:rsidRPr="00300DEC">
              <w:rPr>
                <w:rFonts w:ascii="Arial" w:eastAsia="Arial" w:hAnsi="Arial" w:cs="Arial"/>
                <w:spacing w:val="-2"/>
                <w:lang w:val="en-GB"/>
              </w:rPr>
              <w:t>the Env</w:t>
            </w:r>
            <w:r w:rsidRPr="00FF2996">
              <w:rPr>
                <w:rFonts w:ascii="Arial" w:eastAsia="Arial" w:hAnsi="Arial" w:cs="Arial"/>
                <w:spacing w:val="-2"/>
                <w:lang w:val="en-GB"/>
              </w:rPr>
              <w:t>i</w:t>
            </w:r>
            <w:r w:rsidRPr="00300DEC">
              <w:rPr>
                <w:rFonts w:ascii="Arial" w:eastAsia="Arial" w:hAnsi="Arial" w:cs="Arial"/>
                <w:spacing w:val="-2"/>
                <w:lang w:val="en-GB"/>
              </w:rPr>
              <w:t>ron</w:t>
            </w:r>
            <w:r w:rsidRPr="00FF2996">
              <w:rPr>
                <w:rFonts w:ascii="Arial" w:eastAsia="Arial" w:hAnsi="Arial" w:cs="Arial"/>
                <w:spacing w:val="-2"/>
                <w:lang w:val="en-GB"/>
              </w:rPr>
              <w:t>m</w:t>
            </w:r>
            <w:r w:rsidRPr="00300DEC">
              <w:rPr>
                <w:rFonts w:ascii="Arial" w:eastAsia="Arial" w:hAnsi="Arial" w:cs="Arial"/>
                <w:spacing w:val="-2"/>
                <w:lang w:val="en-GB"/>
              </w:rPr>
              <w:t>ent</w:t>
            </w:r>
          </w:p>
        </w:tc>
      </w:tr>
      <w:tr w:rsidR="0014794C" w:rsidRPr="00FF2996" w14:paraId="31EE2CEA" w14:textId="77777777" w:rsidTr="00365564">
        <w:trPr>
          <w:trHeight w:hRule="exact" w:val="1124"/>
        </w:trPr>
        <w:tc>
          <w:tcPr>
            <w:tcW w:w="569" w:type="dxa"/>
            <w:tcBorders>
              <w:top w:val="single" w:sz="5" w:space="0" w:color="000000"/>
              <w:left w:val="single" w:sz="5" w:space="0" w:color="000000"/>
              <w:bottom w:val="single" w:sz="5" w:space="0" w:color="000000"/>
              <w:right w:val="single" w:sz="5" w:space="0" w:color="000000"/>
            </w:tcBorders>
          </w:tcPr>
          <w:p w14:paraId="3BDEE4BE" w14:textId="77777777" w:rsidR="00566F01" w:rsidRPr="00FF2996" w:rsidRDefault="00B947ED" w:rsidP="004D5238">
            <w:pPr>
              <w:pStyle w:val="TableParagraph"/>
              <w:ind w:left="99"/>
              <w:rPr>
                <w:rFonts w:ascii="Arial" w:eastAsia="Arial" w:hAnsi="Arial" w:cs="Arial"/>
                <w:lang w:val="en-GB"/>
              </w:rPr>
            </w:pPr>
            <w:r w:rsidRPr="00FF2996">
              <w:rPr>
                <w:rFonts w:ascii="Arial" w:eastAsia="Arial" w:hAnsi="Arial" w:cs="Arial"/>
                <w:lang w:val="en-GB"/>
              </w:rPr>
              <w:t>7</w:t>
            </w:r>
          </w:p>
        </w:tc>
        <w:tc>
          <w:tcPr>
            <w:tcW w:w="2679" w:type="dxa"/>
            <w:tcBorders>
              <w:top w:val="single" w:sz="5" w:space="0" w:color="000000"/>
              <w:left w:val="single" w:sz="5" w:space="0" w:color="000000"/>
              <w:bottom w:val="single" w:sz="5" w:space="0" w:color="000000"/>
              <w:right w:val="single" w:sz="5" w:space="0" w:color="000000"/>
            </w:tcBorders>
          </w:tcPr>
          <w:p w14:paraId="46B7A935" w14:textId="07D5099E" w:rsidR="00566F01" w:rsidRPr="00300DEC" w:rsidRDefault="00070F38" w:rsidP="00300DEC">
            <w:pPr>
              <w:pStyle w:val="TableParagraph"/>
              <w:spacing w:before="60" w:after="60"/>
              <w:ind w:left="99" w:right="631"/>
              <w:rPr>
                <w:rFonts w:ascii="Arial" w:eastAsia="Arial" w:hAnsi="Arial" w:cs="Arial"/>
                <w:spacing w:val="-2"/>
                <w:lang w:val="en-GB"/>
              </w:rPr>
            </w:pPr>
            <w:r w:rsidRPr="00300DEC">
              <w:rPr>
                <w:rFonts w:ascii="Arial" w:eastAsia="Arial" w:hAnsi="Arial" w:cs="Arial"/>
                <w:spacing w:val="-2"/>
                <w:lang w:val="en-GB"/>
              </w:rPr>
              <w:t>Bus</w:t>
            </w:r>
            <w:r w:rsidRPr="00FF2996">
              <w:rPr>
                <w:rFonts w:ascii="Arial" w:eastAsia="Arial" w:hAnsi="Arial" w:cs="Arial"/>
                <w:spacing w:val="-2"/>
                <w:lang w:val="en-GB"/>
              </w:rPr>
              <w:t>i</w:t>
            </w:r>
            <w:r w:rsidRPr="00300DEC">
              <w:rPr>
                <w:rFonts w:ascii="Arial" w:eastAsia="Arial" w:hAnsi="Arial" w:cs="Arial"/>
                <w:spacing w:val="-2"/>
                <w:lang w:val="en-GB"/>
              </w:rPr>
              <w:t xml:space="preserve">ness </w:t>
            </w:r>
            <w:r w:rsidRPr="00FF2996">
              <w:rPr>
                <w:rFonts w:ascii="Arial" w:eastAsia="Arial" w:hAnsi="Arial" w:cs="Arial"/>
                <w:spacing w:val="-2"/>
                <w:lang w:val="en-GB"/>
              </w:rPr>
              <w:t>C</w:t>
            </w:r>
            <w:r w:rsidRPr="00300DEC">
              <w:rPr>
                <w:rFonts w:ascii="Arial" w:eastAsia="Arial" w:hAnsi="Arial" w:cs="Arial"/>
                <w:spacing w:val="-2"/>
                <w:lang w:val="en-GB"/>
              </w:rPr>
              <w:t>ont</w:t>
            </w:r>
            <w:r w:rsidRPr="00FF2996">
              <w:rPr>
                <w:rFonts w:ascii="Arial" w:eastAsia="Arial" w:hAnsi="Arial" w:cs="Arial"/>
                <w:spacing w:val="-2"/>
                <w:lang w:val="en-GB"/>
              </w:rPr>
              <w:t>i</w:t>
            </w:r>
            <w:r w:rsidRPr="00300DEC">
              <w:rPr>
                <w:rFonts w:ascii="Arial" w:eastAsia="Arial" w:hAnsi="Arial" w:cs="Arial"/>
                <w:spacing w:val="-2"/>
                <w:lang w:val="en-GB"/>
              </w:rPr>
              <w:t>nu</w:t>
            </w:r>
            <w:r w:rsidRPr="00FF2996">
              <w:rPr>
                <w:rFonts w:ascii="Arial" w:eastAsia="Arial" w:hAnsi="Arial" w:cs="Arial"/>
                <w:spacing w:val="-2"/>
                <w:lang w:val="en-GB"/>
              </w:rPr>
              <w:t>i</w:t>
            </w:r>
            <w:r w:rsidRPr="00300DEC">
              <w:rPr>
                <w:rFonts w:ascii="Arial" w:eastAsia="Arial" w:hAnsi="Arial" w:cs="Arial"/>
                <w:spacing w:val="-2"/>
                <w:lang w:val="en-GB"/>
              </w:rPr>
              <w:t>ty/</w:t>
            </w:r>
            <w:r w:rsidR="00300DEC">
              <w:rPr>
                <w:rFonts w:ascii="Arial" w:eastAsia="Arial" w:hAnsi="Arial" w:cs="Arial"/>
                <w:spacing w:val="-2"/>
                <w:lang w:val="en-GB"/>
              </w:rPr>
              <w:t xml:space="preserve"> </w:t>
            </w:r>
            <w:r w:rsidRPr="00300DEC">
              <w:rPr>
                <w:rFonts w:ascii="Arial" w:eastAsia="Arial" w:hAnsi="Arial" w:cs="Arial"/>
                <w:spacing w:val="-2"/>
                <w:lang w:val="en-GB"/>
              </w:rPr>
              <w:t>Inte</w:t>
            </w:r>
            <w:r w:rsidRPr="00FF2996">
              <w:rPr>
                <w:rFonts w:ascii="Arial" w:eastAsia="Arial" w:hAnsi="Arial" w:cs="Arial"/>
                <w:spacing w:val="-2"/>
                <w:lang w:val="en-GB"/>
              </w:rPr>
              <w:t>r</w:t>
            </w:r>
            <w:r w:rsidRPr="00300DEC">
              <w:rPr>
                <w:rFonts w:ascii="Arial" w:eastAsia="Arial" w:hAnsi="Arial" w:cs="Arial"/>
                <w:spacing w:val="-2"/>
                <w:lang w:val="en-GB"/>
              </w:rPr>
              <w:t>rupt</w:t>
            </w:r>
            <w:r w:rsidRPr="00FF2996">
              <w:rPr>
                <w:rFonts w:ascii="Arial" w:eastAsia="Arial" w:hAnsi="Arial" w:cs="Arial"/>
                <w:spacing w:val="-2"/>
                <w:lang w:val="en-GB"/>
              </w:rPr>
              <w:t>i</w:t>
            </w:r>
            <w:r w:rsidRPr="00300DEC">
              <w:rPr>
                <w:rFonts w:ascii="Arial" w:eastAsia="Arial" w:hAnsi="Arial" w:cs="Arial"/>
                <w:spacing w:val="-2"/>
                <w:lang w:val="en-GB"/>
              </w:rPr>
              <w:t>on</w:t>
            </w:r>
          </w:p>
        </w:tc>
        <w:tc>
          <w:tcPr>
            <w:tcW w:w="5812" w:type="dxa"/>
            <w:tcBorders>
              <w:top w:val="single" w:sz="5" w:space="0" w:color="000000"/>
              <w:left w:val="single" w:sz="5" w:space="0" w:color="000000"/>
              <w:bottom w:val="single" w:sz="5" w:space="0" w:color="000000"/>
              <w:right w:val="single" w:sz="5" w:space="0" w:color="000000"/>
            </w:tcBorders>
          </w:tcPr>
          <w:p w14:paraId="3EA74426" w14:textId="48617F6D" w:rsidR="00566F01" w:rsidRPr="00300DEC" w:rsidRDefault="00070F38" w:rsidP="00300DEC">
            <w:pPr>
              <w:pStyle w:val="TableParagraph"/>
              <w:spacing w:before="60" w:after="60"/>
              <w:ind w:left="99" w:right="419"/>
              <w:rPr>
                <w:rFonts w:ascii="Arial" w:eastAsia="Arial" w:hAnsi="Arial" w:cs="Arial"/>
                <w:spacing w:val="-2"/>
                <w:lang w:val="en-GB"/>
              </w:rPr>
            </w:pPr>
            <w:r w:rsidRPr="00300DEC">
              <w:rPr>
                <w:rFonts w:ascii="Arial" w:eastAsia="Arial" w:hAnsi="Arial" w:cs="Arial"/>
                <w:spacing w:val="-2"/>
                <w:lang w:val="en-GB"/>
              </w:rPr>
              <w:t>Bus</w:t>
            </w:r>
            <w:r w:rsidRPr="00FF2996">
              <w:rPr>
                <w:rFonts w:ascii="Arial" w:eastAsia="Arial" w:hAnsi="Arial" w:cs="Arial"/>
                <w:spacing w:val="-2"/>
                <w:lang w:val="en-GB"/>
              </w:rPr>
              <w:t>i</w:t>
            </w:r>
            <w:r w:rsidRPr="00300DEC">
              <w:rPr>
                <w:rFonts w:ascii="Arial" w:eastAsia="Arial" w:hAnsi="Arial" w:cs="Arial"/>
                <w:spacing w:val="-2"/>
                <w:lang w:val="en-GB"/>
              </w:rPr>
              <w:t>ness cont</w:t>
            </w:r>
            <w:r w:rsidRPr="00FF2996">
              <w:rPr>
                <w:rFonts w:ascii="Arial" w:eastAsia="Arial" w:hAnsi="Arial" w:cs="Arial"/>
                <w:spacing w:val="-2"/>
                <w:lang w:val="en-GB"/>
              </w:rPr>
              <w:t>i</w:t>
            </w:r>
            <w:r w:rsidRPr="00300DEC">
              <w:rPr>
                <w:rFonts w:ascii="Arial" w:eastAsia="Arial" w:hAnsi="Arial" w:cs="Arial"/>
                <w:spacing w:val="-2"/>
                <w:lang w:val="en-GB"/>
              </w:rPr>
              <w:t>nu</w:t>
            </w:r>
            <w:r w:rsidRPr="00FF2996">
              <w:rPr>
                <w:rFonts w:ascii="Arial" w:eastAsia="Arial" w:hAnsi="Arial" w:cs="Arial"/>
                <w:spacing w:val="-2"/>
                <w:lang w:val="en-GB"/>
              </w:rPr>
              <w:t>i</w:t>
            </w:r>
            <w:r w:rsidRPr="00300DEC">
              <w:rPr>
                <w:rFonts w:ascii="Arial" w:eastAsia="Arial" w:hAnsi="Arial" w:cs="Arial"/>
                <w:spacing w:val="-2"/>
                <w:lang w:val="en-GB"/>
              </w:rPr>
              <w:t>ty, con</w:t>
            </w:r>
            <w:r w:rsidRPr="00FF2996">
              <w:rPr>
                <w:rFonts w:ascii="Arial" w:eastAsia="Arial" w:hAnsi="Arial" w:cs="Arial"/>
                <w:spacing w:val="-2"/>
                <w:lang w:val="en-GB"/>
              </w:rPr>
              <w:t>t</w:t>
            </w:r>
            <w:r w:rsidRPr="00300DEC">
              <w:rPr>
                <w:rFonts w:ascii="Arial" w:eastAsia="Arial" w:hAnsi="Arial" w:cs="Arial"/>
                <w:spacing w:val="-2"/>
                <w:lang w:val="en-GB"/>
              </w:rPr>
              <w:t xml:space="preserve">ract management </w:t>
            </w:r>
            <w:r w:rsidRPr="00FF2996">
              <w:rPr>
                <w:rFonts w:ascii="Arial" w:eastAsia="Arial" w:hAnsi="Arial" w:cs="Arial"/>
                <w:spacing w:val="-2"/>
                <w:lang w:val="en-GB"/>
              </w:rPr>
              <w:t>i</w:t>
            </w:r>
            <w:r w:rsidRPr="00300DEC">
              <w:rPr>
                <w:rFonts w:ascii="Arial" w:eastAsia="Arial" w:hAnsi="Arial" w:cs="Arial"/>
                <w:spacing w:val="-2"/>
                <w:lang w:val="en-GB"/>
              </w:rPr>
              <w:t>nc</w:t>
            </w:r>
            <w:r w:rsidRPr="00FF2996">
              <w:rPr>
                <w:rFonts w:ascii="Arial" w:eastAsia="Arial" w:hAnsi="Arial" w:cs="Arial"/>
                <w:spacing w:val="-2"/>
                <w:lang w:val="en-GB"/>
              </w:rPr>
              <w:t>l</w:t>
            </w:r>
            <w:r w:rsidRPr="00300DEC">
              <w:rPr>
                <w:rFonts w:ascii="Arial" w:eastAsia="Arial" w:hAnsi="Arial" w:cs="Arial"/>
                <w:spacing w:val="-2"/>
                <w:lang w:val="en-GB"/>
              </w:rPr>
              <w:t>ud</w:t>
            </w:r>
            <w:r w:rsidRPr="00FF2996">
              <w:rPr>
                <w:rFonts w:ascii="Arial" w:eastAsia="Arial" w:hAnsi="Arial" w:cs="Arial"/>
                <w:spacing w:val="-2"/>
                <w:lang w:val="en-GB"/>
              </w:rPr>
              <w:t>i</w:t>
            </w:r>
            <w:r w:rsidRPr="00300DEC">
              <w:rPr>
                <w:rFonts w:ascii="Arial" w:eastAsia="Arial" w:hAnsi="Arial" w:cs="Arial"/>
                <w:spacing w:val="-2"/>
                <w:lang w:val="en-GB"/>
              </w:rPr>
              <w:t>ng (tender</w:t>
            </w:r>
            <w:r w:rsidRPr="00FF2996">
              <w:rPr>
                <w:rFonts w:ascii="Arial" w:eastAsia="Arial" w:hAnsi="Arial" w:cs="Arial"/>
                <w:spacing w:val="-2"/>
                <w:lang w:val="en-GB"/>
              </w:rPr>
              <w:t>i</w:t>
            </w:r>
            <w:r w:rsidRPr="00300DEC">
              <w:rPr>
                <w:rFonts w:ascii="Arial" w:eastAsia="Arial" w:hAnsi="Arial" w:cs="Arial"/>
                <w:spacing w:val="-2"/>
                <w:lang w:val="en-GB"/>
              </w:rPr>
              <w:t>ng), outsourc</w:t>
            </w:r>
            <w:r w:rsidRPr="00FF2996">
              <w:rPr>
                <w:rFonts w:ascii="Arial" w:eastAsia="Arial" w:hAnsi="Arial" w:cs="Arial"/>
                <w:spacing w:val="-2"/>
                <w:lang w:val="en-GB"/>
              </w:rPr>
              <w:t>i</w:t>
            </w:r>
            <w:r w:rsidRPr="00300DEC">
              <w:rPr>
                <w:rFonts w:ascii="Arial" w:eastAsia="Arial" w:hAnsi="Arial" w:cs="Arial"/>
                <w:spacing w:val="-2"/>
                <w:lang w:val="en-GB"/>
              </w:rPr>
              <w:t>ng, project managemen</w:t>
            </w:r>
            <w:r w:rsidRPr="00FF2996">
              <w:rPr>
                <w:rFonts w:ascii="Arial" w:eastAsia="Arial" w:hAnsi="Arial" w:cs="Arial"/>
                <w:spacing w:val="-2"/>
                <w:lang w:val="en-GB"/>
              </w:rPr>
              <w:t>t</w:t>
            </w:r>
            <w:r w:rsidRPr="00300DEC">
              <w:rPr>
                <w:rFonts w:ascii="Arial" w:eastAsia="Arial" w:hAnsi="Arial" w:cs="Arial"/>
                <w:spacing w:val="-2"/>
                <w:lang w:val="en-GB"/>
              </w:rPr>
              <w:t xml:space="preserve">, </w:t>
            </w:r>
            <w:r w:rsidRPr="00FF2996">
              <w:rPr>
                <w:rFonts w:ascii="Arial" w:eastAsia="Arial" w:hAnsi="Arial" w:cs="Arial"/>
                <w:spacing w:val="-2"/>
                <w:lang w:val="en-GB"/>
              </w:rPr>
              <w:t>i</w:t>
            </w:r>
            <w:r w:rsidRPr="00300DEC">
              <w:rPr>
                <w:rFonts w:ascii="Arial" w:eastAsia="Arial" w:hAnsi="Arial" w:cs="Arial"/>
                <w:spacing w:val="-2"/>
                <w:lang w:val="en-GB"/>
              </w:rPr>
              <w:t>n</w:t>
            </w:r>
            <w:r w:rsidRPr="00FF2996">
              <w:rPr>
                <w:rFonts w:ascii="Arial" w:eastAsia="Arial" w:hAnsi="Arial" w:cs="Arial"/>
                <w:spacing w:val="-2"/>
                <w:lang w:val="en-GB"/>
              </w:rPr>
              <w:t>t</w:t>
            </w:r>
            <w:r w:rsidRPr="00300DEC">
              <w:rPr>
                <w:rFonts w:ascii="Arial" w:eastAsia="Arial" w:hAnsi="Arial" w:cs="Arial"/>
                <w:spacing w:val="-2"/>
                <w:lang w:val="en-GB"/>
              </w:rPr>
              <w:t>e</w:t>
            </w:r>
            <w:r w:rsidRPr="00FF2996">
              <w:rPr>
                <w:rFonts w:ascii="Arial" w:eastAsia="Arial" w:hAnsi="Arial" w:cs="Arial"/>
                <w:spacing w:val="-2"/>
                <w:lang w:val="en-GB"/>
              </w:rPr>
              <w:t>ll</w:t>
            </w:r>
            <w:r w:rsidRPr="00300DEC">
              <w:rPr>
                <w:rFonts w:ascii="Arial" w:eastAsia="Arial" w:hAnsi="Arial" w:cs="Arial"/>
                <w:spacing w:val="-2"/>
                <w:lang w:val="en-GB"/>
              </w:rPr>
              <w:t>ectual property, sponsorsh</w:t>
            </w:r>
            <w:r w:rsidRPr="00FF2996">
              <w:rPr>
                <w:rFonts w:ascii="Arial" w:eastAsia="Arial" w:hAnsi="Arial" w:cs="Arial"/>
                <w:spacing w:val="-2"/>
                <w:lang w:val="en-GB"/>
              </w:rPr>
              <w:t>i</w:t>
            </w:r>
            <w:r w:rsidRPr="00300DEC">
              <w:rPr>
                <w:rFonts w:ascii="Arial" w:eastAsia="Arial" w:hAnsi="Arial" w:cs="Arial"/>
                <w:spacing w:val="-2"/>
                <w:lang w:val="en-GB"/>
              </w:rPr>
              <w:t xml:space="preserve">p, </w:t>
            </w:r>
            <w:r w:rsidRPr="00FF2996">
              <w:rPr>
                <w:rFonts w:ascii="Arial" w:eastAsia="Arial" w:hAnsi="Arial" w:cs="Arial"/>
                <w:spacing w:val="-2"/>
                <w:lang w:val="en-GB"/>
              </w:rPr>
              <w:t>i</w:t>
            </w:r>
            <w:r w:rsidRPr="00300DEC">
              <w:rPr>
                <w:rFonts w:ascii="Arial" w:eastAsia="Arial" w:hAnsi="Arial" w:cs="Arial"/>
                <w:spacing w:val="-2"/>
                <w:lang w:val="en-GB"/>
              </w:rPr>
              <w:t>nternal contro</w:t>
            </w:r>
            <w:r w:rsidRPr="00FF2996">
              <w:rPr>
                <w:rFonts w:ascii="Arial" w:eastAsia="Arial" w:hAnsi="Arial" w:cs="Arial"/>
                <w:spacing w:val="-2"/>
                <w:lang w:val="en-GB"/>
              </w:rPr>
              <w:t>l</w:t>
            </w:r>
            <w:r w:rsidRPr="00300DEC">
              <w:rPr>
                <w:rFonts w:ascii="Arial" w:eastAsia="Arial" w:hAnsi="Arial" w:cs="Arial"/>
                <w:spacing w:val="-2"/>
                <w:lang w:val="en-GB"/>
              </w:rPr>
              <w:t>s, techn</w:t>
            </w:r>
            <w:r w:rsidRPr="00FF2996">
              <w:rPr>
                <w:rFonts w:ascii="Arial" w:eastAsia="Arial" w:hAnsi="Arial" w:cs="Arial"/>
                <w:spacing w:val="-2"/>
                <w:lang w:val="en-GB"/>
              </w:rPr>
              <w:t>i</w:t>
            </w:r>
            <w:r w:rsidRPr="00300DEC">
              <w:rPr>
                <w:rFonts w:ascii="Arial" w:eastAsia="Arial" w:hAnsi="Arial" w:cs="Arial"/>
                <w:spacing w:val="-2"/>
                <w:lang w:val="en-GB"/>
              </w:rPr>
              <w:t>ca</w:t>
            </w:r>
            <w:r w:rsidRPr="00FF2996">
              <w:rPr>
                <w:rFonts w:ascii="Arial" w:eastAsia="Arial" w:hAnsi="Arial" w:cs="Arial"/>
                <w:spacing w:val="-2"/>
                <w:lang w:val="en-GB"/>
              </w:rPr>
              <w:t>l</w:t>
            </w:r>
            <w:r w:rsidR="00300DEC">
              <w:rPr>
                <w:rFonts w:ascii="Arial" w:eastAsia="Arial" w:hAnsi="Arial" w:cs="Arial"/>
                <w:spacing w:val="-2"/>
                <w:lang w:val="en-GB"/>
              </w:rPr>
              <w:t>, public health events</w:t>
            </w:r>
            <w:r w:rsidRPr="00300DEC">
              <w:rPr>
                <w:rFonts w:ascii="Arial" w:eastAsia="Arial" w:hAnsi="Arial" w:cs="Arial"/>
                <w:spacing w:val="-2"/>
                <w:lang w:val="en-GB"/>
              </w:rPr>
              <w:t>.</w:t>
            </w:r>
          </w:p>
        </w:tc>
      </w:tr>
    </w:tbl>
    <w:p w14:paraId="193DCEF3" w14:textId="13B34D7E" w:rsidR="00CC4618" w:rsidRDefault="00DB6690" w:rsidP="00C81B65">
      <w:pPr>
        <w:pStyle w:val="BodyText"/>
        <w:spacing w:line="276" w:lineRule="auto"/>
        <w:ind w:left="0"/>
        <w:jc w:val="right"/>
        <w:rPr>
          <w:rFonts w:cs="Arial"/>
          <w:b/>
          <w:i/>
          <w:spacing w:val="1"/>
          <w:lang w:val="en-GB"/>
        </w:rPr>
      </w:pPr>
      <w:r w:rsidRPr="00FF2996">
        <w:rPr>
          <w:rFonts w:cs="Arial"/>
          <w:b/>
          <w:i/>
          <w:spacing w:val="1"/>
          <w:lang w:val="en-GB"/>
        </w:rPr>
        <w:t>Table 1- Key risk categories</w:t>
      </w:r>
    </w:p>
    <w:p w14:paraId="60B09F1C" w14:textId="77777777" w:rsidR="00DB6690" w:rsidRPr="00DB6690" w:rsidRDefault="00DB6690" w:rsidP="00DB6690">
      <w:pPr>
        <w:pStyle w:val="BodyText"/>
        <w:spacing w:line="276" w:lineRule="auto"/>
        <w:ind w:left="0"/>
        <w:rPr>
          <w:rFonts w:cs="Arial"/>
          <w:sz w:val="20"/>
          <w:szCs w:val="20"/>
          <w:lang w:val="en-GB"/>
        </w:rPr>
      </w:pPr>
    </w:p>
    <w:p w14:paraId="57B52091" w14:textId="77777777" w:rsidR="00300DEC" w:rsidRDefault="00070F38">
      <w:pPr>
        <w:pStyle w:val="BodyText"/>
        <w:spacing w:line="276" w:lineRule="auto"/>
        <w:ind w:left="709"/>
        <w:rPr>
          <w:rFonts w:cs="Arial"/>
          <w:lang w:val="en-GB"/>
        </w:rPr>
      </w:pPr>
      <w:r w:rsidRPr="00FF2996">
        <w:rPr>
          <w:rFonts w:cs="Arial"/>
          <w:lang w:val="en-GB"/>
        </w:rPr>
        <w:t xml:space="preserve">Risks associated with new services or projects, or changes from our routine operations, require risk categories specific to the project. </w:t>
      </w:r>
      <w:r w:rsidR="00566F01" w:rsidRPr="00FF2996">
        <w:rPr>
          <w:rFonts w:cs="Arial"/>
          <w:lang w:val="en-GB"/>
        </w:rPr>
        <w:t xml:space="preserve"> </w:t>
      </w:r>
    </w:p>
    <w:p w14:paraId="0FF70CB0" w14:textId="77777777" w:rsidR="00300DEC" w:rsidRPr="006669B4" w:rsidRDefault="00300DEC" w:rsidP="00300DEC">
      <w:pPr>
        <w:pStyle w:val="BodyText"/>
        <w:spacing w:line="276" w:lineRule="auto"/>
        <w:ind w:left="0"/>
        <w:rPr>
          <w:rFonts w:cs="Arial"/>
          <w:sz w:val="20"/>
          <w:szCs w:val="20"/>
          <w:lang w:val="en-GB"/>
        </w:rPr>
      </w:pPr>
    </w:p>
    <w:p w14:paraId="7338EDC2" w14:textId="7947AEE3" w:rsidR="00CC4618" w:rsidRPr="00FF2996" w:rsidRDefault="00070F38">
      <w:pPr>
        <w:pStyle w:val="BodyText"/>
        <w:spacing w:line="276" w:lineRule="auto"/>
        <w:ind w:left="709"/>
        <w:rPr>
          <w:rFonts w:cs="Arial"/>
          <w:spacing w:val="1"/>
          <w:lang w:val="en-GB"/>
        </w:rPr>
      </w:pPr>
      <w:r w:rsidRPr="00FF2996">
        <w:rPr>
          <w:rFonts w:cs="Arial"/>
          <w:lang w:val="en-GB"/>
        </w:rPr>
        <w:t xml:space="preserve">Generally, projects have more risk with greater likelihoods of adverse </w:t>
      </w:r>
      <w:r w:rsidR="00314E30" w:rsidRPr="00FF2996">
        <w:rPr>
          <w:rFonts w:cs="Arial"/>
          <w:lang w:val="en-GB"/>
        </w:rPr>
        <w:t>outcomes;</w:t>
      </w:r>
      <w:r w:rsidR="00566F01" w:rsidRPr="00FF2996">
        <w:rPr>
          <w:rFonts w:cs="Arial"/>
          <w:lang w:val="en-GB"/>
        </w:rPr>
        <w:t xml:space="preserve"> </w:t>
      </w:r>
      <w:r w:rsidR="00C81B65" w:rsidRPr="00FF2996">
        <w:rPr>
          <w:rFonts w:cs="Arial"/>
          <w:lang w:val="en-GB"/>
        </w:rPr>
        <w:t>therefore,</w:t>
      </w:r>
      <w:r w:rsidRPr="00FF2996">
        <w:rPr>
          <w:rFonts w:cs="Arial"/>
          <w:lang w:val="en-GB"/>
        </w:rPr>
        <w:t xml:space="preserve"> there is an increased reliance on good risk identification and analysis at a project level.</w:t>
      </w:r>
      <w:r w:rsidR="00300DEC">
        <w:rPr>
          <w:rFonts w:cs="Arial"/>
          <w:lang w:val="en-GB"/>
        </w:rPr>
        <w:t xml:space="preserve"> </w:t>
      </w:r>
    </w:p>
    <w:p w14:paraId="6A060F21" w14:textId="77777777" w:rsidR="00CC4618" w:rsidRPr="00102913" w:rsidRDefault="00CC4618">
      <w:pPr>
        <w:pStyle w:val="BodyText"/>
        <w:ind w:left="0"/>
        <w:rPr>
          <w:rFonts w:cs="Arial"/>
          <w:spacing w:val="1"/>
          <w:sz w:val="20"/>
          <w:szCs w:val="20"/>
          <w:lang w:val="en-GB"/>
        </w:rPr>
      </w:pPr>
    </w:p>
    <w:p w14:paraId="057F554F" w14:textId="6F278E2C" w:rsidR="00EE045C" w:rsidRPr="00365564" w:rsidRDefault="00EE045C" w:rsidP="00365564">
      <w:pPr>
        <w:pStyle w:val="BodyText"/>
        <w:ind w:left="0"/>
        <w:rPr>
          <w:rFonts w:cs="Arial"/>
          <w:spacing w:val="1"/>
          <w:sz w:val="20"/>
          <w:szCs w:val="20"/>
          <w:lang w:val="en-GB"/>
        </w:rPr>
      </w:pPr>
    </w:p>
    <w:p w14:paraId="00F875E5" w14:textId="77777777" w:rsidR="009A60C1" w:rsidRPr="00FF2996" w:rsidRDefault="009A60C1" w:rsidP="0035262F">
      <w:pPr>
        <w:pStyle w:val="Heading2"/>
        <w:numPr>
          <w:ilvl w:val="0"/>
          <w:numId w:val="17"/>
        </w:numPr>
        <w:rPr>
          <w:rFonts w:cs="Arial"/>
          <w:sz w:val="32"/>
          <w:lang w:val="en-GB"/>
        </w:rPr>
      </w:pPr>
      <w:bookmarkStart w:id="19" w:name="_Toc121916252"/>
      <w:bookmarkStart w:id="20" w:name="_Hlk110939772"/>
      <w:r w:rsidRPr="00FF2996">
        <w:rPr>
          <w:rFonts w:cs="Arial"/>
          <w:sz w:val="32"/>
          <w:lang w:val="en-GB"/>
        </w:rPr>
        <w:t xml:space="preserve">Analyse </w:t>
      </w:r>
      <w:r w:rsidR="000068F4" w:rsidRPr="00FF2996">
        <w:rPr>
          <w:rFonts w:cs="Arial"/>
          <w:sz w:val="32"/>
          <w:lang w:val="en-GB"/>
        </w:rPr>
        <w:t xml:space="preserve">&amp; Evaluate </w:t>
      </w:r>
      <w:r w:rsidRPr="00FF2996">
        <w:rPr>
          <w:rFonts w:cs="Arial"/>
          <w:sz w:val="32"/>
          <w:lang w:val="en-GB"/>
        </w:rPr>
        <w:t>Risks</w:t>
      </w:r>
      <w:bookmarkEnd w:id="19"/>
    </w:p>
    <w:bookmarkEnd w:id="20"/>
    <w:p w14:paraId="56CF7C86" w14:textId="77777777" w:rsidR="00CC4618" w:rsidRPr="00102913" w:rsidRDefault="00CC4618">
      <w:pPr>
        <w:pStyle w:val="BodyText"/>
        <w:spacing w:line="276" w:lineRule="auto"/>
        <w:ind w:left="0"/>
        <w:rPr>
          <w:rFonts w:cs="Arial"/>
          <w:spacing w:val="1"/>
          <w:sz w:val="20"/>
          <w:szCs w:val="20"/>
          <w:lang w:val="en-GB"/>
        </w:rPr>
      </w:pPr>
    </w:p>
    <w:p w14:paraId="70E91292" w14:textId="768E1B74" w:rsidR="00CC4618" w:rsidRDefault="0014794C">
      <w:pPr>
        <w:pStyle w:val="BodyText"/>
        <w:spacing w:line="276" w:lineRule="auto"/>
        <w:ind w:left="709"/>
        <w:rPr>
          <w:rFonts w:cs="Arial"/>
          <w:lang w:val="en-GB"/>
        </w:rPr>
      </w:pPr>
      <w:r w:rsidRPr="00FF2996">
        <w:rPr>
          <w:rFonts w:cs="Arial"/>
          <w:spacing w:val="1"/>
          <w:lang w:val="en-GB"/>
        </w:rPr>
        <w:t xml:space="preserve">The </w:t>
      </w:r>
      <w:r w:rsidR="000068F4" w:rsidRPr="00FF2996">
        <w:rPr>
          <w:rFonts w:cs="Arial"/>
          <w:spacing w:val="1"/>
          <w:lang w:val="en-GB"/>
        </w:rPr>
        <w:t xml:space="preserve">second step of the </w:t>
      </w:r>
      <w:r w:rsidRPr="00FF2996">
        <w:rPr>
          <w:rFonts w:cs="Arial"/>
          <w:spacing w:val="1"/>
          <w:lang w:val="en-GB"/>
        </w:rPr>
        <w:t>risk assessment process</w:t>
      </w:r>
      <w:r w:rsidR="000068F4" w:rsidRPr="00FF2996">
        <w:rPr>
          <w:rFonts w:cs="Arial"/>
          <w:spacing w:val="1"/>
          <w:lang w:val="en-GB"/>
        </w:rPr>
        <w:t xml:space="preserve"> involves analysing and evaluating the </w:t>
      </w:r>
      <w:r w:rsidR="00300DEC">
        <w:rPr>
          <w:rFonts w:cs="Arial"/>
          <w:spacing w:val="1"/>
          <w:lang w:val="en-GB"/>
        </w:rPr>
        <w:t xml:space="preserve">identified </w:t>
      </w:r>
      <w:r w:rsidR="000068F4" w:rsidRPr="00FF2996">
        <w:rPr>
          <w:rFonts w:cs="Arial"/>
          <w:spacing w:val="1"/>
          <w:lang w:val="en-GB"/>
        </w:rPr>
        <w:t xml:space="preserve">risks.  </w:t>
      </w:r>
      <w:r w:rsidR="00070F38" w:rsidRPr="00FF2996">
        <w:rPr>
          <w:rFonts w:cs="Arial"/>
          <w:spacing w:val="1"/>
          <w:lang w:val="en-GB"/>
        </w:rPr>
        <w:t>T</w:t>
      </w:r>
      <w:r w:rsidR="00070F38" w:rsidRPr="00FF2996">
        <w:rPr>
          <w:rFonts w:cs="Arial"/>
          <w:lang w:val="en-GB"/>
        </w:rPr>
        <w:t>he</w:t>
      </w:r>
      <w:r w:rsidR="00070F38" w:rsidRPr="00FF2996">
        <w:rPr>
          <w:rFonts w:cs="Arial"/>
          <w:spacing w:val="-2"/>
          <w:lang w:val="en-GB"/>
        </w:rPr>
        <w:t xml:space="preserve"> </w:t>
      </w:r>
      <w:r w:rsidR="00070F38" w:rsidRPr="00FF2996">
        <w:rPr>
          <w:rFonts w:cs="Arial"/>
          <w:lang w:val="en-GB"/>
        </w:rPr>
        <w:t>o</w:t>
      </w:r>
      <w:r w:rsidR="00070F38" w:rsidRPr="00FF2996">
        <w:rPr>
          <w:rFonts w:cs="Arial"/>
          <w:spacing w:val="-1"/>
          <w:lang w:val="en-GB"/>
        </w:rPr>
        <w:t>b</w:t>
      </w:r>
      <w:r w:rsidR="00070F38" w:rsidRPr="00FF2996">
        <w:rPr>
          <w:rFonts w:cs="Arial"/>
          <w:spacing w:val="1"/>
          <w:lang w:val="en-GB"/>
        </w:rPr>
        <w:t>j</w:t>
      </w:r>
      <w:r w:rsidR="00070F38" w:rsidRPr="00FF2996">
        <w:rPr>
          <w:rFonts w:cs="Arial"/>
          <w:lang w:val="en-GB"/>
        </w:rPr>
        <w:t>e</w:t>
      </w:r>
      <w:r w:rsidR="00070F38" w:rsidRPr="00FF2996">
        <w:rPr>
          <w:rFonts w:cs="Arial"/>
          <w:spacing w:val="-3"/>
          <w:lang w:val="en-GB"/>
        </w:rPr>
        <w:t>c</w:t>
      </w:r>
      <w:r w:rsidR="00070F38" w:rsidRPr="00FF2996">
        <w:rPr>
          <w:rFonts w:cs="Arial"/>
          <w:lang w:val="en-GB"/>
        </w:rPr>
        <w:t>t</w:t>
      </w:r>
      <w:r w:rsidR="00070F38" w:rsidRPr="00FF2996">
        <w:rPr>
          <w:rFonts w:cs="Arial"/>
          <w:spacing w:val="-2"/>
          <w:lang w:val="en-GB"/>
        </w:rPr>
        <w:t>i</w:t>
      </w:r>
      <w:r w:rsidR="00070F38" w:rsidRPr="00FF2996">
        <w:rPr>
          <w:rFonts w:cs="Arial"/>
          <w:spacing w:val="-3"/>
          <w:lang w:val="en-GB"/>
        </w:rPr>
        <w:t>v</w:t>
      </w:r>
      <w:r w:rsidR="00070F38" w:rsidRPr="00FF2996">
        <w:rPr>
          <w:rFonts w:cs="Arial"/>
          <w:lang w:val="en-GB"/>
        </w:rPr>
        <w:t xml:space="preserve">e </w:t>
      </w:r>
      <w:r w:rsidR="00070F38" w:rsidRPr="00FF2996">
        <w:rPr>
          <w:rFonts w:cs="Arial"/>
          <w:spacing w:val="-2"/>
          <w:lang w:val="en-GB"/>
        </w:rPr>
        <w:t>i</w:t>
      </w:r>
      <w:r w:rsidR="00070F38" w:rsidRPr="00FF2996">
        <w:rPr>
          <w:rFonts w:cs="Arial"/>
          <w:lang w:val="en-GB"/>
        </w:rPr>
        <w:t>s</w:t>
      </w:r>
      <w:r w:rsidR="00070F38" w:rsidRPr="00FF2996">
        <w:rPr>
          <w:rFonts w:cs="Arial"/>
          <w:spacing w:val="-2"/>
          <w:lang w:val="en-GB"/>
        </w:rPr>
        <w:t xml:space="preserve"> </w:t>
      </w:r>
      <w:r w:rsidR="00070F38" w:rsidRPr="00FF2996">
        <w:rPr>
          <w:rFonts w:cs="Arial"/>
          <w:lang w:val="en-GB"/>
        </w:rPr>
        <w:t>to</w:t>
      </w:r>
      <w:r w:rsidR="00070F38" w:rsidRPr="00FF2996">
        <w:rPr>
          <w:rFonts w:cs="Arial"/>
          <w:spacing w:val="-2"/>
          <w:lang w:val="en-GB"/>
        </w:rPr>
        <w:t xml:space="preserve"> </w:t>
      </w:r>
      <w:r w:rsidR="00070F38" w:rsidRPr="00FF2996">
        <w:rPr>
          <w:rFonts w:cs="Arial"/>
          <w:spacing w:val="2"/>
          <w:lang w:val="en-GB"/>
        </w:rPr>
        <w:t>d</w:t>
      </w:r>
      <w:r w:rsidR="00070F38" w:rsidRPr="00FF2996">
        <w:rPr>
          <w:rFonts w:cs="Arial"/>
          <w:spacing w:val="-4"/>
          <w:lang w:val="en-GB"/>
        </w:rPr>
        <w:t>i</w:t>
      </w:r>
      <w:r w:rsidR="00070F38" w:rsidRPr="00FF2996">
        <w:rPr>
          <w:rFonts w:cs="Arial"/>
          <w:lang w:val="en-GB"/>
        </w:rPr>
        <w:t>ffere</w:t>
      </w:r>
      <w:r w:rsidR="00070F38" w:rsidRPr="00FF2996">
        <w:rPr>
          <w:rFonts w:cs="Arial"/>
          <w:spacing w:val="-3"/>
          <w:lang w:val="en-GB"/>
        </w:rPr>
        <w:t>n</w:t>
      </w:r>
      <w:r w:rsidR="00070F38" w:rsidRPr="00FF2996">
        <w:rPr>
          <w:rFonts w:cs="Arial"/>
          <w:lang w:val="en-GB"/>
        </w:rPr>
        <w:t>t</w:t>
      </w:r>
      <w:r w:rsidR="00070F38" w:rsidRPr="00FF2996">
        <w:rPr>
          <w:rFonts w:cs="Arial"/>
          <w:spacing w:val="-2"/>
          <w:lang w:val="en-GB"/>
        </w:rPr>
        <w:t>i</w:t>
      </w:r>
      <w:r w:rsidR="00070F38" w:rsidRPr="00FF2996">
        <w:rPr>
          <w:rFonts w:cs="Arial"/>
          <w:lang w:val="en-GB"/>
        </w:rPr>
        <w:t>ate</w:t>
      </w:r>
      <w:r w:rsidR="00070F38" w:rsidRPr="00FF2996">
        <w:rPr>
          <w:rFonts w:cs="Arial"/>
          <w:spacing w:val="-1"/>
          <w:lang w:val="en-GB"/>
        </w:rPr>
        <w:t xml:space="preserve"> </w:t>
      </w:r>
      <w:r w:rsidR="00070F38" w:rsidRPr="00FF2996">
        <w:rPr>
          <w:rFonts w:cs="Arial"/>
          <w:lang w:val="en-GB"/>
        </w:rPr>
        <w:t>m</w:t>
      </w:r>
      <w:r w:rsidR="00070F38" w:rsidRPr="00FF2996">
        <w:rPr>
          <w:rFonts w:cs="Arial"/>
          <w:spacing w:val="-2"/>
          <w:lang w:val="en-GB"/>
        </w:rPr>
        <w:t>i</w:t>
      </w:r>
      <w:r w:rsidR="00070F38" w:rsidRPr="00FF2996">
        <w:rPr>
          <w:rFonts w:cs="Arial"/>
          <w:lang w:val="en-GB"/>
        </w:rPr>
        <w:t>n</w:t>
      </w:r>
      <w:r w:rsidR="00070F38" w:rsidRPr="00FF2996">
        <w:rPr>
          <w:rFonts w:cs="Arial"/>
          <w:spacing w:val="-1"/>
          <w:lang w:val="en-GB"/>
        </w:rPr>
        <w:t>o</w:t>
      </w:r>
      <w:r w:rsidR="00070F38" w:rsidRPr="00FF2996">
        <w:rPr>
          <w:rFonts w:cs="Arial"/>
          <w:lang w:val="en-GB"/>
        </w:rPr>
        <w:t>r</w:t>
      </w:r>
      <w:r w:rsidR="00365564">
        <w:rPr>
          <w:rFonts w:cs="Arial"/>
          <w:lang w:val="en-GB"/>
        </w:rPr>
        <w:t>,</w:t>
      </w:r>
      <w:r w:rsidR="00070F38" w:rsidRPr="00FF2996">
        <w:rPr>
          <w:rFonts w:cs="Arial"/>
          <w:spacing w:val="-1"/>
          <w:lang w:val="en-GB"/>
        </w:rPr>
        <w:t xml:space="preserve"> </w:t>
      </w:r>
      <w:r w:rsidR="00070F38" w:rsidRPr="00FF2996">
        <w:rPr>
          <w:rFonts w:cs="Arial"/>
          <w:lang w:val="en-GB"/>
        </w:rPr>
        <w:t>acc</w:t>
      </w:r>
      <w:r w:rsidR="00070F38" w:rsidRPr="00FF2996">
        <w:rPr>
          <w:rFonts w:cs="Arial"/>
          <w:spacing w:val="-1"/>
          <w:lang w:val="en-GB"/>
        </w:rPr>
        <w:t>e</w:t>
      </w:r>
      <w:r w:rsidR="00070F38" w:rsidRPr="00FF2996">
        <w:rPr>
          <w:rFonts w:cs="Arial"/>
          <w:lang w:val="en-GB"/>
        </w:rPr>
        <w:t>ptab</w:t>
      </w:r>
      <w:r w:rsidR="00070F38" w:rsidRPr="00FF2996">
        <w:rPr>
          <w:rFonts w:cs="Arial"/>
          <w:spacing w:val="-2"/>
          <w:lang w:val="en-GB"/>
        </w:rPr>
        <w:t>l</w:t>
      </w:r>
      <w:r w:rsidR="00070F38" w:rsidRPr="00FF2996">
        <w:rPr>
          <w:rFonts w:cs="Arial"/>
          <w:lang w:val="en-GB"/>
        </w:rPr>
        <w:t>e</w:t>
      </w:r>
      <w:r w:rsidR="00070F38" w:rsidRPr="00FF2996">
        <w:rPr>
          <w:rFonts w:cs="Arial"/>
          <w:spacing w:val="-2"/>
          <w:lang w:val="en-GB"/>
        </w:rPr>
        <w:t xml:space="preserve"> </w:t>
      </w:r>
      <w:r w:rsidR="00070F38" w:rsidRPr="00FF2996">
        <w:rPr>
          <w:rFonts w:cs="Arial"/>
          <w:lang w:val="en-GB"/>
        </w:rPr>
        <w:t>r</w:t>
      </w:r>
      <w:r w:rsidR="00070F38" w:rsidRPr="00FF2996">
        <w:rPr>
          <w:rFonts w:cs="Arial"/>
          <w:spacing w:val="-2"/>
          <w:lang w:val="en-GB"/>
        </w:rPr>
        <w:t>i</w:t>
      </w:r>
      <w:r w:rsidR="00070F38" w:rsidRPr="00FF2996">
        <w:rPr>
          <w:rFonts w:cs="Arial"/>
          <w:spacing w:val="-3"/>
          <w:lang w:val="en-GB"/>
        </w:rPr>
        <w:t>s</w:t>
      </w:r>
      <w:r w:rsidR="00070F38" w:rsidRPr="00FF2996">
        <w:rPr>
          <w:rFonts w:cs="Arial"/>
          <w:spacing w:val="2"/>
          <w:lang w:val="en-GB"/>
        </w:rPr>
        <w:t>k</w:t>
      </w:r>
      <w:r w:rsidR="00070F38" w:rsidRPr="00FF2996">
        <w:rPr>
          <w:rFonts w:cs="Arial"/>
          <w:lang w:val="en-GB"/>
        </w:rPr>
        <w:t>s</w:t>
      </w:r>
      <w:r w:rsidR="00070F38" w:rsidRPr="00FF2996">
        <w:rPr>
          <w:rFonts w:cs="Arial"/>
          <w:spacing w:val="-4"/>
          <w:lang w:val="en-GB"/>
        </w:rPr>
        <w:t xml:space="preserve"> </w:t>
      </w:r>
      <w:r w:rsidR="00070F38" w:rsidRPr="00FF2996">
        <w:rPr>
          <w:rFonts w:cs="Arial"/>
          <w:lang w:val="en-GB"/>
        </w:rPr>
        <w:t>fr</w:t>
      </w:r>
      <w:r w:rsidR="00070F38" w:rsidRPr="00FF2996">
        <w:rPr>
          <w:rFonts w:cs="Arial"/>
          <w:spacing w:val="-3"/>
          <w:lang w:val="en-GB"/>
        </w:rPr>
        <w:t>o</w:t>
      </w:r>
      <w:r w:rsidR="00070F38" w:rsidRPr="00FF2996">
        <w:rPr>
          <w:rFonts w:cs="Arial"/>
          <w:lang w:val="en-GB"/>
        </w:rPr>
        <w:t>m</w:t>
      </w:r>
      <w:r w:rsidR="00070F38" w:rsidRPr="00FF2996">
        <w:rPr>
          <w:rFonts w:cs="Arial"/>
          <w:spacing w:val="-1"/>
          <w:lang w:val="en-GB"/>
        </w:rPr>
        <w:t xml:space="preserve"> </w:t>
      </w:r>
      <w:r w:rsidR="00365564">
        <w:rPr>
          <w:rFonts w:cs="Arial"/>
          <w:lang w:val="en-GB"/>
        </w:rPr>
        <w:t>the</w:t>
      </w:r>
      <w:r w:rsidR="00365564" w:rsidRPr="00FF2996">
        <w:rPr>
          <w:rFonts w:cs="Arial"/>
          <w:lang w:val="en-GB"/>
        </w:rPr>
        <w:t xml:space="preserve"> </w:t>
      </w:r>
      <w:r w:rsidR="00070F38" w:rsidRPr="00FF2996">
        <w:rPr>
          <w:rFonts w:cs="Arial"/>
          <w:lang w:val="en-GB"/>
        </w:rPr>
        <w:t>r</w:t>
      </w:r>
      <w:r w:rsidR="00070F38" w:rsidRPr="00FF2996">
        <w:rPr>
          <w:rFonts w:cs="Arial"/>
          <w:spacing w:val="-2"/>
          <w:lang w:val="en-GB"/>
        </w:rPr>
        <w:t>i</w:t>
      </w:r>
      <w:r w:rsidR="00070F38" w:rsidRPr="00FF2996">
        <w:rPr>
          <w:rFonts w:cs="Arial"/>
          <w:lang w:val="en-GB"/>
        </w:rPr>
        <w:t>sks</w:t>
      </w:r>
      <w:r w:rsidR="00070F38" w:rsidRPr="00FF2996">
        <w:rPr>
          <w:rFonts w:cs="Arial"/>
          <w:spacing w:val="-2"/>
          <w:lang w:val="en-GB"/>
        </w:rPr>
        <w:t xml:space="preserve"> </w:t>
      </w:r>
      <w:r w:rsidR="00070F38" w:rsidRPr="00FF2996">
        <w:rPr>
          <w:rFonts w:cs="Arial"/>
          <w:lang w:val="en-GB"/>
        </w:rPr>
        <w:t>th</w:t>
      </w:r>
      <w:r w:rsidR="00070F38" w:rsidRPr="00FF2996">
        <w:rPr>
          <w:rFonts w:cs="Arial"/>
          <w:spacing w:val="-1"/>
          <w:lang w:val="en-GB"/>
        </w:rPr>
        <w:t>a</w:t>
      </w:r>
      <w:r w:rsidR="00070F38" w:rsidRPr="00FF2996">
        <w:rPr>
          <w:rFonts w:cs="Arial"/>
          <w:lang w:val="en-GB"/>
        </w:rPr>
        <w:t>t</w:t>
      </w:r>
      <w:r w:rsidR="00070F38" w:rsidRPr="00FF2996">
        <w:rPr>
          <w:rFonts w:cs="Arial"/>
          <w:spacing w:val="-1"/>
          <w:lang w:val="en-GB"/>
        </w:rPr>
        <w:t xml:space="preserve"> </w:t>
      </w:r>
      <w:r w:rsidR="00365564">
        <w:rPr>
          <w:rFonts w:cs="Arial"/>
          <w:spacing w:val="-1"/>
          <w:lang w:val="en-GB"/>
        </w:rPr>
        <w:lastRenderedPageBreak/>
        <w:t xml:space="preserve">may </w:t>
      </w:r>
      <w:r w:rsidR="00070F38" w:rsidRPr="00FF2996">
        <w:rPr>
          <w:rFonts w:cs="Arial"/>
          <w:lang w:val="en-GB"/>
        </w:rPr>
        <w:t>r</w:t>
      </w:r>
      <w:r w:rsidR="00070F38" w:rsidRPr="00FF2996">
        <w:rPr>
          <w:rFonts w:cs="Arial"/>
          <w:spacing w:val="-3"/>
          <w:lang w:val="en-GB"/>
        </w:rPr>
        <w:t>e</w:t>
      </w:r>
      <w:r w:rsidR="00070F38" w:rsidRPr="00FF2996">
        <w:rPr>
          <w:rFonts w:cs="Arial"/>
          <w:spacing w:val="1"/>
          <w:lang w:val="en-GB"/>
        </w:rPr>
        <w:t>q</w:t>
      </w:r>
      <w:r w:rsidR="00070F38" w:rsidRPr="00FF2996">
        <w:rPr>
          <w:rFonts w:cs="Arial"/>
          <w:lang w:val="en-GB"/>
        </w:rPr>
        <w:t>u</w:t>
      </w:r>
      <w:r w:rsidR="00070F38" w:rsidRPr="00FF2996">
        <w:rPr>
          <w:rFonts w:cs="Arial"/>
          <w:spacing w:val="-2"/>
          <w:lang w:val="en-GB"/>
        </w:rPr>
        <w:t>i</w:t>
      </w:r>
      <w:r w:rsidR="00070F38" w:rsidRPr="00FF2996">
        <w:rPr>
          <w:rFonts w:cs="Arial"/>
          <w:lang w:val="en-GB"/>
        </w:rPr>
        <w:t>re</w:t>
      </w:r>
      <w:r w:rsidR="00070F38" w:rsidRPr="00FF2996">
        <w:rPr>
          <w:rFonts w:cs="Arial"/>
          <w:spacing w:val="-2"/>
          <w:lang w:val="en-GB"/>
        </w:rPr>
        <w:t xml:space="preserve"> </w:t>
      </w:r>
      <w:r w:rsidR="00365564">
        <w:rPr>
          <w:rFonts w:cs="Arial"/>
          <w:spacing w:val="-2"/>
          <w:lang w:val="en-GB"/>
        </w:rPr>
        <w:t xml:space="preserve">further, </w:t>
      </w:r>
      <w:r w:rsidR="00070F38" w:rsidRPr="00FF2996">
        <w:rPr>
          <w:rFonts w:cs="Arial"/>
          <w:lang w:val="en-GB"/>
        </w:rPr>
        <w:t>a</w:t>
      </w:r>
      <w:r w:rsidR="00070F38" w:rsidRPr="00FF2996">
        <w:rPr>
          <w:rFonts w:cs="Arial"/>
          <w:spacing w:val="-3"/>
          <w:lang w:val="en-GB"/>
        </w:rPr>
        <w:t>c</w:t>
      </w:r>
      <w:r w:rsidR="00070F38" w:rsidRPr="00FF2996">
        <w:rPr>
          <w:rFonts w:cs="Arial"/>
          <w:lang w:val="en-GB"/>
        </w:rPr>
        <w:t>t</w:t>
      </w:r>
      <w:r w:rsidR="00070F38" w:rsidRPr="00FF2996">
        <w:rPr>
          <w:rFonts w:cs="Arial"/>
          <w:spacing w:val="-2"/>
          <w:lang w:val="en-GB"/>
        </w:rPr>
        <w:t>i</w:t>
      </w:r>
      <w:r w:rsidR="00070F38" w:rsidRPr="00FF2996">
        <w:rPr>
          <w:rFonts w:cs="Arial"/>
          <w:spacing w:val="-3"/>
          <w:lang w:val="en-GB"/>
        </w:rPr>
        <w:t>v</w:t>
      </w:r>
      <w:r w:rsidR="00070F38" w:rsidRPr="00FF2996">
        <w:rPr>
          <w:rFonts w:cs="Arial"/>
          <w:lang w:val="en-GB"/>
        </w:rPr>
        <w:t xml:space="preserve">e </w:t>
      </w:r>
      <w:r w:rsidR="00070F38" w:rsidRPr="00FF2996">
        <w:rPr>
          <w:rFonts w:cs="Arial"/>
          <w:spacing w:val="1"/>
          <w:lang w:val="en-GB"/>
        </w:rPr>
        <w:t>m</w:t>
      </w:r>
      <w:r w:rsidR="00070F38" w:rsidRPr="00FF2996">
        <w:rPr>
          <w:rFonts w:cs="Arial"/>
          <w:lang w:val="en-GB"/>
        </w:rPr>
        <w:t>a</w:t>
      </w:r>
      <w:r w:rsidR="00070F38" w:rsidRPr="00FF2996">
        <w:rPr>
          <w:rFonts w:cs="Arial"/>
          <w:spacing w:val="-1"/>
          <w:lang w:val="en-GB"/>
        </w:rPr>
        <w:t>n</w:t>
      </w:r>
      <w:r w:rsidR="00070F38" w:rsidRPr="00FF2996">
        <w:rPr>
          <w:rFonts w:cs="Arial"/>
          <w:spacing w:val="-3"/>
          <w:lang w:val="en-GB"/>
        </w:rPr>
        <w:t>a</w:t>
      </w:r>
      <w:r w:rsidR="00070F38" w:rsidRPr="00FF2996">
        <w:rPr>
          <w:rFonts w:cs="Arial"/>
          <w:spacing w:val="1"/>
          <w:lang w:val="en-GB"/>
        </w:rPr>
        <w:t>g</w:t>
      </w:r>
      <w:r w:rsidR="00070F38" w:rsidRPr="00FF2996">
        <w:rPr>
          <w:rFonts w:cs="Arial"/>
          <w:lang w:val="en-GB"/>
        </w:rPr>
        <w:t>eme</w:t>
      </w:r>
      <w:r w:rsidR="00070F38" w:rsidRPr="00FF2996">
        <w:rPr>
          <w:rFonts w:cs="Arial"/>
          <w:spacing w:val="-3"/>
          <w:lang w:val="en-GB"/>
        </w:rPr>
        <w:t>n</w:t>
      </w:r>
      <w:r w:rsidR="00070F38" w:rsidRPr="00FF2996">
        <w:rPr>
          <w:rFonts w:cs="Arial"/>
          <w:lang w:val="en-GB"/>
        </w:rPr>
        <w:t>t</w:t>
      </w:r>
      <w:r w:rsidR="000068F4" w:rsidRPr="00FF2996">
        <w:rPr>
          <w:rFonts w:cs="Arial"/>
          <w:lang w:val="en-GB"/>
        </w:rPr>
        <w:t>.</w:t>
      </w:r>
    </w:p>
    <w:p w14:paraId="3B27C916" w14:textId="77777777" w:rsidR="00365564" w:rsidRPr="00365564" w:rsidRDefault="00365564" w:rsidP="00365564">
      <w:pPr>
        <w:pStyle w:val="BodyText"/>
        <w:ind w:left="0"/>
        <w:rPr>
          <w:rFonts w:cs="Arial"/>
          <w:spacing w:val="1"/>
          <w:sz w:val="20"/>
          <w:szCs w:val="20"/>
          <w:lang w:val="en-GB"/>
        </w:rPr>
      </w:pPr>
    </w:p>
    <w:p w14:paraId="387A53F1" w14:textId="150211F8" w:rsidR="00CC4618" w:rsidRPr="00FF2996" w:rsidRDefault="00070F38">
      <w:pPr>
        <w:widowControl/>
        <w:overflowPunct w:val="0"/>
        <w:autoSpaceDE w:val="0"/>
        <w:autoSpaceDN w:val="0"/>
        <w:adjustRightInd w:val="0"/>
        <w:spacing w:after="220" w:line="276" w:lineRule="auto"/>
        <w:ind w:left="709"/>
        <w:textAlignment w:val="baseline"/>
        <w:rPr>
          <w:rFonts w:ascii="Arial" w:eastAsia="Times New Roman" w:hAnsi="Arial" w:cs="Arial"/>
          <w:lang w:val="en-GB"/>
        </w:rPr>
      </w:pPr>
      <w:r w:rsidRPr="00FF2996">
        <w:rPr>
          <w:rFonts w:ascii="Arial" w:eastAsia="Times New Roman" w:hAnsi="Arial" w:cs="Arial"/>
          <w:lang w:val="en-GB"/>
        </w:rPr>
        <w:t xml:space="preserve">Risk analysis </w:t>
      </w:r>
      <w:r w:rsidR="000068F4" w:rsidRPr="00FF2996">
        <w:rPr>
          <w:rFonts w:ascii="Arial" w:eastAsia="Times New Roman" w:hAnsi="Arial" w:cs="Arial"/>
          <w:lang w:val="en-GB"/>
        </w:rPr>
        <w:t xml:space="preserve">and evaluation </w:t>
      </w:r>
      <w:r w:rsidRPr="00FF2996">
        <w:rPr>
          <w:rFonts w:ascii="Arial" w:eastAsia="Times New Roman" w:hAnsi="Arial" w:cs="Arial"/>
          <w:lang w:val="en-GB"/>
        </w:rPr>
        <w:t>includes the following steps:</w:t>
      </w:r>
      <w:r w:rsidR="00365564">
        <w:rPr>
          <w:rFonts w:ascii="Arial" w:eastAsia="Times New Roman" w:hAnsi="Arial" w:cs="Arial"/>
          <w:lang w:val="en-GB"/>
        </w:rPr>
        <w:t xml:space="preserve"> </w:t>
      </w:r>
    </w:p>
    <w:p w14:paraId="47F3036A" w14:textId="44C02F9F" w:rsidR="00CC4618" w:rsidRPr="00D85032" w:rsidRDefault="00070F38" w:rsidP="0035262F">
      <w:pPr>
        <w:widowControl/>
        <w:numPr>
          <w:ilvl w:val="0"/>
          <w:numId w:val="24"/>
        </w:numPr>
        <w:tabs>
          <w:tab w:val="clear" w:pos="720"/>
          <w:tab w:val="num" w:pos="1134"/>
        </w:tabs>
        <w:overflowPunct w:val="0"/>
        <w:autoSpaceDE w:val="0"/>
        <w:autoSpaceDN w:val="0"/>
        <w:adjustRightInd w:val="0"/>
        <w:spacing w:after="220" w:line="276" w:lineRule="auto"/>
        <w:ind w:left="1134"/>
        <w:textAlignment w:val="baseline"/>
        <w:rPr>
          <w:rFonts w:ascii="Arial" w:eastAsia="Times New Roman" w:hAnsi="Arial" w:cs="Arial"/>
          <w:b/>
          <w:bCs/>
          <w:sz w:val="24"/>
          <w:szCs w:val="24"/>
          <w:u w:val="single"/>
          <w:lang w:val="en-GB"/>
        </w:rPr>
      </w:pPr>
      <w:r w:rsidRPr="00D85032">
        <w:rPr>
          <w:rFonts w:ascii="Arial" w:eastAsia="Times New Roman" w:hAnsi="Arial" w:cs="Arial"/>
          <w:b/>
          <w:bCs/>
          <w:sz w:val="24"/>
          <w:szCs w:val="24"/>
          <w:u w:val="single"/>
          <w:lang w:val="en-GB"/>
        </w:rPr>
        <w:t xml:space="preserve">Determine the assessed risk rating for all </w:t>
      </w:r>
      <w:r w:rsidR="00365564" w:rsidRPr="00D85032">
        <w:rPr>
          <w:rFonts w:ascii="Arial" w:eastAsia="Times New Roman" w:hAnsi="Arial" w:cs="Arial"/>
          <w:b/>
          <w:bCs/>
          <w:sz w:val="24"/>
          <w:szCs w:val="24"/>
          <w:u w:val="single"/>
          <w:lang w:val="en-GB"/>
        </w:rPr>
        <w:t xml:space="preserve">identified </w:t>
      </w:r>
      <w:r w:rsidRPr="00D85032">
        <w:rPr>
          <w:rFonts w:ascii="Arial" w:eastAsia="Times New Roman" w:hAnsi="Arial" w:cs="Arial"/>
          <w:b/>
          <w:bCs/>
          <w:sz w:val="24"/>
          <w:szCs w:val="24"/>
          <w:u w:val="single"/>
          <w:lang w:val="en-GB"/>
        </w:rPr>
        <w:t>risks.</w:t>
      </w:r>
    </w:p>
    <w:p w14:paraId="50D6E28E" w14:textId="77777777" w:rsidR="00CC4618" w:rsidRPr="00102913" w:rsidRDefault="00070F38" w:rsidP="0035262F">
      <w:pPr>
        <w:widowControl/>
        <w:numPr>
          <w:ilvl w:val="0"/>
          <w:numId w:val="25"/>
        </w:numPr>
        <w:tabs>
          <w:tab w:val="clear" w:pos="720"/>
          <w:tab w:val="num" w:pos="1134"/>
        </w:tabs>
        <w:overflowPunct w:val="0"/>
        <w:autoSpaceDE w:val="0"/>
        <w:autoSpaceDN w:val="0"/>
        <w:adjustRightInd w:val="0"/>
        <w:spacing w:after="220" w:line="276" w:lineRule="auto"/>
        <w:ind w:left="1134"/>
        <w:textAlignment w:val="baseline"/>
        <w:rPr>
          <w:rFonts w:ascii="Arial" w:eastAsia="Times New Roman" w:hAnsi="Arial" w:cs="Arial"/>
          <w:b/>
          <w:bCs/>
          <w:i/>
          <w:iCs/>
          <w:lang w:val="en-GB"/>
        </w:rPr>
      </w:pPr>
      <w:r w:rsidRPr="00102913">
        <w:rPr>
          <w:rFonts w:ascii="Arial" w:eastAsia="Times New Roman" w:hAnsi="Arial" w:cs="Arial"/>
          <w:b/>
          <w:bCs/>
          <w:i/>
          <w:iCs/>
          <w:lang w:val="en-GB"/>
        </w:rPr>
        <w:t>Assessed risk</w:t>
      </w:r>
    </w:p>
    <w:p w14:paraId="5EBE54C0" w14:textId="3C1F4A7D" w:rsidR="00CC4618" w:rsidRPr="00FF2996" w:rsidRDefault="00070F38">
      <w:pPr>
        <w:widowControl/>
        <w:tabs>
          <w:tab w:val="num" w:pos="1134"/>
        </w:tabs>
        <w:overflowPunct w:val="0"/>
        <w:autoSpaceDE w:val="0"/>
        <w:autoSpaceDN w:val="0"/>
        <w:adjustRightInd w:val="0"/>
        <w:spacing w:after="120" w:line="276" w:lineRule="auto"/>
        <w:ind w:left="1134"/>
        <w:textAlignment w:val="baseline"/>
        <w:rPr>
          <w:rFonts w:ascii="Arial" w:eastAsia="Times New Roman" w:hAnsi="Arial" w:cs="Arial"/>
          <w:lang w:val="en-GB"/>
        </w:rPr>
      </w:pPr>
      <w:r w:rsidRPr="00FF2996">
        <w:rPr>
          <w:rFonts w:ascii="Arial" w:eastAsia="Times New Roman" w:hAnsi="Arial" w:cs="Arial"/>
          <w:lang w:val="en-GB"/>
        </w:rPr>
        <w:t xml:space="preserve">The assessed risk considers the potential </w:t>
      </w:r>
      <w:r w:rsidRPr="00365564">
        <w:rPr>
          <w:rFonts w:ascii="Arial" w:eastAsia="Times New Roman" w:hAnsi="Arial" w:cs="Arial"/>
          <w:i/>
          <w:iCs/>
          <w:lang w:val="en-GB"/>
        </w:rPr>
        <w:t xml:space="preserve">consequence </w:t>
      </w:r>
      <w:r w:rsidRPr="00FF2996">
        <w:rPr>
          <w:rFonts w:ascii="Arial" w:eastAsia="Times New Roman" w:hAnsi="Arial" w:cs="Arial"/>
          <w:lang w:val="en-GB"/>
        </w:rPr>
        <w:t xml:space="preserve">of the risk and the </w:t>
      </w:r>
      <w:r w:rsidRPr="00365564">
        <w:rPr>
          <w:rFonts w:ascii="Arial" w:eastAsia="Times New Roman" w:hAnsi="Arial" w:cs="Arial"/>
          <w:i/>
          <w:iCs/>
          <w:lang w:val="en-GB"/>
        </w:rPr>
        <w:t>likelihood</w:t>
      </w:r>
      <w:r w:rsidRPr="00FF2996">
        <w:rPr>
          <w:rFonts w:ascii="Arial" w:eastAsia="Times New Roman" w:hAnsi="Arial" w:cs="Arial"/>
          <w:lang w:val="en-GB"/>
        </w:rPr>
        <w:t xml:space="preserve"> of the risk</w:t>
      </w:r>
      <w:r w:rsidR="00365564">
        <w:rPr>
          <w:rFonts w:ascii="Arial" w:eastAsia="Times New Roman" w:hAnsi="Arial" w:cs="Arial"/>
          <w:lang w:val="en-GB"/>
        </w:rPr>
        <w:t>,</w:t>
      </w:r>
      <w:r w:rsidRPr="00FF2996">
        <w:rPr>
          <w:rFonts w:ascii="Arial" w:eastAsia="Times New Roman" w:hAnsi="Arial" w:cs="Arial"/>
          <w:lang w:val="en-GB"/>
        </w:rPr>
        <w:t xml:space="preserve"> given </w:t>
      </w:r>
      <w:r w:rsidR="005746DA">
        <w:rPr>
          <w:rFonts w:ascii="Arial" w:eastAsia="Times New Roman" w:hAnsi="Arial" w:cs="Arial"/>
          <w:lang w:val="en-GB"/>
        </w:rPr>
        <w:t xml:space="preserve">any identified </w:t>
      </w:r>
      <w:r w:rsidR="00C81B65">
        <w:rPr>
          <w:rFonts w:ascii="Arial" w:eastAsia="Times New Roman" w:hAnsi="Arial" w:cs="Arial"/>
          <w:lang w:val="en-GB"/>
        </w:rPr>
        <w:t xml:space="preserve">existing </w:t>
      </w:r>
      <w:r w:rsidR="00C81B65" w:rsidRPr="00FF2996">
        <w:rPr>
          <w:rFonts w:ascii="Arial" w:eastAsia="Times New Roman" w:hAnsi="Arial" w:cs="Arial"/>
          <w:lang w:val="en-GB"/>
        </w:rPr>
        <w:t>controls</w:t>
      </w:r>
      <w:r w:rsidRPr="00FF2996">
        <w:rPr>
          <w:rFonts w:ascii="Arial" w:eastAsia="Times New Roman" w:hAnsi="Arial" w:cs="Arial"/>
          <w:lang w:val="en-GB"/>
        </w:rPr>
        <w:t xml:space="preserve"> to manage or mitigate a particular risk</w:t>
      </w:r>
      <w:r w:rsidR="005746DA">
        <w:rPr>
          <w:rFonts w:ascii="Arial" w:eastAsia="Times New Roman" w:hAnsi="Arial" w:cs="Arial"/>
          <w:lang w:val="en-GB"/>
        </w:rPr>
        <w:t>,</w:t>
      </w:r>
      <w:r w:rsidRPr="00FF2996">
        <w:rPr>
          <w:rFonts w:ascii="Arial" w:eastAsia="Times New Roman" w:hAnsi="Arial" w:cs="Arial"/>
          <w:lang w:val="en-GB"/>
        </w:rPr>
        <w:t xml:space="preserve"> and after </w:t>
      </w:r>
      <w:r w:rsidR="00C81B65" w:rsidRPr="00FF2996">
        <w:rPr>
          <w:rFonts w:ascii="Arial" w:eastAsia="Times New Roman" w:hAnsi="Arial" w:cs="Arial"/>
          <w:lang w:val="en-GB"/>
        </w:rPr>
        <w:t>assessing</w:t>
      </w:r>
      <w:r w:rsidRPr="00FF2996">
        <w:rPr>
          <w:rFonts w:ascii="Arial" w:eastAsia="Times New Roman" w:hAnsi="Arial" w:cs="Arial"/>
          <w:lang w:val="en-GB"/>
        </w:rPr>
        <w:t xml:space="preserve"> the effectiveness of those controls. </w:t>
      </w:r>
      <w:r w:rsidR="005746DA">
        <w:rPr>
          <w:rFonts w:ascii="Arial" w:eastAsia="Times New Roman" w:hAnsi="Arial" w:cs="Arial"/>
          <w:lang w:val="en-GB"/>
        </w:rPr>
        <w:t xml:space="preserve"> </w:t>
      </w:r>
    </w:p>
    <w:p w14:paraId="2A887BA3" w14:textId="2CF110DE" w:rsidR="005746DA" w:rsidRDefault="00070F38">
      <w:pPr>
        <w:widowControl/>
        <w:tabs>
          <w:tab w:val="num" w:pos="1134"/>
        </w:tabs>
        <w:overflowPunct w:val="0"/>
        <w:autoSpaceDE w:val="0"/>
        <w:autoSpaceDN w:val="0"/>
        <w:adjustRightInd w:val="0"/>
        <w:spacing w:after="220" w:line="276" w:lineRule="auto"/>
        <w:ind w:left="1134"/>
        <w:textAlignment w:val="baseline"/>
        <w:rPr>
          <w:rFonts w:ascii="Arial" w:eastAsia="Arial Unicode MS" w:hAnsi="Arial" w:cs="Arial"/>
          <w:lang w:val="en-GB"/>
        </w:rPr>
      </w:pPr>
      <w:r w:rsidRPr="00FF2996">
        <w:rPr>
          <w:rFonts w:ascii="Arial" w:eastAsia="Arial Unicode MS" w:hAnsi="Arial" w:cs="Arial"/>
          <w:lang w:val="en-GB"/>
        </w:rPr>
        <w:t xml:space="preserve">The assessed risk determines the risk profile of </w:t>
      </w:r>
      <w:r w:rsidR="00A413CA" w:rsidRPr="00FF2996">
        <w:rPr>
          <w:rFonts w:ascii="Arial" w:eastAsia="Arial Unicode MS" w:hAnsi="Arial" w:cs="Arial"/>
          <w:lang w:val="en-GB"/>
        </w:rPr>
        <w:t>Greater Dandenong City</w:t>
      </w:r>
      <w:r w:rsidRPr="00FF2996">
        <w:rPr>
          <w:rFonts w:ascii="Arial" w:eastAsia="Arial Unicode MS" w:hAnsi="Arial" w:cs="Arial"/>
          <w:lang w:val="en-GB"/>
        </w:rPr>
        <w:t xml:space="preserve"> Council after </w:t>
      </w:r>
      <w:r w:rsidR="005746DA" w:rsidRPr="00FF2996">
        <w:rPr>
          <w:rFonts w:ascii="Arial" w:eastAsia="Arial Unicode MS" w:hAnsi="Arial" w:cs="Arial"/>
          <w:lang w:val="en-GB"/>
        </w:rPr>
        <w:t>considering</w:t>
      </w:r>
      <w:r w:rsidRPr="00FF2996">
        <w:rPr>
          <w:rFonts w:ascii="Arial" w:eastAsia="Arial Unicode MS" w:hAnsi="Arial" w:cs="Arial"/>
          <w:lang w:val="en-GB"/>
        </w:rPr>
        <w:t xml:space="preserve"> the strategies, policies, processes and procedures implemented to manage its business.  </w:t>
      </w:r>
    </w:p>
    <w:p w14:paraId="46C62A8F" w14:textId="5765C34B" w:rsidR="00CC4618" w:rsidRDefault="00070F38">
      <w:pPr>
        <w:widowControl/>
        <w:tabs>
          <w:tab w:val="num" w:pos="1134"/>
        </w:tabs>
        <w:overflowPunct w:val="0"/>
        <w:autoSpaceDE w:val="0"/>
        <w:autoSpaceDN w:val="0"/>
        <w:adjustRightInd w:val="0"/>
        <w:spacing w:after="220" w:line="276" w:lineRule="auto"/>
        <w:ind w:left="1134"/>
        <w:textAlignment w:val="baseline"/>
        <w:rPr>
          <w:rFonts w:ascii="Arial" w:eastAsia="Arial Unicode MS" w:hAnsi="Arial" w:cs="Arial"/>
          <w:lang w:val="en-GB"/>
        </w:rPr>
      </w:pPr>
      <w:r w:rsidRPr="00FF2996">
        <w:rPr>
          <w:rFonts w:ascii="Arial" w:eastAsia="Arial Unicode MS" w:hAnsi="Arial" w:cs="Arial"/>
          <w:lang w:val="en-GB"/>
        </w:rPr>
        <w:t>The assessed risk determines whether the risk will be accepted (</w:t>
      </w:r>
      <w:r w:rsidR="00B2680D" w:rsidRPr="00FF2996">
        <w:rPr>
          <w:rFonts w:ascii="Arial" w:eastAsia="Arial Unicode MS" w:hAnsi="Arial" w:cs="Arial"/>
          <w:lang w:val="en-GB"/>
        </w:rPr>
        <w:t>i.e.,</w:t>
      </w:r>
      <w:r w:rsidRPr="00FF2996">
        <w:rPr>
          <w:rFonts w:ascii="Arial" w:eastAsia="Arial Unicode MS" w:hAnsi="Arial" w:cs="Arial"/>
          <w:lang w:val="en-GB"/>
        </w:rPr>
        <w:t xml:space="preserve"> falls within </w:t>
      </w:r>
      <w:r w:rsidR="00A413CA" w:rsidRPr="00102913">
        <w:rPr>
          <w:rFonts w:ascii="Arial" w:eastAsia="Arial Unicode MS" w:hAnsi="Arial" w:cs="Arial"/>
          <w:lang w:val="en-GB"/>
        </w:rPr>
        <w:t>Greater Dandenong City</w:t>
      </w:r>
      <w:r w:rsidRPr="00102913">
        <w:rPr>
          <w:rFonts w:ascii="Arial" w:eastAsia="Arial Unicode MS" w:hAnsi="Arial" w:cs="Arial"/>
          <w:lang w:val="en-GB"/>
        </w:rPr>
        <w:t xml:space="preserve"> Council’s risk appetite) or whether further action is required.</w:t>
      </w:r>
      <w:r w:rsidR="005746DA">
        <w:rPr>
          <w:rFonts w:ascii="Arial" w:eastAsia="Arial Unicode MS" w:hAnsi="Arial" w:cs="Arial"/>
          <w:lang w:val="en-GB"/>
        </w:rPr>
        <w:t xml:space="preserve">  </w:t>
      </w:r>
    </w:p>
    <w:p w14:paraId="28590E0B" w14:textId="77777777" w:rsidR="005746DA" w:rsidRPr="006669B4" w:rsidRDefault="005746DA" w:rsidP="006669B4">
      <w:pPr>
        <w:pStyle w:val="BodyText"/>
        <w:ind w:left="0"/>
        <w:rPr>
          <w:rFonts w:cs="Arial"/>
          <w:spacing w:val="1"/>
          <w:sz w:val="20"/>
          <w:szCs w:val="20"/>
          <w:lang w:val="en-GB"/>
        </w:rPr>
      </w:pPr>
    </w:p>
    <w:p w14:paraId="3B5B7D80" w14:textId="77777777" w:rsidR="00CC4618" w:rsidRPr="00FF2996" w:rsidRDefault="00070F38" w:rsidP="0035262F">
      <w:pPr>
        <w:widowControl/>
        <w:numPr>
          <w:ilvl w:val="0"/>
          <w:numId w:val="25"/>
        </w:numPr>
        <w:tabs>
          <w:tab w:val="clear" w:pos="720"/>
          <w:tab w:val="num" w:pos="1134"/>
        </w:tabs>
        <w:overflowPunct w:val="0"/>
        <w:autoSpaceDE w:val="0"/>
        <w:autoSpaceDN w:val="0"/>
        <w:adjustRightInd w:val="0"/>
        <w:spacing w:after="220" w:line="276" w:lineRule="auto"/>
        <w:ind w:left="1134"/>
        <w:textAlignment w:val="baseline"/>
        <w:rPr>
          <w:rFonts w:ascii="Arial" w:eastAsia="Times New Roman" w:hAnsi="Arial" w:cs="Arial"/>
          <w:b/>
          <w:bCs/>
          <w:i/>
          <w:iCs/>
          <w:lang w:val="en-GB"/>
        </w:rPr>
      </w:pPr>
      <w:r w:rsidRPr="00FF2996">
        <w:rPr>
          <w:rFonts w:ascii="Arial" w:eastAsia="Times New Roman" w:hAnsi="Arial" w:cs="Arial"/>
          <w:b/>
          <w:bCs/>
          <w:i/>
          <w:iCs/>
          <w:lang w:val="en-GB"/>
        </w:rPr>
        <w:t>Consequence and likelihood</w:t>
      </w:r>
    </w:p>
    <w:p w14:paraId="70A4DCED" w14:textId="3940D289" w:rsidR="005746DA" w:rsidRDefault="005746DA" w:rsidP="50A60CCC">
      <w:pPr>
        <w:widowControl/>
        <w:overflowPunct w:val="0"/>
        <w:autoSpaceDE w:val="0"/>
        <w:autoSpaceDN w:val="0"/>
        <w:adjustRightInd w:val="0"/>
        <w:spacing w:after="220" w:line="276" w:lineRule="auto"/>
        <w:ind w:left="1134"/>
        <w:textAlignment w:val="baseline"/>
        <w:rPr>
          <w:rFonts w:ascii="Arial" w:eastAsia="Times New Roman" w:hAnsi="Arial" w:cs="Arial"/>
        </w:rPr>
      </w:pPr>
      <w:r w:rsidRPr="50A60CCC">
        <w:rPr>
          <w:rFonts w:ascii="Arial" w:eastAsia="Times New Roman" w:hAnsi="Arial" w:cs="Arial"/>
        </w:rPr>
        <w:t xml:space="preserve">As defined above, consequence is the outcome of an event, affecting objectives, and likelihood is the </w:t>
      </w:r>
      <w:r w:rsidR="00C55935" w:rsidRPr="50A60CCC">
        <w:rPr>
          <w:rFonts w:ascii="Arial" w:eastAsia="Times New Roman" w:hAnsi="Arial" w:cs="Arial"/>
        </w:rPr>
        <w:t xml:space="preserve">chance of an event happening.  </w:t>
      </w:r>
    </w:p>
    <w:p w14:paraId="6F375B4A" w14:textId="490DEC69" w:rsidR="00CC4618" w:rsidRDefault="00C55935" w:rsidP="50A60CCC">
      <w:pPr>
        <w:widowControl/>
        <w:overflowPunct w:val="0"/>
        <w:autoSpaceDE w:val="0"/>
        <w:autoSpaceDN w:val="0"/>
        <w:adjustRightInd w:val="0"/>
        <w:spacing w:after="220" w:line="276" w:lineRule="auto"/>
        <w:ind w:left="1134"/>
        <w:textAlignment w:val="baseline"/>
        <w:rPr>
          <w:rFonts w:ascii="Arial" w:eastAsia="Times New Roman" w:hAnsi="Arial" w:cs="Arial"/>
        </w:rPr>
      </w:pPr>
      <w:r w:rsidRPr="50A60CCC">
        <w:rPr>
          <w:rFonts w:ascii="Arial" w:eastAsia="Times New Roman" w:hAnsi="Arial" w:cs="Arial"/>
        </w:rPr>
        <w:t>Q</w:t>
      </w:r>
      <w:r w:rsidR="00070F38" w:rsidRPr="50A60CCC">
        <w:rPr>
          <w:rFonts w:ascii="Arial" w:eastAsia="Times New Roman" w:hAnsi="Arial" w:cs="Arial"/>
        </w:rPr>
        <w:t xml:space="preserve">ualitative criteria have been </w:t>
      </w:r>
      <w:r w:rsidRPr="50A60CCC">
        <w:rPr>
          <w:rFonts w:ascii="Arial" w:eastAsia="Times New Roman" w:hAnsi="Arial" w:cs="Arial"/>
        </w:rPr>
        <w:t xml:space="preserve">developed by CGD </w:t>
      </w:r>
      <w:r w:rsidR="00070F38" w:rsidRPr="50A60CCC">
        <w:rPr>
          <w:rFonts w:ascii="Arial" w:eastAsia="Times New Roman" w:hAnsi="Arial" w:cs="Arial"/>
        </w:rPr>
        <w:t xml:space="preserve">to assist in the evaluation of the potential </w:t>
      </w:r>
      <w:r w:rsidR="00070F38" w:rsidRPr="50A60CCC">
        <w:rPr>
          <w:rFonts w:ascii="Arial" w:eastAsia="Times New Roman" w:hAnsi="Arial" w:cs="Arial"/>
          <w:b/>
          <w:bCs/>
        </w:rPr>
        <w:t>consequence</w:t>
      </w:r>
      <w:r w:rsidR="00070F38" w:rsidRPr="50A60CCC">
        <w:rPr>
          <w:rFonts w:ascii="Arial" w:eastAsia="Times New Roman" w:hAnsi="Arial" w:cs="Arial"/>
        </w:rPr>
        <w:t xml:space="preserve"> and </w:t>
      </w:r>
      <w:r w:rsidR="00070F38" w:rsidRPr="50A60CCC">
        <w:rPr>
          <w:rFonts w:ascii="Arial" w:eastAsia="Times New Roman" w:hAnsi="Arial" w:cs="Arial"/>
          <w:b/>
          <w:bCs/>
        </w:rPr>
        <w:t>likelihood</w:t>
      </w:r>
      <w:r w:rsidR="00070F38" w:rsidRPr="50A60CCC">
        <w:rPr>
          <w:rFonts w:ascii="Arial" w:eastAsia="Times New Roman" w:hAnsi="Arial" w:cs="Arial"/>
        </w:rPr>
        <w:t xml:space="preserve"> of </w:t>
      </w:r>
      <w:r w:rsidRPr="50A60CCC">
        <w:rPr>
          <w:rFonts w:ascii="Arial" w:eastAsia="Times New Roman" w:hAnsi="Arial" w:cs="Arial"/>
        </w:rPr>
        <w:t xml:space="preserve">identified </w:t>
      </w:r>
      <w:r w:rsidR="00070F38" w:rsidRPr="50A60CCC">
        <w:rPr>
          <w:rFonts w:ascii="Arial" w:eastAsia="Times New Roman" w:hAnsi="Arial" w:cs="Arial"/>
        </w:rPr>
        <w:t xml:space="preserve">risks and to ensure consistency in rating of the risks </w:t>
      </w:r>
      <w:r w:rsidR="00C81B65" w:rsidRPr="50A60CCC">
        <w:rPr>
          <w:rFonts w:ascii="Arial" w:eastAsia="Times New Roman" w:hAnsi="Arial" w:cs="Arial"/>
        </w:rPr>
        <w:t>across Council</w:t>
      </w:r>
      <w:r w:rsidR="00070F38" w:rsidRPr="50A60CCC">
        <w:rPr>
          <w:rFonts w:ascii="Arial" w:eastAsia="Times New Roman" w:hAnsi="Arial" w:cs="Arial"/>
        </w:rPr>
        <w:t xml:space="preserve">.  </w:t>
      </w:r>
      <w:r w:rsidR="004A1BED" w:rsidRPr="50A60CCC">
        <w:rPr>
          <w:rFonts w:ascii="Arial" w:eastAsia="Times New Roman" w:hAnsi="Arial" w:cs="Arial"/>
        </w:rPr>
        <w:t xml:space="preserve">The </w:t>
      </w:r>
      <w:r w:rsidR="004A1BED" w:rsidRPr="50A60CCC">
        <w:rPr>
          <w:rFonts w:ascii="Arial" w:eastAsia="Times New Roman" w:hAnsi="Arial" w:cs="Arial"/>
          <w:b/>
          <w:bCs/>
        </w:rPr>
        <w:t>consequence and likelihood tables</w:t>
      </w:r>
      <w:r w:rsidR="004A1BED" w:rsidRPr="50A60CCC">
        <w:rPr>
          <w:rFonts w:ascii="Arial" w:eastAsia="Times New Roman" w:hAnsi="Arial" w:cs="Arial"/>
        </w:rPr>
        <w:t xml:space="preserve"> are provided on page 18</w:t>
      </w:r>
      <w:r w:rsidR="00326D1C" w:rsidRPr="50A60CCC">
        <w:rPr>
          <w:rFonts w:ascii="Arial" w:eastAsia="Times New Roman" w:hAnsi="Arial" w:cs="Arial"/>
        </w:rPr>
        <w:t xml:space="preserve"> (</w:t>
      </w:r>
      <w:r w:rsidR="00326D1C" w:rsidRPr="50A60CCC">
        <w:rPr>
          <w:rFonts w:ascii="Arial" w:eastAsia="Times New Roman" w:hAnsi="Arial" w:cs="Arial"/>
          <w:i/>
          <w:iCs/>
        </w:rPr>
        <w:t>below</w:t>
      </w:r>
      <w:r w:rsidR="00326D1C" w:rsidRPr="50A60CCC">
        <w:rPr>
          <w:rFonts w:ascii="Arial" w:eastAsia="Times New Roman" w:hAnsi="Arial" w:cs="Arial"/>
        </w:rPr>
        <w:t>)</w:t>
      </w:r>
      <w:r w:rsidR="004A1BED" w:rsidRPr="50A60CCC">
        <w:rPr>
          <w:rFonts w:ascii="Arial" w:eastAsia="Times New Roman" w:hAnsi="Arial" w:cs="Arial"/>
        </w:rPr>
        <w:t xml:space="preserve">.  </w:t>
      </w:r>
    </w:p>
    <w:p w14:paraId="7541E812" w14:textId="6B579A92" w:rsidR="008C67CD" w:rsidRPr="00FF2996" w:rsidRDefault="008C67CD" w:rsidP="008C67CD">
      <w:pPr>
        <w:widowControl/>
        <w:overflowPunct w:val="0"/>
        <w:autoSpaceDE w:val="0"/>
        <w:autoSpaceDN w:val="0"/>
        <w:adjustRightInd w:val="0"/>
        <w:spacing w:after="120" w:line="276" w:lineRule="auto"/>
        <w:ind w:left="1134"/>
        <w:jc w:val="both"/>
        <w:textAlignment w:val="baseline"/>
        <w:rPr>
          <w:rFonts w:ascii="Arial" w:eastAsia="Times New Roman" w:hAnsi="Arial" w:cs="Arial"/>
          <w:b/>
          <w:bCs/>
          <w:lang w:val="en-GB"/>
        </w:rPr>
      </w:pPr>
      <w:r>
        <w:rPr>
          <w:rFonts w:ascii="Arial" w:eastAsia="Times New Roman" w:hAnsi="Arial" w:cs="Arial"/>
          <w:b/>
          <w:bCs/>
          <w:lang w:val="en-GB"/>
        </w:rPr>
        <w:t>Consequence</w:t>
      </w:r>
      <w:r w:rsidRPr="00FF2996">
        <w:rPr>
          <w:rFonts w:ascii="Arial" w:eastAsia="Times New Roman" w:hAnsi="Arial" w:cs="Arial"/>
          <w:b/>
          <w:bCs/>
          <w:lang w:val="en-GB"/>
        </w:rPr>
        <w:t xml:space="preserve"> Table</w:t>
      </w:r>
    </w:p>
    <w:p w14:paraId="71AF545A" w14:textId="4498C256" w:rsidR="006049AC" w:rsidRDefault="00C55935" w:rsidP="50A60CCC">
      <w:pPr>
        <w:widowControl/>
        <w:overflowPunct w:val="0"/>
        <w:autoSpaceDE w:val="0"/>
        <w:autoSpaceDN w:val="0"/>
        <w:adjustRightInd w:val="0"/>
        <w:spacing w:after="120" w:line="276" w:lineRule="auto"/>
        <w:ind w:left="1134"/>
        <w:textAlignment w:val="baseline"/>
        <w:rPr>
          <w:rFonts w:ascii="Arial" w:eastAsia="Times New Roman" w:hAnsi="Arial" w:cs="Arial"/>
        </w:rPr>
      </w:pPr>
      <w:r w:rsidRPr="50A60CCC">
        <w:rPr>
          <w:rFonts w:ascii="Arial" w:eastAsia="Times New Roman" w:hAnsi="Arial" w:cs="Arial"/>
        </w:rPr>
        <w:t>Identified r</w:t>
      </w:r>
      <w:r w:rsidR="00070F38" w:rsidRPr="50A60CCC">
        <w:rPr>
          <w:rFonts w:ascii="Arial" w:eastAsia="Times New Roman" w:hAnsi="Arial" w:cs="Arial"/>
        </w:rPr>
        <w:t xml:space="preserve">isks </w:t>
      </w:r>
      <w:r w:rsidRPr="50A60CCC">
        <w:rPr>
          <w:rFonts w:ascii="Arial" w:eastAsia="Times New Roman" w:hAnsi="Arial" w:cs="Arial"/>
        </w:rPr>
        <w:t xml:space="preserve">matters may lead to multiple </w:t>
      </w:r>
      <w:r w:rsidR="00070F38" w:rsidRPr="50A60CCC">
        <w:rPr>
          <w:rFonts w:ascii="Arial" w:eastAsia="Times New Roman" w:hAnsi="Arial" w:cs="Arial"/>
        </w:rPr>
        <w:t>consequence</w:t>
      </w:r>
      <w:r w:rsidR="0068134B" w:rsidRPr="50A60CCC">
        <w:rPr>
          <w:rFonts w:ascii="Arial" w:eastAsia="Times New Roman" w:hAnsi="Arial" w:cs="Arial"/>
        </w:rPr>
        <w:t>s, across</w:t>
      </w:r>
      <w:r w:rsidR="00070F38" w:rsidRPr="50A60CCC">
        <w:rPr>
          <w:rFonts w:ascii="Arial" w:eastAsia="Times New Roman" w:hAnsi="Arial" w:cs="Arial"/>
        </w:rPr>
        <w:t xml:space="preserve"> </w:t>
      </w:r>
      <w:r w:rsidR="00C81B65" w:rsidRPr="50A60CCC">
        <w:rPr>
          <w:rFonts w:ascii="Arial" w:eastAsia="Times New Roman" w:hAnsi="Arial" w:cs="Arial"/>
        </w:rPr>
        <w:t>categories</w:t>
      </w:r>
      <w:r w:rsidR="00070F38" w:rsidRPr="50A60CCC">
        <w:rPr>
          <w:rFonts w:ascii="Arial" w:eastAsia="Times New Roman" w:hAnsi="Arial" w:cs="Arial"/>
        </w:rPr>
        <w:t xml:space="preserve"> (</w:t>
      </w:r>
      <w:r w:rsidR="001A4B0E" w:rsidRPr="50A60CCC">
        <w:rPr>
          <w:rFonts w:ascii="Arial" w:eastAsia="Times New Roman" w:hAnsi="Arial" w:cs="Arial"/>
        </w:rPr>
        <w:t>e.g.,</w:t>
      </w:r>
      <w:r w:rsidR="00070F38" w:rsidRPr="50A60CCC">
        <w:rPr>
          <w:rFonts w:ascii="Arial" w:eastAsia="Times New Roman" w:hAnsi="Arial" w:cs="Arial"/>
        </w:rPr>
        <w:t xml:space="preserve"> </w:t>
      </w:r>
      <w:r w:rsidR="0068134B" w:rsidRPr="50A60CCC">
        <w:rPr>
          <w:rFonts w:ascii="Arial" w:eastAsia="Times New Roman" w:hAnsi="Arial" w:cs="Arial"/>
        </w:rPr>
        <w:t xml:space="preserve">possible </w:t>
      </w:r>
      <w:r w:rsidR="00070F38" w:rsidRPr="50A60CCC">
        <w:rPr>
          <w:rFonts w:ascii="Arial" w:eastAsia="Times New Roman" w:hAnsi="Arial" w:cs="Arial"/>
        </w:rPr>
        <w:t>Financial and Political</w:t>
      </w:r>
      <w:r w:rsidR="0068134B" w:rsidRPr="50A60CCC">
        <w:rPr>
          <w:rFonts w:ascii="Arial" w:eastAsia="Times New Roman" w:hAnsi="Arial" w:cs="Arial"/>
        </w:rPr>
        <w:t xml:space="preserve"> consequences</w:t>
      </w:r>
      <w:r w:rsidR="00070F38" w:rsidRPr="50A60CCC">
        <w:rPr>
          <w:rFonts w:ascii="Arial" w:eastAsia="Times New Roman" w:hAnsi="Arial" w:cs="Arial"/>
        </w:rPr>
        <w:t>)</w:t>
      </w:r>
      <w:r w:rsidR="00122DAC" w:rsidRPr="50A60CCC">
        <w:rPr>
          <w:rFonts w:ascii="Arial" w:eastAsia="Times New Roman" w:hAnsi="Arial" w:cs="Arial"/>
        </w:rPr>
        <w:t>.  Therefore, there may be</w:t>
      </w:r>
      <w:r w:rsidR="00070F38" w:rsidRPr="50A60CCC">
        <w:rPr>
          <w:rFonts w:ascii="Arial" w:eastAsia="Times New Roman" w:hAnsi="Arial" w:cs="Arial"/>
        </w:rPr>
        <w:t xml:space="preserve"> different assessment</w:t>
      </w:r>
      <w:r w:rsidR="006049AC" w:rsidRPr="50A60CCC">
        <w:rPr>
          <w:rFonts w:ascii="Arial" w:eastAsia="Times New Roman" w:hAnsi="Arial" w:cs="Arial"/>
        </w:rPr>
        <w:t>s</w:t>
      </w:r>
      <w:r w:rsidR="00070F38" w:rsidRPr="50A60CCC">
        <w:rPr>
          <w:rFonts w:ascii="Arial" w:eastAsia="Times New Roman" w:hAnsi="Arial" w:cs="Arial"/>
        </w:rPr>
        <w:t xml:space="preserve"> of the impact </w:t>
      </w:r>
      <w:r w:rsidR="00C81B65" w:rsidRPr="50A60CCC">
        <w:rPr>
          <w:rFonts w:ascii="Arial" w:eastAsia="Times New Roman" w:hAnsi="Arial" w:cs="Arial"/>
        </w:rPr>
        <w:t>of each</w:t>
      </w:r>
      <w:r w:rsidR="00070F38" w:rsidRPr="50A60CCC">
        <w:rPr>
          <w:rFonts w:ascii="Arial" w:eastAsia="Times New Roman" w:hAnsi="Arial" w:cs="Arial"/>
        </w:rPr>
        <w:t xml:space="preserve"> consequence (</w:t>
      </w:r>
      <w:r w:rsidR="00D8327C" w:rsidRPr="50A60CCC">
        <w:rPr>
          <w:rFonts w:ascii="Arial" w:eastAsia="Times New Roman" w:hAnsi="Arial" w:cs="Arial"/>
        </w:rPr>
        <w:t>i.e.,</w:t>
      </w:r>
      <w:r w:rsidR="00070F38" w:rsidRPr="50A60CCC">
        <w:rPr>
          <w:rFonts w:ascii="Arial" w:eastAsia="Times New Roman" w:hAnsi="Arial" w:cs="Arial"/>
        </w:rPr>
        <w:t xml:space="preserve"> low</w:t>
      </w:r>
      <w:r w:rsidR="006049AC" w:rsidRPr="50A60CCC">
        <w:rPr>
          <w:rFonts w:ascii="Arial" w:eastAsia="Times New Roman" w:hAnsi="Arial" w:cs="Arial"/>
        </w:rPr>
        <w:t xml:space="preserve"> for the former</w:t>
      </w:r>
      <w:r w:rsidR="00070F38" w:rsidRPr="50A60CCC">
        <w:rPr>
          <w:rFonts w:ascii="Arial" w:eastAsia="Times New Roman" w:hAnsi="Arial" w:cs="Arial"/>
        </w:rPr>
        <w:t xml:space="preserve">, moderate </w:t>
      </w:r>
      <w:r w:rsidR="006049AC" w:rsidRPr="50A60CCC">
        <w:rPr>
          <w:rFonts w:ascii="Arial" w:eastAsia="Times New Roman" w:hAnsi="Arial" w:cs="Arial"/>
        </w:rPr>
        <w:t>for the latter</w:t>
      </w:r>
      <w:r w:rsidR="00070F38" w:rsidRPr="50A60CCC">
        <w:rPr>
          <w:rFonts w:ascii="Arial" w:eastAsia="Times New Roman" w:hAnsi="Arial" w:cs="Arial"/>
        </w:rPr>
        <w:t xml:space="preserve">.).  </w:t>
      </w:r>
    </w:p>
    <w:p w14:paraId="39B61A19" w14:textId="32338AD9" w:rsidR="00CC4618" w:rsidRPr="00FF2996" w:rsidRDefault="00C81B65">
      <w:pPr>
        <w:widowControl/>
        <w:overflowPunct w:val="0"/>
        <w:autoSpaceDE w:val="0"/>
        <w:autoSpaceDN w:val="0"/>
        <w:adjustRightInd w:val="0"/>
        <w:spacing w:after="120" w:line="276" w:lineRule="auto"/>
        <w:ind w:left="1134"/>
        <w:textAlignment w:val="baseline"/>
        <w:rPr>
          <w:rFonts w:ascii="Arial" w:eastAsia="Times New Roman" w:hAnsi="Arial" w:cs="Arial"/>
          <w:lang w:val="en-GB"/>
        </w:rPr>
      </w:pPr>
      <w:r w:rsidRPr="00FF2996">
        <w:rPr>
          <w:rFonts w:ascii="Arial" w:eastAsia="Times New Roman" w:hAnsi="Arial" w:cs="Arial"/>
          <w:lang w:val="en-GB"/>
        </w:rPr>
        <w:t>The consequence</w:t>
      </w:r>
      <w:r w:rsidR="00070F38" w:rsidRPr="00FF2996">
        <w:rPr>
          <w:rFonts w:ascii="Arial" w:eastAsia="Times New Roman" w:hAnsi="Arial" w:cs="Arial"/>
          <w:lang w:val="en-GB"/>
        </w:rPr>
        <w:t xml:space="preserve"> rating </w:t>
      </w:r>
      <w:r w:rsidR="008C67CD">
        <w:rPr>
          <w:rFonts w:ascii="Arial" w:eastAsia="Times New Roman" w:hAnsi="Arial" w:cs="Arial"/>
          <w:lang w:val="en-GB"/>
        </w:rPr>
        <w:t xml:space="preserve">of </w:t>
      </w:r>
      <w:r w:rsidR="008C67CD" w:rsidRPr="00FF2996">
        <w:rPr>
          <w:rFonts w:ascii="Arial" w:eastAsia="Times New Roman" w:hAnsi="Arial" w:cs="Arial"/>
          <w:lang w:val="en-GB"/>
        </w:rPr>
        <w:t xml:space="preserve">highest impact </w:t>
      </w:r>
      <w:r w:rsidR="00070F38" w:rsidRPr="00FF2996">
        <w:rPr>
          <w:rFonts w:ascii="Arial" w:eastAsia="Times New Roman" w:hAnsi="Arial" w:cs="Arial"/>
          <w:lang w:val="en-GB"/>
        </w:rPr>
        <w:t xml:space="preserve">should be </w:t>
      </w:r>
      <w:r w:rsidR="008C67CD">
        <w:rPr>
          <w:rFonts w:ascii="Arial" w:eastAsia="Times New Roman" w:hAnsi="Arial" w:cs="Arial"/>
          <w:lang w:val="en-GB"/>
        </w:rPr>
        <w:t xml:space="preserve">used for the final risk rating calculation (see below).   </w:t>
      </w:r>
    </w:p>
    <w:p w14:paraId="1A14006F" w14:textId="56788CD5" w:rsidR="00CC4618" w:rsidRDefault="00070F38" w:rsidP="007A2412">
      <w:pPr>
        <w:widowControl/>
        <w:overflowPunct w:val="0"/>
        <w:autoSpaceDE w:val="0"/>
        <w:autoSpaceDN w:val="0"/>
        <w:adjustRightInd w:val="0"/>
        <w:spacing w:after="120" w:line="276" w:lineRule="auto"/>
        <w:ind w:left="1134"/>
        <w:textAlignment w:val="baseline"/>
        <w:rPr>
          <w:rFonts w:ascii="Arial" w:eastAsia="Times New Roman" w:hAnsi="Arial" w:cs="Arial"/>
          <w:lang w:val="en-GB"/>
        </w:rPr>
      </w:pPr>
      <w:r w:rsidRPr="00FF2996">
        <w:rPr>
          <w:rFonts w:ascii="Arial" w:eastAsia="Times New Roman" w:hAnsi="Arial" w:cs="Arial"/>
          <w:lang w:val="en-GB"/>
        </w:rPr>
        <w:t xml:space="preserve">The consequence table will be reviewed </w:t>
      </w:r>
      <w:r w:rsidR="008557DD">
        <w:rPr>
          <w:rFonts w:ascii="Arial" w:eastAsia="Times New Roman" w:hAnsi="Arial" w:cs="Arial"/>
          <w:lang w:val="en-GB"/>
        </w:rPr>
        <w:t xml:space="preserve">with this </w:t>
      </w:r>
      <w:r w:rsidR="00D8327C">
        <w:rPr>
          <w:rFonts w:ascii="Arial" w:eastAsia="Times New Roman" w:hAnsi="Arial" w:cs="Arial"/>
          <w:lang w:val="en-GB"/>
        </w:rPr>
        <w:t xml:space="preserve">procedure </w:t>
      </w:r>
      <w:r w:rsidR="00D8327C" w:rsidRPr="00FF2996">
        <w:rPr>
          <w:rFonts w:ascii="Arial" w:eastAsia="Times New Roman" w:hAnsi="Arial" w:cs="Arial"/>
          <w:lang w:val="en-GB"/>
        </w:rPr>
        <w:t>(</w:t>
      </w:r>
      <w:r w:rsidR="008557DD">
        <w:rPr>
          <w:rFonts w:ascii="Arial" w:eastAsia="Times New Roman" w:hAnsi="Arial" w:cs="Arial"/>
          <w:lang w:val="en-GB"/>
        </w:rPr>
        <w:t xml:space="preserve">or more periodically, as required) </w:t>
      </w:r>
      <w:r w:rsidRPr="00FF2996">
        <w:rPr>
          <w:rFonts w:ascii="Arial" w:eastAsia="Times New Roman" w:hAnsi="Arial" w:cs="Arial"/>
          <w:lang w:val="en-GB"/>
        </w:rPr>
        <w:t xml:space="preserve">by the </w:t>
      </w:r>
      <w:r w:rsidR="0014794C" w:rsidRPr="00FF2996">
        <w:rPr>
          <w:rFonts w:ascii="Arial" w:eastAsia="Times New Roman" w:hAnsi="Arial" w:cs="Arial"/>
          <w:lang w:val="en-GB"/>
        </w:rPr>
        <w:t xml:space="preserve">Risk Management </w:t>
      </w:r>
      <w:r w:rsidR="008C67CD">
        <w:rPr>
          <w:rFonts w:ascii="Arial" w:eastAsia="Times New Roman" w:hAnsi="Arial" w:cs="Arial"/>
          <w:lang w:val="en-GB"/>
        </w:rPr>
        <w:t xml:space="preserve">Team, </w:t>
      </w:r>
      <w:r w:rsidRPr="00FF2996">
        <w:rPr>
          <w:rFonts w:ascii="Arial" w:eastAsia="Times New Roman" w:hAnsi="Arial" w:cs="Arial"/>
          <w:lang w:val="en-GB"/>
        </w:rPr>
        <w:t>and approved by Executive/Senior Management Team</w:t>
      </w:r>
      <w:r w:rsidR="0014794C" w:rsidRPr="00FF2996">
        <w:rPr>
          <w:rFonts w:ascii="Arial" w:eastAsia="Times New Roman" w:hAnsi="Arial" w:cs="Arial"/>
          <w:lang w:val="en-GB"/>
        </w:rPr>
        <w:t>.</w:t>
      </w:r>
      <w:r w:rsidR="008C67CD">
        <w:rPr>
          <w:rFonts w:ascii="Arial" w:eastAsia="Times New Roman" w:hAnsi="Arial" w:cs="Arial"/>
          <w:lang w:val="en-GB"/>
        </w:rPr>
        <w:t xml:space="preserve"> </w:t>
      </w:r>
    </w:p>
    <w:p w14:paraId="60CF554C" w14:textId="1615E2E4" w:rsidR="007A2412" w:rsidRPr="00FF2996" w:rsidRDefault="007A2412" w:rsidP="007A2412">
      <w:pPr>
        <w:widowControl/>
        <w:overflowPunct w:val="0"/>
        <w:autoSpaceDE w:val="0"/>
        <w:autoSpaceDN w:val="0"/>
        <w:adjustRightInd w:val="0"/>
        <w:spacing w:after="240" w:line="276" w:lineRule="auto"/>
        <w:ind w:left="1134"/>
        <w:textAlignment w:val="baseline"/>
        <w:rPr>
          <w:rFonts w:ascii="Arial" w:eastAsia="Times New Roman" w:hAnsi="Arial" w:cs="Arial"/>
          <w:lang w:val="en-GB"/>
        </w:rPr>
      </w:pPr>
      <w:r>
        <w:rPr>
          <w:rFonts w:ascii="Arial" w:eastAsia="Times New Roman" w:hAnsi="Arial" w:cs="Arial"/>
          <w:lang w:val="en-GB"/>
        </w:rPr>
        <w:t xml:space="preserve">Financial amounts </w:t>
      </w:r>
      <w:r w:rsidR="00276A6A">
        <w:rPr>
          <w:rFonts w:ascii="Arial" w:eastAsia="Times New Roman" w:hAnsi="Arial" w:cs="Arial"/>
          <w:lang w:val="en-GB"/>
        </w:rPr>
        <w:t xml:space="preserve">in the table </w:t>
      </w:r>
      <w:r w:rsidR="006650F6">
        <w:rPr>
          <w:rFonts w:ascii="Arial" w:eastAsia="Times New Roman" w:hAnsi="Arial" w:cs="Arial"/>
          <w:lang w:val="en-GB"/>
        </w:rPr>
        <w:t>are not absolute</w:t>
      </w:r>
      <w:r w:rsidR="00276A6A">
        <w:rPr>
          <w:rFonts w:ascii="Arial" w:eastAsia="Times New Roman" w:hAnsi="Arial" w:cs="Arial"/>
          <w:lang w:val="en-GB"/>
        </w:rPr>
        <w:t>. Departmental-</w:t>
      </w:r>
      <w:r w:rsidR="006650F6">
        <w:rPr>
          <w:rFonts w:ascii="Arial" w:eastAsia="Times New Roman" w:hAnsi="Arial" w:cs="Arial"/>
          <w:lang w:val="en-GB"/>
        </w:rPr>
        <w:t xml:space="preserve"> or Directorate-level risks may be assessed</w:t>
      </w:r>
      <w:r w:rsidR="00276A6A">
        <w:rPr>
          <w:rFonts w:ascii="Arial" w:eastAsia="Times New Roman" w:hAnsi="Arial" w:cs="Arial"/>
          <w:lang w:val="en-GB"/>
        </w:rPr>
        <w:t>,</w:t>
      </w:r>
      <w:r w:rsidR="006650F6">
        <w:rPr>
          <w:rFonts w:ascii="Arial" w:eastAsia="Times New Roman" w:hAnsi="Arial" w:cs="Arial"/>
          <w:lang w:val="en-GB"/>
        </w:rPr>
        <w:t xml:space="preserve"> </w:t>
      </w:r>
      <w:r w:rsidR="00276A6A">
        <w:rPr>
          <w:rFonts w:ascii="Arial" w:eastAsia="Times New Roman" w:hAnsi="Arial" w:cs="Arial"/>
          <w:lang w:val="en-GB"/>
        </w:rPr>
        <w:t xml:space="preserve">for example, </w:t>
      </w:r>
      <w:r w:rsidR="006650F6">
        <w:rPr>
          <w:rFonts w:ascii="Arial" w:eastAsia="Times New Roman" w:hAnsi="Arial" w:cs="Arial"/>
          <w:lang w:val="en-GB"/>
        </w:rPr>
        <w:t xml:space="preserve">with reference to a possible financial loss as a </w:t>
      </w:r>
      <w:r w:rsidR="00276A6A">
        <w:rPr>
          <w:rFonts w:ascii="Arial" w:eastAsia="Times New Roman" w:hAnsi="Arial" w:cs="Arial"/>
          <w:lang w:val="en-GB"/>
        </w:rPr>
        <w:t xml:space="preserve">budget </w:t>
      </w:r>
      <w:r w:rsidR="006650F6">
        <w:rPr>
          <w:rFonts w:ascii="Arial" w:eastAsia="Times New Roman" w:hAnsi="Arial" w:cs="Arial"/>
          <w:lang w:val="en-GB"/>
        </w:rPr>
        <w:t xml:space="preserve">percentage </w:t>
      </w:r>
      <w:r w:rsidR="00276A6A">
        <w:rPr>
          <w:rFonts w:ascii="Arial" w:eastAsia="Times New Roman" w:hAnsi="Arial" w:cs="Arial"/>
          <w:lang w:val="en-GB"/>
        </w:rPr>
        <w:t xml:space="preserve">(project budget, area’s budget, activity budget, etc).  </w:t>
      </w:r>
    </w:p>
    <w:p w14:paraId="0F33737B" w14:textId="77777777" w:rsidR="00CC4618" w:rsidRPr="00FF2996" w:rsidRDefault="00070F38">
      <w:pPr>
        <w:widowControl/>
        <w:overflowPunct w:val="0"/>
        <w:autoSpaceDE w:val="0"/>
        <w:autoSpaceDN w:val="0"/>
        <w:adjustRightInd w:val="0"/>
        <w:spacing w:after="120" w:line="276" w:lineRule="auto"/>
        <w:ind w:left="1134"/>
        <w:jc w:val="both"/>
        <w:textAlignment w:val="baseline"/>
        <w:rPr>
          <w:rFonts w:ascii="Arial" w:eastAsia="Times New Roman" w:hAnsi="Arial" w:cs="Arial"/>
          <w:b/>
          <w:bCs/>
          <w:lang w:val="en-GB"/>
        </w:rPr>
      </w:pPr>
      <w:r w:rsidRPr="00FF2996">
        <w:rPr>
          <w:rFonts w:ascii="Arial" w:eastAsia="Times New Roman" w:hAnsi="Arial" w:cs="Arial"/>
          <w:b/>
          <w:bCs/>
          <w:lang w:val="en-GB"/>
        </w:rPr>
        <w:t>Likelihood Table</w:t>
      </w:r>
    </w:p>
    <w:p w14:paraId="43E1F5D3" w14:textId="77E43310" w:rsidR="00CC4618" w:rsidRPr="00FF2996" w:rsidRDefault="00070F38">
      <w:pPr>
        <w:widowControl/>
        <w:overflowPunct w:val="0"/>
        <w:autoSpaceDE w:val="0"/>
        <w:autoSpaceDN w:val="0"/>
        <w:adjustRightInd w:val="0"/>
        <w:spacing w:after="60" w:line="276" w:lineRule="auto"/>
        <w:ind w:left="1134"/>
        <w:textAlignment w:val="baseline"/>
        <w:rPr>
          <w:rFonts w:ascii="Arial" w:eastAsia="Times New Roman" w:hAnsi="Arial" w:cs="Arial"/>
          <w:lang w:val="en-GB"/>
        </w:rPr>
      </w:pPr>
      <w:r w:rsidRPr="00FF2996">
        <w:rPr>
          <w:rFonts w:ascii="Arial" w:eastAsia="Times New Roman" w:hAnsi="Arial" w:cs="Arial"/>
          <w:lang w:val="en-GB"/>
        </w:rPr>
        <w:t xml:space="preserve">The likelihood table is a guide to assist with </w:t>
      </w:r>
      <w:r w:rsidR="0095097F">
        <w:rPr>
          <w:rFonts w:ascii="Arial" w:eastAsia="Times New Roman" w:hAnsi="Arial" w:cs="Arial"/>
          <w:lang w:val="en-GB"/>
        </w:rPr>
        <w:t>determining</w:t>
      </w:r>
      <w:r w:rsidR="0095097F" w:rsidRPr="00FF2996">
        <w:rPr>
          <w:rFonts w:ascii="Arial" w:eastAsia="Times New Roman" w:hAnsi="Arial" w:cs="Arial"/>
          <w:lang w:val="en-GB"/>
        </w:rPr>
        <w:t xml:space="preserve"> </w:t>
      </w:r>
      <w:r w:rsidRPr="00FF2996">
        <w:rPr>
          <w:rFonts w:ascii="Arial" w:eastAsia="Times New Roman" w:hAnsi="Arial" w:cs="Arial"/>
          <w:lang w:val="en-GB"/>
        </w:rPr>
        <w:t xml:space="preserve">how likely a risk event may occur. </w:t>
      </w:r>
      <w:r w:rsidR="0095097F">
        <w:rPr>
          <w:rFonts w:ascii="Arial" w:eastAsia="Times New Roman" w:hAnsi="Arial" w:cs="Arial"/>
          <w:lang w:val="en-GB"/>
        </w:rPr>
        <w:t xml:space="preserve"> That is, h</w:t>
      </w:r>
      <w:r w:rsidRPr="00FF2996">
        <w:rPr>
          <w:rFonts w:ascii="Arial" w:eastAsia="Times New Roman" w:hAnsi="Arial" w:cs="Arial"/>
          <w:lang w:val="en-GB"/>
        </w:rPr>
        <w:t>ow likely is it that the business will be exposed to this specific risk</w:t>
      </w:r>
      <w:r w:rsidR="0095097F">
        <w:rPr>
          <w:rFonts w:ascii="Arial" w:eastAsia="Times New Roman" w:hAnsi="Arial" w:cs="Arial"/>
          <w:lang w:val="en-GB"/>
        </w:rPr>
        <w:t>,</w:t>
      </w:r>
      <w:r w:rsidRPr="00FF2996">
        <w:rPr>
          <w:rFonts w:ascii="Arial" w:eastAsia="Times New Roman" w:hAnsi="Arial" w:cs="Arial"/>
          <w:lang w:val="en-GB"/>
        </w:rPr>
        <w:t xml:space="preserve"> considering </w:t>
      </w:r>
      <w:r w:rsidR="0095097F">
        <w:rPr>
          <w:rFonts w:ascii="Arial" w:eastAsia="Times New Roman" w:hAnsi="Arial" w:cs="Arial"/>
          <w:lang w:val="en-GB"/>
        </w:rPr>
        <w:t xml:space="preserve">such </w:t>
      </w:r>
      <w:r w:rsidR="00C81B65" w:rsidRPr="00FF2996">
        <w:rPr>
          <w:rFonts w:ascii="Arial" w:eastAsia="Times New Roman" w:hAnsi="Arial" w:cs="Arial"/>
          <w:lang w:val="en-GB"/>
        </w:rPr>
        <w:t>factors as</w:t>
      </w:r>
      <w:r w:rsidR="0095097F">
        <w:rPr>
          <w:rFonts w:ascii="Arial" w:eastAsia="Times New Roman" w:hAnsi="Arial" w:cs="Arial"/>
          <w:lang w:val="en-GB"/>
        </w:rPr>
        <w:t xml:space="preserve"> the:  </w:t>
      </w:r>
    </w:p>
    <w:p w14:paraId="4EA065B6" w14:textId="5F4D2E4B" w:rsidR="00CC4618" w:rsidRPr="00FF2996" w:rsidRDefault="0095097F" w:rsidP="0035262F">
      <w:pPr>
        <w:widowControl/>
        <w:numPr>
          <w:ilvl w:val="0"/>
          <w:numId w:val="23"/>
        </w:numPr>
        <w:overflowPunct w:val="0"/>
        <w:autoSpaceDE w:val="0"/>
        <w:autoSpaceDN w:val="0"/>
        <w:adjustRightInd w:val="0"/>
        <w:spacing w:after="60" w:line="276" w:lineRule="auto"/>
        <w:ind w:left="1701"/>
        <w:textAlignment w:val="baseline"/>
        <w:rPr>
          <w:rFonts w:ascii="Arial" w:eastAsia="Times New Roman" w:hAnsi="Arial" w:cs="Arial"/>
          <w:lang w:val="en-GB"/>
        </w:rPr>
      </w:pPr>
      <w:r>
        <w:rPr>
          <w:rFonts w:ascii="Arial" w:eastAsia="Times New Roman" w:hAnsi="Arial" w:cs="Arial"/>
          <w:lang w:val="en-GB"/>
        </w:rPr>
        <w:lastRenderedPageBreak/>
        <w:t>a</w:t>
      </w:r>
      <w:r w:rsidRPr="00FF2996">
        <w:rPr>
          <w:rFonts w:ascii="Arial" w:eastAsia="Times New Roman" w:hAnsi="Arial" w:cs="Arial"/>
          <w:lang w:val="en-GB"/>
        </w:rPr>
        <w:t xml:space="preserve">nticipated </w:t>
      </w:r>
      <w:r w:rsidR="00070F38" w:rsidRPr="00FF2996">
        <w:rPr>
          <w:rFonts w:ascii="Arial" w:eastAsia="Times New Roman" w:hAnsi="Arial" w:cs="Arial"/>
          <w:lang w:val="en-GB"/>
        </w:rPr>
        <w:t>frequency</w:t>
      </w:r>
      <w:r>
        <w:rPr>
          <w:rFonts w:ascii="Arial" w:eastAsia="Times New Roman" w:hAnsi="Arial" w:cs="Arial"/>
          <w:lang w:val="en-GB"/>
        </w:rPr>
        <w:t xml:space="preserve"> of the event</w:t>
      </w:r>
    </w:p>
    <w:p w14:paraId="7A6ACA96" w14:textId="2687851B" w:rsidR="00CC4618" w:rsidRPr="00FF2996" w:rsidRDefault="0095097F" w:rsidP="0035262F">
      <w:pPr>
        <w:widowControl/>
        <w:numPr>
          <w:ilvl w:val="0"/>
          <w:numId w:val="23"/>
        </w:numPr>
        <w:overflowPunct w:val="0"/>
        <w:autoSpaceDE w:val="0"/>
        <w:autoSpaceDN w:val="0"/>
        <w:adjustRightInd w:val="0"/>
        <w:spacing w:after="60" w:line="276" w:lineRule="auto"/>
        <w:ind w:left="1701"/>
        <w:textAlignment w:val="baseline"/>
        <w:rPr>
          <w:rFonts w:ascii="Arial" w:eastAsia="Times New Roman" w:hAnsi="Arial" w:cs="Arial"/>
          <w:lang w:val="en-GB"/>
        </w:rPr>
      </w:pPr>
      <w:r>
        <w:rPr>
          <w:rFonts w:ascii="Arial" w:eastAsia="Times New Roman" w:hAnsi="Arial" w:cs="Arial"/>
          <w:lang w:val="en-GB"/>
        </w:rPr>
        <w:t>specific</w:t>
      </w:r>
      <w:r w:rsidRPr="00FF2996">
        <w:rPr>
          <w:rFonts w:ascii="Arial" w:eastAsia="Times New Roman" w:hAnsi="Arial" w:cs="Arial"/>
          <w:lang w:val="en-GB"/>
        </w:rPr>
        <w:t xml:space="preserve"> </w:t>
      </w:r>
      <w:r w:rsidR="00070F38" w:rsidRPr="00FF2996">
        <w:rPr>
          <w:rFonts w:ascii="Arial" w:eastAsia="Times New Roman" w:hAnsi="Arial" w:cs="Arial"/>
          <w:lang w:val="en-GB"/>
        </w:rPr>
        <w:t>external environment</w:t>
      </w:r>
      <w:r>
        <w:rPr>
          <w:rFonts w:ascii="Arial" w:eastAsia="Times New Roman" w:hAnsi="Arial" w:cs="Arial"/>
          <w:lang w:val="en-GB"/>
        </w:rPr>
        <w:t xml:space="preserve"> for the event</w:t>
      </w:r>
    </w:p>
    <w:p w14:paraId="6DEAC3AA" w14:textId="69BFBD17" w:rsidR="00CC4618" w:rsidRPr="00FF2996" w:rsidRDefault="0095097F" w:rsidP="0035262F">
      <w:pPr>
        <w:widowControl/>
        <w:numPr>
          <w:ilvl w:val="0"/>
          <w:numId w:val="23"/>
        </w:numPr>
        <w:overflowPunct w:val="0"/>
        <w:autoSpaceDE w:val="0"/>
        <w:autoSpaceDN w:val="0"/>
        <w:adjustRightInd w:val="0"/>
        <w:spacing w:after="60" w:line="276" w:lineRule="auto"/>
        <w:ind w:left="1701"/>
        <w:textAlignment w:val="baseline"/>
        <w:rPr>
          <w:rFonts w:ascii="Arial" w:eastAsia="Times New Roman" w:hAnsi="Arial" w:cs="Arial"/>
          <w:lang w:val="en-GB"/>
        </w:rPr>
      </w:pPr>
      <w:r>
        <w:rPr>
          <w:rFonts w:ascii="Arial" w:eastAsia="Times New Roman" w:hAnsi="Arial" w:cs="Arial"/>
          <w:lang w:val="en-GB"/>
        </w:rPr>
        <w:t>existing</w:t>
      </w:r>
      <w:r w:rsidRPr="00FF2996">
        <w:rPr>
          <w:rFonts w:ascii="Arial" w:eastAsia="Times New Roman" w:hAnsi="Arial" w:cs="Arial"/>
          <w:lang w:val="en-GB"/>
        </w:rPr>
        <w:t xml:space="preserve"> </w:t>
      </w:r>
      <w:r w:rsidR="00070F38" w:rsidRPr="00FF2996">
        <w:rPr>
          <w:rFonts w:ascii="Arial" w:eastAsia="Times New Roman" w:hAnsi="Arial" w:cs="Arial"/>
          <w:lang w:val="en-GB"/>
        </w:rPr>
        <w:t xml:space="preserve">procedures, tools, </w:t>
      </w:r>
      <w:r>
        <w:rPr>
          <w:rFonts w:ascii="Arial" w:eastAsia="Times New Roman" w:hAnsi="Arial" w:cs="Arial"/>
          <w:lang w:val="en-GB"/>
        </w:rPr>
        <w:t xml:space="preserve">or </w:t>
      </w:r>
      <w:r w:rsidR="00070F38" w:rsidRPr="00FF2996">
        <w:rPr>
          <w:rFonts w:ascii="Arial" w:eastAsia="Times New Roman" w:hAnsi="Arial" w:cs="Arial"/>
          <w:lang w:val="en-GB"/>
        </w:rPr>
        <w:t xml:space="preserve">skills </w:t>
      </w:r>
      <w:r>
        <w:rPr>
          <w:rFonts w:ascii="Arial" w:eastAsia="Times New Roman" w:hAnsi="Arial" w:cs="Arial"/>
          <w:lang w:val="en-GB"/>
        </w:rPr>
        <w:t xml:space="preserve">that relate to manging </w:t>
      </w:r>
      <w:r w:rsidR="00C81B65">
        <w:rPr>
          <w:rFonts w:ascii="Arial" w:eastAsia="Times New Roman" w:hAnsi="Arial" w:cs="Arial"/>
          <w:lang w:val="en-GB"/>
        </w:rPr>
        <w:t>such</w:t>
      </w:r>
      <w:r>
        <w:rPr>
          <w:rFonts w:ascii="Arial" w:eastAsia="Times New Roman" w:hAnsi="Arial" w:cs="Arial"/>
          <w:lang w:val="en-GB"/>
        </w:rPr>
        <w:t xml:space="preserve"> an event </w:t>
      </w:r>
    </w:p>
    <w:p w14:paraId="6261559B" w14:textId="766A592B" w:rsidR="00CC4618" w:rsidRPr="00FF2996" w:rsidRDefault="00070F38" w:rsidP="0035262F">
      <w:pPr>
        <w:widowControl/>
        <w:numPr>
          <w:ilvl w:val="0"/>
          <w:numId w:val="23"/>
        </w:numPr>
        <w:overflowPunct w:val="0"/>
        <w:autoSpaceDE w:val="0"/>
        <w:autoSpaceDN w:val="0"/>
        <w:adjustRightInd w:val="0"/>
        <w:spacing w:after="60" w:line="276" w:lineRule="auto"/>
        <w:ind w:left="1701"/>
        <w:textAlignment w:val="baseline"/>
        <w:rPr>
          <w:rFonts w:ascii="Arial" w:eastAsia="Times New Roman" w:hAnsi="Arial" w:cs="Arial"/>
          <w:lang w:val="en-GB"/>
        </w:rPr>
      </w:pPr>
      <w:r w:rsidRPr="00FF2996">
        <w:rPr>
          <w:rFonts w:ascii="Arial" w:eastAsia="Times New Roman" w:hAnsi="Arial" w:cs="Arial"/>
          <w:lang w:val="en-GB"/>
        </w:rPr>
        <w:t>commitment, morale, attitude</w:t>
      </w:r>
      <w:r w:rsidR="00996860" w:rsidRPr="00996860">
        <w:rPr>
          <w:rFonts w:ascii="Arial" w:eastAsia="Times New Roman" w:hAnsi="Arial" w:cs="Arial"/>
          <w:lang w:val="en-GB"/>
        </w:rPr>
        <w:t xml:space="preserve"> </w:t>
      </w:r>
      <w:r w:rsidR="00996860">
        <w:rPr>
          <w:rFonts w:ascii="Arial" w:eastAsia="Times New Roman" w:hAnsi="Arial" w:cs="Arial"/>
          <w:lang w:val="en-GB"/>
        </w:rPr>
        <w:t>of sta</w:t>
      </w:r>
      <w:r w:rsidR="00996860" w:rsidRPr="00FF2996">
        <w:rPr>
          <w:rFonts w:ascii="Arial" w:eastAsia="Times New Roman" w:hAnsi="Arial" w:cs="Arial"/>
          <w:lang w:val="en-GB"/>
        </w:rPr>
        <w:t>ff</w:t>
      </w:r>
      <w:r w:rsidR="00996860">
        <w:rPr>
          <w:rFonts w:ascii="Arial" w:eastAsia="Times New Roman" w:hAnsi="Arial" w:cs="Arial"/>
          <w:lang w:val="en-GB"/>
        </w:rPr>
        <w:t xml:space="preserve"> involved with or exposed to such an even</w:t>
      </w:r>
    </w:p>
    <w:p w14:paraId="4B1DF718" w14:textId="68EBAD32" w:rsidR="00CC4618" w:rsidRDefault="00D8327C" w:rsidP="0035262F">
      <w:pPr>
        <w:widowControl/>
        <w:numPr>
          <w:ilvl w:val="0"/>
          <w:numId w:val="23"/>
        </w:numPr>
        <w:overflowPunct w:val="0"/>
        <w:autoSpaceDE w:val="0"/>
        <w:autoSpaceDN w:val="0"/>
        <w:adjustRightInd w:val="0"/>
        <w:spacing w:after="60" w:line="276" w:lineRule="auto"/>
        <w:ind w:left="1701"/>
        <w:textAlignment w:val="baseline"/>
        <w:rPr>
          <w:rFonts w:ascii="Arial" w:eastAsia="Times New Roman" w:hAnsi="Arial" w:cs="Arial"/>
          <w:lang w:val="en-GB"/>
        </w:rPr>
      </w:pPr>
      <w:r>
        <w:rPr>
          <w:rFonts w:ascii="Arial" w:eastAsia="Times New Roman" w:hAnsi="Arial" w:cs="Arial"/>
          <w:lang w:val="en-GB"/>
        </w:rPr>
        <w:t>the h</w:t>
      </w:r>
      <w:r w:rsidRPr="00FF2996">
        <w:rPr>
          <w:rFonts w:ascii="Arial" w:eastAsia="Times New Roman" w:hAnsi="Arial" w:cs="Arial"/>
          <w:lang w:val="en-GB"/>
        </w:rPr>
        <w:t xml:space="preserve">istory </w:t>
      </w:r>
      <w:r w:rsidR="00070F38" w:rsidRPr="00FF2996">
        <w:rPr>
          <w:rFonts w:ascii="Arial" w:eastAsia="Times New Roman" w:hAnsi="Arial" w:cs="Arial"/>
          <w:lang w:val="en-GB"/>
        </w:rPr>
        <w:t xml:space="preserve">of </w:t>
      </w:r>
      <w:r w:rsidR="00996860">
        <w:rPr>
          <w:rFonts w:ascii="Arial" w:eastAsia="Times New Roman" w:hAnsi="Arial" w:cs="Arial"/>
          <w:lang w:val="en-GB"/>
        </w:rPr>
        <w:t xml:space="preserve">any similar </w:t>
      </w:r>
      <w:r w:rsidR="00C81B65">
        <w:rPr>
          <w:rFonts w:ascii="Arial" w:eastAsia="Times New Roman" w:hAnsi="Arial" w:cs="Arial"/>
          <w:lang w:val="en-GB"/>
        </w:rPr>
        <w:t xml:space="preserve">past </w:t>
      </w:r>
      <w:r w:rsidR="00C81B65" w:rsidRPr="00FF2996">
        <w:rPr>
          <w:rFonts w:ascii="Arial" w:eastAsia="Times New Roman" w:hAnsi="Arial" w:cs="Arial"/>
          <w:lang w:val="en-GB"/>
        </w:rPr>
        <w:t>events</w:t>
      </w:r>
      <w:r w:rsidR="00996860">
        <w:rPr>
          <w:rFonts w:ascii="Arial" w:eastAsia="Times New Roman" w:hAnsi="Arial" w:cs="Arial"/>
          <w:lang w:val="en-GB"/>
        </w:rPr>
        <w:t xml:space="preserve"> (both directly experienced by CGD, by other Councils, public entities or other parties)</w:t>
      </w:r>
      <w:r w:rsidR="00070F38" w:rsidRPr="00FF2996">
        <w:rPr>
          <w:rFonts w:ascii="Arial" w:eastAsia="Times New Roman" w:hAnsi="Arial" w:cs="Arial"/>
          <w:lang w:val="en-GB"/>
        </w:rPr>
        <w:t>.</w:t>
      </w:r>
    </w:p>
    <w:p w14:paraId="7200380C" w14:textId="77777777" w:rsidR="00C81B65" w:rsidRPr="00C81B65" w:rsidRDefault="00C81B65" w:rsidP="00C81B65">
      <w:pPr>
        <w:pStyle w:val="BodyText"/>
        <w:spacing w:line="276" w:lineRule="auto"/>
        <w:ind w:left="0"/>
        <w:rPr>
          <w:rFonts w:eastAsia="Arial Unicode MS" w:cs="Arial"/>
          <w:sz w:val="20"/>
          <w:szCs w:val="20"/>
          <w:lang w:val="en-GB"/>
        </w:rPr>
      </w:pPr>
    </w:p>
    <w:p w14:paraId="615ADA9D" w14:textId="750DA81F" w:rsidR="00CC4618" w:rsidRPr="00FF2996" w:rsidRDefault="00070F38" w:rsidP="0035262F">
      <w:pPr>
        <w:widowControl/>
        <w:numPr>
          <w:ilvl w:val="0"/>
          <w:numId w:val="26"/>
        </w:numPr>
        <w:tabs>
          <w:tab w:val="clear" w:pos="720"/>
          <w:tab w:val="num" w:pos="1134"/>
        </w:tabs>
        <w:overflowPunct w:val="0"/>
        <w:autoSpaceDE w:val="0"/>
        <w:autoSpaceDN w:val="0"/>
        <w:adjustRightInd w:val="0"/>
        <w:spacing w:after="120" w:line="276" w:lineRule="auto"/>
        <w:ind w:left="1134"/>
        <w:textAlignment w:val="baseline"/>
        <w:rPr>
          <w:rFonts w:ascii="Arial" w:eastAsia="Arial Unicode MS" w:hAnsi="Arial" w:cs="Arial"/>
          <w:b/>
          <w:i/>
          <w:iCs/>
          <w:lang w:val="en-GB"/>
        </w:rPr>
      </w:pPr>
      <w:r w:rsidRPr="00FF2996">
        <w:rPr>
          <w:rFonts w:ascii="Arial" w:eastAsia="Arial Unicode MS" w:hAnsi="Arial" w:cs="Arial"/>
          <w:b/>
          <w:i/>
          <w:iCs/>
          <w:lang w:val="en-GB"/>
        </w:rPr>
        <w:t xml:space="preserve">Effectiveness of </w:t>
      </w:r>
      <w:r w:rsidR="00C81B65" w:rsidRPr="00FF2996">
        <w:rPr>
          <w:rFonts w:ascii="Arial" w:eastAsia="Arial Unicode MS" w:hAnsi="Arial" w:cs="Arial"/>
          <w:b/>
          <w:i/>
          <w:iCs/>
          <w:lang w:val="en-GB"/>
        </w:rPr>
        <w:t>mitigating</w:t>
      </w:r>
      <w:r w:rsidRPr="00FF2996">
        <w:rPr>
          <w:rFonts w:ascii="Arial" w:eastAsia="Arial Unicode MS" w:hAnsi="Arial" w:cs="Arial"/>
          <w:b/>
          <w:i/>
          <w:iCs/>
          <w:lang w:val="en-GB"/>
        </w:rPr>
        <w:t xml:space="preserve"> controls</w:t>
      </w:r>
    </w:p>
    <w:p w14:paraId="75819C50" w14:textId="60593A44" w:rsidR="00CC4618" w:rsidRPr="00FF2996" w:rsidRDefault="00070F38" w:rsidP="00102913">
      <w:pPr>
        <w:widowControl/>
        <w:tabs>
          <w:tab w:val="num" w:pos="1134"/>
        </w:tabs>
        <w:overflowPunct w:val="0"/>
        <w:autoSpaceDE w:val="0"/>
        <w:autoSpaceDN w:val="0"/>
        <w:adjustRightInd w:val="0"/>
        <w:spacing w:line="276" w:lineRule="auto"/>
        <w:ind w:left="1134"/>
        <w:textAlignment w:val="baseline"/>
        <w:rPr>
          <w:rFonts w:ascii="Arial" w:eastAsia="Arial Unicode MS" w:hAnsi="Arial" w:cs="Arial"/>
          <w:lang w:val="en-GB"/>
        </w:rPr>
      </w:pPr>
      <w:r w:rsidRPr="00FF2996">
        <w:rPr>
          <w:rFonts w:ascii="Arial" w:eastAsia="Arial Unicode MS" w:hAnsi="Arial" w:cs="Arial"/>
          <w:lang w:val="en-GB"/>
        </w:rPr>
        <w:t xml:space="preserve">In determining </w:t>
      </w:r>
      <w:r w:rsidR="00326D1C">
        <w:rPr>
          <w:rFonts w:ascii="Arial" w:eastAsia="Arial Unicode MS" w:hAnsi="Arial" w:cs="Arial"/>
          <w:lang w:val="en-GB"/>
        </w:rPr>
        <w:t>a</w:t>
      </w:r>
      <w:r w:rsidRPr="00FF2996">
        <w:rPr>
          <w:rFonts w:ascii="Arial" w:eastAsia="Arial Unicode MS" w:hAnsi="Arial" w:cs="Arial"/>
          <w:lang w:val="en-GB"/>
        </w:rPr>
        <w:t xml:space="preserve"> risk rating, </w:t>
      </w:r>
      <w:r w:rsidR="00326D1C">
        <w:rPr>
          <w:rFonts w:ascii="Arial" w:eastAsia="Arial Unicode MS" w:hAnsi="Arial" w:cs="Arial"/>
          <w:lang w:val="en-GB"/>
        </w:rPr>
        <w:t>an</w:t>
      </w:r>
      <w:r w:rsidR="00326D1C" w:rsidRPr="00FF2996">
        <w:rPr>
          <w:rFonts w:ascii="Arial" w:eastAsia="Arial Unicode MS" w:hAnsi="Arial" w:cs="Arial"/>
          <w:lang w:val="en-GB"/>
        </w:rPr>
        <w:t xml:space="preserve"> </w:t>
      </w:r>
      <w:r w:rsidRPr="00FF2996">
        <w:rPr>
          <w:rFonts w:ascii="Arial" w:eastAsia="Arial Unicode MS" w:hAnsi="Arial" w:cs="Arial"/>
          <w:lang w:val="en-GB"/>
        </w:rPr>
        <w:t xml:space="preserve">assessment of the effectiveness of </w:t>
      </w:r>
      <w:r w:rsidR="00326D1C">
        <w:rPr>
          <w:rFonts w:ascii="Arial" w:eastAsia="Arial Unicode MS" w:hAnsi="Arial" w:cs="Arial"/>
          <w:lang w:val="en-GB"/>
        </w:rPr>
        <w:t xml:space="preserve">existing </w:t>
      </w:r>
      <w:r w:rsidRPr="00FF2996">
        <w:rPr>
          <w:rFonts w:ascii="Arial" w:eastAsia="Arial Unicode MS" w:hAnsi="Arial" w:cs="Arial"/>
          <w:lang w:val="en-GB"/>
        </w:rPr>
        <w:t>the controls</w:t>
      </w:r>
      <w:r w:rsidR="0069230D">
        <w:rPr>
          <w:rFonts w:ascii="Arial" w:eastAsia="Arial Unicode MS" w:hAnsi="Arial" w:cs="Arial"/>
          <w:lang w:val="en-GB"/>
        </w:rPr>
        <w:t xml:space="preserve"> (physical</w:t>
      </w:r>
      <w:r w:rsidRPr="00FF2996">
        <w:rPr>
          <w:rFonts w:ascii="Arial" w:eastAsia="Arial Unicode MS" w:hAnsi="Arial" w:cs="Arial"/>
          <w:lang w:val="en-GB"/>
        </w:rPr>
        <w:t xml:space="preserve">, </w:t>
      </w:r>
      <w:r w:rsidR="0069230D">
        <w:rPr>
          <w:rFonts w:ascii="Arial" w:eastAsia="Arial Unicode MS" w:hAnsi="Arial" w:cs="Arial"/>
          <w:lang w:val="en-GB"/>
        </w:rPr>
        <w:t xml:space="preserve">administrative, </w:t>
      </w:r>
      <w:r w:rsidR="00AE36F6">
        <w:rPr>
          <w:rFonts w:ascii="Arial" w:eastAsia="Arial Unicode MS" w:hAnsi="Arial" w:cs="Arial"/>
          <w:lang w:val="en-GB"/>
        </w:rPr>
        <w:t xml:space="preserve">etc) in </w:t>
      </w:r>
      <w:r w:rsidR="00D8327C">
        <w:rPr>
          <w:rFonts w:ascii="Arial" w:eastAsia="Arial Unicode MS" w:hAnsi="Arial" w:cs="Arial"/>
          <w:lang w:val="en-GB"/>
        </w:rPr>
        <w:t xml:space="preserve">managing </w:t>
      </w:r>
      <w:r w:rsidR="00D8327C" w:rsidRPr="00FF2996">
        <w:rPr>
          <w:rFonts w:ascii="Arial" w:eastAsia="Arial Unicode MS" w:hAnsi="Arial" w:cs="Arial"/>
          <w:lang w:val="en-GB"/>
        </w:rPr>
        <w:t>the</w:t>
      </w:r>
      <w:r w:rsidRPr="00FF2996">
        <w:rPr>
          <w:rFonts w:ascii="Arial" w:eastAsia="Arial Unicode MS" w:hAnsi="Arial" w:cs="Arial"/>
          <w:lang w:val="en-GB"/>
        </w:rPr>
        <w:t xml:space="preserve"> risk</w:t>
      </w:r>
      <w:r w:rsidR="00AE36F6">
        <w:rPr>
          <w:rFonts w:ascii="Arial" w:eastAsia="Arial Unicode MS" w:hAnsi="Arial" w:cs="Arial"/>
          <w:lang w:val="en-GB"/>
        </w:rPr>
        <w:t xml:space="preserve"> event</w:t>
      </w:r>
      <w:r w:rsidRPr="00FF2996">
        <w:rPr>
          <w:rFonts w:ascii="Arial" w:eastAsia="Arial Unicode MS" w:hAnsi="Arial" w:cs="Arial"/>
          <w:lang w:val="en-GB"/>
        </w:rPr>
        <w:t xml:space="preserve">, should be </w:t>
      </w:r>
      <w:r w:rsidR="00AE36F6">
        <w:rPr>
          <w:rFonts w:ascii="Arial" w:eastAsia="Arial Unicode MS" w:hAnsi="Arial" w:cs="Arial"/>
          <w:lang w:val="en-GB"/>
        </w:rPr>
        <w:t xml:space="preserve">made, </w:t>
      </w:r>
      <w:r w:rsidRPr="00FF2996">
        <w:rPr>
          <w:rFonts w:ascii="Arial" w:eastAsia="Arial Unicode MS" w:hAnsi="Arial" w:cs="Arial"/>
          <w:lang w:val="en-GB"/>
        </w:rPr>
        <w:t>based on the following matrix.</w:t>
      </w:r>
      <w:r w:rsidR="00AE36F6">
        <w:rPr>
          <w:rFonts w:ascii="Arial" w:eastAsia="Arial Unicode MS" w:hAnsi="Arial" w:cs="Arial"/>
          <w:lang w:val="en-GB"/>
        </w:rPr>
        <w:t xml:space="preserve"> </w:t>
      </w:r>
    </w:p>
    <w:p w14:paraId="08569CC1" w14:textId="77777777" w:rsidR="0014794C" w:rsidRPr="00102913" w:rsidRDefault="0014794C" w:rsidP="00102913">
      <w:pPr>
        <w:pStyle w:val="BodyText"/>
        <w:spacing w:line="276" w:lineRule="auto"/>
        <w:ind w:left="0"/>
        <w:rPr>
          <w:rFonts w:eastAsia="Arial Unicode MS" w:cs="Arial"/>
          <w:sz w:val="20"/>
          <w:szCs w:val="20"/>
          <w:lang w:val="en-GB"/>
        </w:rPr>
      </w:pPr>
    </w:p>
    <w:p w14:paraId="7DC85CF8" w14:textId="77777777" w:rsidR="00CC4618" w:rsidRPr="00FF2996" w:rsidRDefault="00070F38">
      <w:pPr>
        <w:widowControl/>
        <w:overflowPunct w:val="0"/>
        <w:autoSpaceDE w:val="0"/>
        <w:autoSpaceDN w:val="0"/>
        <w:adjustRightInd w:val="0"/>
        <w:spacing w:after="120"/>
        <w:ind w:left="709"/>
        <w:textAlignment w:val="baseline"/>
        <w:rPr>
          <w:rFonts w:ascii="Arial" w:eastAsia="Arial Unicode MS" w:hAnsi="Arial" w:cs="Arial"/>
          <w:b/>
          <w:bCs/>
          <w:lang w:val="en-GB"/>
        </w:rPr>
      </w:pPr>
      <w:r w:rsidRPr="00FF2996">
        <w:rPr>
          <w:rFonts w:ascii="Arial" w:eastAsia="Arial Unicode MS" w:hAnsi="Arial" w:cs="Arial"/>
          <w:b/>
          <w:bCs/>
          <w:lang w:val="en-GB"/>
        </w:rPr>
        <w:t>Control Effectiveness Rating</w:t>
      </w:r>
    </w:p>
    <w:tbl>
      <w:tblPr>
        <w:tblW w:w="904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2409"/>
        <w:gridCol w:w="4968"/>
        <w:gridCol w:w="986"/>
      </w:tblGrid>
      <w:tr w:rsidR="0014794C" w:rsidRPr="00FF2996" w14:paraId="4234167F" w14:textId="77777777" w:rsidTr="00AE36F6">
        <w:trPr>
          <w:cantSplit/>
          <w:trHeight w:val="994"/>
        </w:trPr>
        <w:tc>
          <w:tcPr>
            <w:tcW w:w="680" w:type="dxa"/>
            <w:vMerge w:val="restart"/>
            <w:tcBorders>
              <w:right w:val="single" w:sz="4" w:space="0" w:color="FFFFFF"/>
            </w:tcBorders>
            <w:shd w:val="clear" w:color="auto" w:fill="003366"/>
            <w:textDirection w:val="btLr"/>
            <w:vAlign w:val="center"/>
          </w:tcPr>
          <w:p w14:paraId="0AA39387" w14:textId="77777777" w:rsidR="0014794C" w:rsidRPr="00AE36F6" w:rsidRDefault="00070F38" w:rsidP="00AE36F6">
            <w:pPr>
              <w:widowControl/>
              <w:overflowPunct w:val="0"/>
              <w:autoSpaceDE w:val="0"/>
              <w:autoSpaceDN w:val="0"/>
              <w:adjustRightInd w:val="0"/>
              <w:spacing w:after="120"/>
              <w:ind w:left="113" w:right="113"/>
              <w:jc w:val="center"/>
              <w:textAlignment w:val="baseline"/>
              <w:rPr>
                <w:rFonts w:ascii="Arial" w:eastAsia="Times New Roman" w:hAnsi="Arial" w:cs="Arial"/>
                <w:b/>
                <w:bCs/>
                <w:color w:val="FFFFFF"/>
                <w:sz w:val="32"/>
                <w:szCs w:val="32"/>
                <w:lang w:val="en-GB"/>
              </w:rPr>
            </w:pPr>
            <w:r w:rsidRPr="00AE36F6">
              <w:rPr>
                <w:rFonts w:ascii="Arial" w:eastAsia="Times New Roman" w:hAnsi="Arial" w:cs="Arial"/>
                <w:b/>
                <w:bCs/>
                <w:color w:val="FFFFFF"/>
                <w:sz w:val="32"/>
                <w:szCs w:val="32"/>
                <w:lang w:val="en-GB"/>
              </w:rPr>
              <w:t>Control Effectiveness Rating</w:t>
            </w:r>
          </w:p>
        </w:tc>
        <w:tc>
          <w:tcPr>
            <w:tcW w:w="2409" w:type="dxa"/>
            <w:tcBorders>
              <w:top w:val="single" w:sz="4" w:space="0" w:color="FFFFFF"/>
              <w:left w:val="single" w:sz="4" w:space="0" w:color="FFFFFF"/>
              <w:bottom w:val="single" w:sz="4" w:space="0" w:color="FFFFFF"/>
              <w:right w:val="single" w:sz="4" w:space="0" w:color="FFFFFF"/>
            </w:tcBorders>
            <w:shd w:val="clear" w:color="auto" w:fill="003366"/>
            <w:vAlign w:val="center"/>
          </w:tcPr>
          <w:p w14:paraId="405F5837" w14:textId="77777777" w:rsidR="0014794C" w:rsidRPr="00FF2996" w:rsidRDefault="00070F38" w:rsidP="0014794C">
            <w:pPr>
              <w:widowControl/>
              <w:overflowPunct w:val="0"/>
              <w:autoSpaceDE w:val="0"/>
              <w:autoSpaceDN w:val="0"/>
              <w:adjustRightInd w:val="0"/>
              <w:spacing w:after="120"/>
              <w:textAlignment w:val="baseline"/>
              <w:rPr>
                <w:rFonts w:ascii="Arial" w:eastAsia="Times New Roman" w:hAnsi="Arial" w:cs="Arial"/>
                <w:b/>
                <w:bCs/>
                <w:noProof/>
                <w:color w:val="FFFFFF"/>
                <w:lang w:val="en-GB"/>
              </w:rPr>
            </w:pPr>
            <w:r w:rsidRPr="00FF2996">
              <w:rPr>
                <w:rFonts w:ascii="Arial" w:eastAsia="Times New Roman" w:hAnsi="Arial" w:cs="Arial"/>
                <w:b/>
                <w:bCs/>
                <w:color w:val="FFFFFF"/>
                <w:lang w:val="en-GB"/>
              </w:rPr>
              <w:t>Effective:</w:t>
            </w:r>
          </w:p>
        </w:tc>
        <w:tc>
          <w:tcPr>
            <w:tcW w:w="4968" w:type="dxa"/>
            <w:tcBorders>
              <w:left w:val="single" w:sz="4" w:space="0" w:color="FFFFFF"/>
            </w:tcBorders>
            <w:vAlign w:val="center"/>
          </w:tcPr>
          <w:p w14:paraId="75774909" w14:textId="77777777" w:rsidR="00AE36F6" w:rsidRDefault="00070F38" w:rsidP="0014794C">
            <w:pPr>
              <w:widowControl/>
              <w:overflowPunct w:val="0"/>
              <w:autoSpaceDE w:val="0"/>
              <w:autoSpaceDN w:val="0"/>
              <w:adjustRightInd w:val="0"/>
              <w:spacing w:before="40" w:after="20"/>
              <w:textAlignment w:val="baseline"/>
              <w:rPr>
                <w:rFonts w:ascii="Arial" w:eastAsia="Times New Roman" w:hAnsi="Arial" w:cs="Arial"/>
                <w:noProof/>
                <w:lang w:val="en-GB"/>
              </w:rPr>
            </w:pPr>
            <w:r w:rsidRPr="00FF2996">
              <w:rPr>
                <w:rFonts w:ascii="Arial" w:eastAsia="Times New Roman" w:hAnsi="Arial" w:cs="Arial"/>
                <w:noProof/>
                <w:lang w:val="en-GB"/>
              </w:rPr>
              <w:t xml:space="preserve">Nothing more to do done except review and monitor existing controls. </w:t>
            </w:r>
          </w:p>
          <w:p w14:paraId="24C81C56" w14:textId="3FAD4686" w:rsidR="0014794C" w:rsidRPr="00FF2996" w:rsidRDefault="00070F38" w:rsidP="0014794C">
            <w:pPr>
              <w:widowControl/>
              <w:overflowPunct w:val="0"/>
              <w:autoSpaceDE w:val="0"/>
              <w:autoSpaceDN w:val="0"/>
              <w:adjustRightInd w:val="0"/>
              <w:spacing w:before="40" w:after="20"/>
              <w:textAlignment w:val="baseline"/>
              <w:rPr>
                <w:rFonts w:ascii="Arial" w:eastAsia="Times New Roman" w:hAnsi="Arial" w:cs="Arial"/>
                <w:noProof/>
                <w:lang w:val="en-GB"/>
              </w:rPr>
            </w:pPr>
            <w:r w:rsidRPr="00FF2996">
              <w:rPr>
                <w:rFonts w:ascii="Arial" w:eastAsia="Times New Roman" w:hAnsi="Arial" w:cs="Arial"/>
                <w:noProof/>
                <w:lang w:val="en-GB"/>
              </w:rPr>
              <w:t>Controls are well designed for the risk, address the root causes and Management believes that they are effective and reliable at all times.</w:t>
            </w:r>
          </w:p>
        </w:tc>
        <w:tc>
          <w:tcPr>
            <w:tcW w:w="986" w:type="dxa"/>
            <w:tcBorders>
              <w:left w:val="single" w:sz="4" w:space="0" w:color="FFFFFF"/>
            </w:tcBorders>
            <w:vAlign w:val="center"/>
          </w:tcPr>
          <w:p w14:paraId="2BF3C75D" w14:textId="77777777" w:rsidR="0014794C" w:rsidRPr="00AE36F6" w:rsidRDefault="00070F38" w:rsidP="00AE36F6">
            <w:pPr>
              <w:widowControl/>
              <w:overflowPunct w:val="0"/>
              <w:autoSpaceDE w:val="0"/>
              <w:autoSpaceDN w:val="0"/>
              <w:adjustRightInd w:val="0"/>
              <w:spacing w:before="40" w:after="20"/>
              <w:jc w:val="center"/>
              <w:textAlignment w:val="baseline"/>
              <w:rPr>
                <w:rFonts w:ascii="Arial" w:eastAsia="Times New Roman" w:hAnsi="Arial" w:cs="Arial"/>
                <w:b/>
                <w:bCs/>
                <w:lang w:val="en-GB"/>
              </w:rPr>
            </w:pPr>
            <w:r w:rsidRPr="00AE36F6">
              <w:rPr>
                <w:rFonts w:ascii="Arial" w:eastAsia="Times New Roman" w:hAnsi="Arial" w:cs="Arial"/>
                <w:b/>
                <w:bCs/>
                <w:lang w:val="en-GB"/>
              </w:rPr>
              <w:t>100%</w:t>
            </w:r>
          </w:p>
        </w:tc>
      </w:tr>
      <w:tr w:rsidR="0014794C" w:rsidRPr="00FF2996" w14:paraId="1D7515CB" w14:textId="77777777" w:rsidTr="00AE36F6">
        <w:trPr>
          <w:cantSplit/>
          <w:trHeight w:val="1275"/>
        </w:trPr>
        <w:tc>
          <w:tcPr>
            <w:tcW w:w="680" w:type="dxa"/>
            <w:vMerge/>
            <w:tcBorders>
              <w:right w:val="single" w:sz="4" w:space="0" w:color="FFFFFF"/>
            </w:tcBorders>
            <w:shd w:val="clear" w:color="auto" w:fill="003366"/>
          </w:tcPr>
          <w:p w14:paraId="634FEC90" w14:textId="77777777" w:rsidR="0014794C" w:rsidRPr="00FF2996" w:rsidRDefault="0014794C" w:rsidP="0014794C">
            <w:pPr>
              <w:widowControl/>
              <w:overflowPunct w:val="0"/>
              <w:autoSpaceDE w:val="0"/>
              <w:autoSpaceDN w:val="0"/>
              <w:adjustRightInd w:val="0"/>
              <w:spacing w:after="120"/>
              <w:textAlignment w:val="baseline"/>
              <w:rPr>
                <w:rFonts w:ascii="Arial" w:eastAsia="Times New Roman" w:hAnsi="Arial" w:cs="Arial"/>
                <w:b/>
                <w:bCs/>
                <w:color w:val="FFFFFF"/>
                <w:lang w:val="en-GB"/>
              </w:rPr>
            </w:pPr>
          </w:p>
        </w:tc>
        <w:tc>
          <w:tcPr>
            <w:tcW w:w="2409" w:type="dxa"/>
            <w:tcBorders>
              <w:top w:val="single" w:sz="4" w:space="0" w:color="FFFFFF"/>
              <w:left w:val="single" w:sz="4" w:space="0" w:color="FFFFFF"/>
              <w:bottom w:val="single" w:sz="4" w:space="0" w:color="FFFFFF"/>
              <w:right w:val="single" w:sz="4" w:space="0" w:color="FFFFFF"/>
            </w:tcBorders>
            <w:shd w:val="clear" w:color="auto" w:fill="003366"/>
            <w:vAlign w:val="center"/>
          </w:tcPr>
          <w:p w14:paraId="0C3335C5" w14:textId="77777777" w:rsidR="0014794C" w:rsidRPr="00FF2996" w:rsidRDefault="00070F38" w:rsidP="0014794C">
            <w:pPr>
              <w:widowControl/>
              <w:overflowPunct w:val="0"/>
              <w:autoSpaceDE w:val="0"/>
              <w:autoSpaceDN w:val="0"/>
              <w:adjustRightInd w:val="0"/>
              <w:spacing w:after="120"/>
              <w:textAlignment w:val="baseline"/>
              <w:rPr>
                <w:rFonts w:ascii="Arial" w:eastAsia="Times New Roman" w:hAnsi="Arial" w:cs="Arial"/>
                <w:b/>
                <w:bCs/>
                <w:noProof/>
                <w:color w:val="FFFFFF"/>
                <w:lang w:val="en-GB"/>
              </w:rPr>
            </w:pPr>
            <w:r w:rsidRPr="00FF2996">
              <w:rPr>
                <w:rFonts w:ascii="Arial" w:eastAsia="Times New Roman" w:hAnsi="Arial" w:cs="Arial"/>
                <w:b/>
                <w:bCs/>
                <w:color w:val="FFFFFF"/>
                <w:lang w:val="en-GB"/>
              </w:rPr>
              <w:t>Adequate:</w:t>
            </w:r>
          </w:p>
        </w:tc>
        <w:tc>
          <w:tcPr>
            <w:tcW w:w="4968" w:type="dxa"/>
            <w:tcBorders>
              <w:left w:val="single" w:sz="4" w:space="0" w:color="FFFFFF"/>
            </w:tcBorders>
            <w:vAlign w:val="center"/>
          </w:tcPr>
          <w:p w14:paraId="5091D6E0" w14:textId="77777777" w:rsidR="00AE36F6" w:rsidRDefault="00070F38" w:rsidP="0014794C">
            <w:pPr>
              <w:widowControl/>
              <w:overflowPunct w:val="0"/>
              <w:autoSpaceDE w:val="0"/>
              <w:autoSpaceDN w:val="0"/>
              <w:adjustRightInd w:val="0"/>
              <w:spacing w:before="40" w:after="20"/>
              <w:textAlignment w:val="baseline"/>
              <w:rPr>
                <w:rFonts w:ascii="Arial" w:eastAsia="Times New Roman" w:hAnsi="Arial" w:cs="Arial"/>
                <w:lang w:val="en-GB"/>
              </w:rPr>
            </w:pPr>
            <w:r w:rsidRPr="00FF2996">
              <w:rPr>
                <w:rFonts w:ascii="Arial" w:eastAsia="Times New Roman" w:hAnsi="Arial" w:cs="Arial"/>
                <w:lang w:val="en-GB"/>
              </w:rPr>
              <w:t xml:space="preserve">Most controls are designed correctly and are in place and effective. </w:t>
            </w:r>
          </w:p>
          <w:p w14:paraId="23A277CC" w14:textId="05ED3D4C" w:rsidR="0014794C" w:rsidRPr="00FF2996" w:rsidRDefault="00070F38" w:rsidP="0014794C">
            <w:pPr>
              <w:widowControl/>
              <w:overflowPunct w:val="0"/>
              <w:autoSpaceDE w:val="0"/>
              <w:autoSpaceDN w:val="0"/>
              <w:adjustRightInd w:val="0"/>
              <w:spacing w:before="40" w:after="20"/>
              <w:textAlignment w:val="baseline"/>
              <w:rPr>
                <w:rFonts w:ascii="Arial" w:eastAsia="Times New Roman" w:hAnsi="Arial" w:cs="Arial"/>
                <w:noProof/>
                <w:lang w:val="en-GB"/>
              </w:rPr>
            </w:pPr>
            <w:r w:rsidRPr="00FF2996">
              <w:rPr>
                <w:rFonts w:ascii="Arial" w:eastAsia="Times New Roman" w:hAnsi="Arial" w:cs="Arial"/>
                <w:lang w:val="en-GB"/>
              </w:rPr>
              <w:t xml:space="preserve">Additional work is required to improve the operating </w:t>
            </w:r>
            <w:proofErr w:type="gramStart"/>
            <w:r w:rsidRPr="00FF2996">
              <w:rPr>
                <w:rFonts w:ascii="Arial" w:eastAsia="Times New Roman" w:hAnsi="Arial" w:cs="Arial"/>
                <w:lang w:val="en-GB"/>
              </w:rPr>
              <w:t>effectiveness</w:t>
            </w:r>
            <w:proofErr w:type="gramEnd"/>
            <w:r w:rsidRPr="00FF2996">
              <w:rPr>
                <w:rFonts w:ascii="Arial" w:eastAsia="Times New Roman" w:hAnsi="Arial" w:cs="Arial"/>
                <w:lang w:val="en-GB"/>
              </w:rPr>
              <w:t xml:space="preserve"> or Management has doubts about operational effectiveness and reliability</w:t>
            </w:r>
            <w:r w:rsidR="00AE36F6">
              <w:rPr>
                <w:rFonts w:ascii="Arial" w:eastAsia="Times New Roman" w:hAnsi="Arial" w:cs="Arial"/>
                <w:lang w:val="en-GB"/>
              </w:rPr>
              <w:t xml:space="preserve"> </w:t>
            </w:r>
          </w:p>
        </w:tc>
        <w:tc>
          <w:tcPr>
            <w:tcW w:w="986" w:type="dxa"/>
            <w:tcBorders>
              <w:left w:val="single" w:sz="4" w:space="0" w:color="FFFFFF"/>
            </w:tcBorders>
            <w:vAlign w:val="center"/>
          </w:tcPr>
          <w:p w14:paraId="2ADA8D8D" w14:textId="77777777" w:rsidR="0014794C" w:rsidRPr="00AE36F6" w:rsidRDefault="00070F38" w:rsidP="00AE36F6">
            <w:pPr>
              <w:widowControl/>
              <w:overflowPunct w:val="0"/>
              <w:autoSpaceDE w:val="0"/>
              <w:autoSpaceDN w:val="0"/>
              <w:adjustRightInd w:val="0"/>
              <w:spacing w:before="40" w:after="20"/>
              <w:jc w:val="center"/>
              <w:textAlignment w:val="baseline"/>
              <w:rPr>
                <w:rFonts w:ascii="Arial" w:eastAsia="Times New Roman" w:hAnsi="Arial" w:cs="Arial"/>
                <w:b/>
                <w:bCs/>
                <w:lang w:val="en-GB"/>
              </w:rPr>
            </w:pPr>
            <w:r w:rsidRPr="00AE36F6">
              <w:rPr>
                <w:rFonts w:ascii="Arial" w:eastAsia="Times New Roman" w:hAnsi="Arial" w:cs="Arial"/>
                <w:b/>
                <w:bCs/>
                <w:lang w:val="en-GB"/>
              </w:rPr>
              <w:t>75%</w:t>
            </w:r>
          </w:p>
        </w:tc>
      </w:tr>
      <w:tr w:rsidR="0014794C" w:rsidRPr="00FF2996" w14:paraId="0127E7AE" w14:textId="77777777" w:rsidTr="00AE36F6">
        <w:trPr>
          <w:cantSplit/>
          <w:trHeight w:val="1252"/>
        </w:trPr>
        <w:tc>
          <w:tcPr>
            <w:tcW w:w="680" w:type="dxa"/>
            <w:vMerge/>
            <w:tcBorders>
              <w:right w:val="single" w:sz="4" w:space="0" w:color="FFFFFF"/>
            </w:tcBorders>
            <w:shd w:val="clear" w:color="auto" w:fill="003366"/>
          </w:tcPr>
          <w:p w14:paraId="2FD1CFBC" w14:textId="77777777" w:rsidR="0014794C" w:rsidRPr="00FF2996" w:rsidRDefault="0014794C" w:rsidP="0014794C">
            <w:pPr>
              <w:widowControl/>
              <w:overflowPunct w:val="0"/>
              <w:autoSpaceDE w:val="0"/>
              <w:autoSpaceDN w:val="0"/>
              <w:adjustRightInd w:val="0"/>
              <w:spacing w:after="120"/>
              <w:textAlignment w:val="baseline"/>
              <w:rPr>
                <w:rFonts w:ascii="Arial" w:eastAsia="Times New Roman" w:hAnsi="Arial" w:cs="Arial"/>
                <w:b/>
                <w:bCs/>
                <w:color w:val="FFFFFF"/>
                <w:lang w:val="en-GB"/>
              </w:rPr>
            </w:pPr>
          </w:p>
        </w:tc>
        <w:tc>
          <w:tcPr>
            <w:tcW w:w="2409" w:type="dxa"/>
            <w:tcBorders>
              <w:top w:val="single" w:sz="4" w:space="0" w:color="FFFFFF"/>
              <w:left w:val="single" w:sz="4" w:space="0" w:color="FFFFFF"/>
              <w:bottom w:val="single" w:sz="4" w:space="0" w:color="FFFFFF"/>
              <w:right w:val="single" w:sz="4" w:space="0" w:color="FFFFFF"/>
            </w:tcBorders>
            <w:shd w:val="clear" w:color="auto" w:fill="003366"/>
            <w:vAlign w:val="center"/>
          </w:tcPr>
          <w:p w14:paraId="1F1B219C" w14:textId="77777777" w:rsidR="0014794C" w:rsidRPr="00FF2996" w:rsidRDefault="00070F38" w:rsidP="0014794C">
            <w:pPr>
              <w:widowControl/>
              <w:overflowPunct w:val="0"/>
              <w:autoSpaceDE w:val="0"/>
              <w:autoSpaceDN w:val="0"/>
              <w:adjustRightInd w:val="0"/>
              <w:spacing w:after="120"/>
              <w:textAlignment w:val="baseline"/>
              <w:rPr>
                <w:rFonts w:ascii="Arial" w:eastAsia="Times New Roman" w:hAnsi="Arial" w:cs="Arial"/>
                <w:b/>
                <w:bCs/>
                <w:noProof/>
                <w:color w:val="FFFFFF"/>
                <w:lang w:val="en-GB"/>
              </w:rPr>
            </w:pPr>
            <w:r w:rsidRPr="00FF2996">
              <w:rPr>
                <w:rFonts w:ascii="Arial" w:eastAsia="Times New Roman" w:hAnsi="Arial" w:cs="Arial"/>
                <w:b/>
                <w:bCs/>
                <w:color w:val="FFFFFF"/>
                <w:lang w:val="en-GB"/>
              </w:rPr>
              <w:t>Improvement Required:</w:t>
            </w:r>
          </w:p>
        </w:tc>
        <w:tc>
          <w:tcPr>
            <w:tcW w:w="4968" w:type="dxa"/>
            <w:tcBorders>
              <w:left w:val="single" w:sz="4" w:space="0" w:color="FFFFFF"/>
            </w:tcBorders>
            <w:vAlign w:val="center"/>
          </w:tcPr>
          <w:p w14:paraId="6EE52DFE" w14:textId="59375EC1" w:rsidR="0014794C" w:rsidRPr="00FF2996" w:rsidRDefault="00070F38" w:rsidP="0014794C">
            <w:pPr>
              <w:widowControl/>
              <w:overflowPunct w:val="0"/>
              <w:autoSpaceDE w:val="0"/>
              <w:autoSpaceDN w:val="0"/>
              <w:adjustRightInd w:val="0"/>
              <w:spacing w:before="40" w:after="20"/>
              <w:textAlignment w:val="baseline"/>
              <w:rPr>
                <w:rFonts w:ascii="Arial" w:eastAsia="Times New Roman" w:hAnsi="Arial" w:cs="Arial"/>
                <w:lang w:val="en-GB"/>
              </w:rPr>
            </w:pPr>
            <w:r w:rsidRPr="00FF2996">
              <w:rPr>
                <w:rFonts w:ascii="Arial" w:eastAsia="Times New Roman" w:hAnsi="Arial" w:cs="Arial"/>
                <w:lang w:val="en-GB"/>
              </w:rPr>
              <w:t>While the design of the controls may be largely correct in that they treat most of the root causes of the risk, they are not currently operational or reliable.</w:t>
            </w:r>
            <w:r w:rsidR="00AE36F6">
              <w:rPr>
                <w:rFonts w:ascii="Arial" w:eastAsia="Times New Roman" w:hAnsi="Arial" w:cs="Arial"/>
                <w:lang w:val="en-GB"/>
              </w:rPr>
              <w:t xml:space="preserve">  </w:t>
            </w:r>
          </w:p>
          <w:p w14:paraId="69225EAF" w14:textId="328FCFD6" w:rsidR="0014794C" w:rsidRPr="00FF2996" w:rsidRDefault="00AE36F6" w:rsidP="0014794C">
            <w:pPr>
              <w:widowControl/>
              <w:overflowPunct w:val="0"/>
              <w:autoSpaceDE w:val="0"/>
              <w:autoSpaceDN w:val="0"/>
              <w:adjustRightInd w:val="0"/>
              <w:spacing w:before="40" w:after="20"/>
              <w:textAlignment w:val="baseline"/>
              <w:rPr>
                <w:rFonts w:ascii="Arial" w:eastAsia="Times New Roman" w:hAnsi="Arial" w:cs="Arial"/>
                <w:lang w:val="en-GB"/>
              </w:rPr>
            </w:pPr>
            <w:r>
              <w:rPr>
                <w:rFonts w:ascii="Arial" w:eastAsia="Times New Roman" w:hAnsi="Arial" w:cs="Arial"/>
                <w:lang w:val="en-GB"/>
              </w:rPr>
              <w:t>a</w:t>
            </w:r>
            <w:r w:rsidRPr="00FF2996">
              <w:rPr>
                <w:rFonts w:ascii="Arial" w:eastAsia="Times New Roman" w:hAnsi="Arial" w:cs="Arial"/>
                <w:lang w:val="en-GB"/>
              </w:rPr>
              <w:t>nd</w:t>
            </w:r>
            <w:r w:rsidR="00070F38" w:rsidRPr="00FF2996">
              <w:rPr>
                <w:rFonts w:ascii="Arial" w:eastAsia="Times New Roman" w:hAnsi="Arial" w:cs="Arial"/>
                <w:lang w:val="en-GB"/>
              </w:rPr>
              <w:t>/or</w:t>
            </w:r>
          </w:p>
          <w:p w14:paraId="669751B0" w14:textId="7A3C2AB1" w:rsidR="0014794C" w:rsidRPr="00FF2996" w:rsidRDefault="00070F38" w:rsidP="0014794C">
            <w:pPr>
              <w:widowControl/>
              <w:overflowPunct w:val="0"/>
              <w:autoSpaceDE w:val="0"/>
              <w:autoSpaceDN w:val="0"/>
              <w:adjustRightInd w:val="0"/>
              <w:spacing w:before="40" w:after="20"/>
              <w:textAlignment w:val="baseline"/>
              <w:rPr>
                <w:rFonts w:ascii="Arial" w:eastAsia="Times New Roman" w:hAnsi="Arial" w:cs="Arial"/>
                <w:noProof/>
                <w:lang w:val="en-GB"/>
              </w:rPr>
            </w:pPr>
            <w:r w:rsidRPr="00FF2996">
              <w:rPr>
                <w:rFonts w:ascii="Arial" w:eastAsia="Times New Roman" w:hAnsi="Arial" w:cs="Arial"/>
                <w:lang w:val="en-GB"/>
              </w:rPr>
              <w:t xml:space="preserve">Some of the controls have design flaws in that they do not treat the root cause of the risk and therefore </w:t>
            </w:r>
            <w:r w:rsidR="00AE36F6">
              <w:rPr>
                <w:rFonts w:ascii="Arial" w:eastAsia="Times New Roman" w:hAnsi="Arial" w:cs="Arial"/>
                <w:lang w:val="en-GB"/>
              </w:rPr>
              <w:t>may be</w:t>
            </w:r>
            <w:r w:rsidRPr="00FF2996">
              <w:rPr>
                <w:rFonts w:ascii="Arial" w:eastAsia="Times New Roman" w:hAnsi="Arial" w:cs="Arial"/>
                <w:lang w:val="en-GB"/>
              </w:rPr>
              <w:t xml:space="preserve"> ineffective </w:t>
            </w:r>
            <w:r w:rsidR="00AE36F6">
              <w:rPr>
                <w:rFonts w:ascii="Arial" w:eastAsia="Times New Roman" w:hAnsi="Arial" w:cs="Arial"/>
                <w:lang w:val="en-GB"/>
              </w:rPr>
              <w:t>or</w:t>
            </w:r>
            <w:r w:rsidRPr="00FF2996">
              <w:rPr>
                <w:rFonts w:ascii="Arial" w:eastAsia="Times New Roman" w:hAnsi="Arial" w:cs="Arial"/>
                <w:lang w:val="en-GB"/>
              </w:rPr>
              <w:t xml:space="preserve"> unreliable</w:t>
            </w:r>
          </w:p>
        </w:tc>
        <w:tc>
          <w:tcPr>
            <w:tcW w:w="986" w:type="dxa"/>
            <w:tcBorders>
              <w:left w:val="single" w:sz="4" w:space="0" w:color="FFFFFF"/>
            </w:tcBorders>
            <w:vAlign w:val="center"/>
          </w:tcPr>
          <w:p w14:paraId="5625BF47" w14:textId="77777777" w:rsidR="0014794C" w:rsidRPr="00AE36F6" w:rsidRDefault="00070F38" w:rsidP="00AE36F6">
            <w:pPr>
              <w:widowControl/>
              <w:overflowPunct w:val="0"/>
              <w:autoSpaceDE w:val="0"/>
              <w:autoSpaceDN w:val="0"/>
              <w:adjustRightInd w:val="0"/>
              <w:spacing w:before="40" w:after="20"/>
              <w:jc w:val="center"/>
              <w:textAlignment w:val="baseline"/>
              <w:rPr>
                <w:rFonts w:ascii="Arial" w:eastAsia="Times New Roman" w:hAnsi="Arial" w:cs="Arial"/>
                <w:b/>
                <w:bCs/>
                <w:lang w:val="en-GB"/>
              </w:rPr>
            </w:pPr>
            <w:r w:rsidRPr="00AE36F6">
              <w:rPr>
                <w:rFonts w:ascii="Arial" w:eastAsia="Times New Roman" w:hAnsi="Arial" w:cs="Arial"/>
                <w:b/>
                <w:bCs/>
                <w:lang w:val="en-GB"/>
              </w:rPr>
              <w:t>50%</w:t>
            </w:r>
          </w:p>
        </w:tc>
      </w:tr>
      <w:tr w:rsidR="0014794C" w:rsidRPr="00FF2996" w14:paraId="628B712F" w14:textId="77777777" w:rsidTr="00AE36F6">
        <w:trPr>
          <w:cantSplit/>
          <w:trHeight w:val="1114"/>
        </w:trPr>
        <w:tc>
          <w:tcPr>
            <w:tcW w:w="680" w:type="dxa"/>
            <w:vMerge/>
            <w:tcBorders>
              <w:right w:val="single" w:sz="4" w:space="0" w:color="FFFFFF"/>
            </w:tcBorders>
            <w:shd w:val="clear" w:color="auto" w:fill="003366"/>
          </w:tcPr>
          <w:p w14:paraId="72EFAC5D" w14:textId="77777777" w:rsidR="0014794C" w:rsidRPr="00FF2996" w:rsidRDefault="0014794C" w:rsidP="0014794C">
            <w:pPr>
              <w:widowControl/>
              <w:overflowPunct w:val="0"/>
              <w:autoSpaceDE w:val="0"/>
              <w:autoSpaceDN w:val="0"/>
              <w:adjustRightInd w:val="0"/>
              <w:spacing w:after="120"/>
              <w:textAlignment w:val="baseline"/>
              <w:rPr>
                <w:rFonts w:ascii="Arial" w:eastAsia="Times New Roman" w:hAnsi="Arial" w:cs="Arial"/>
                <w:b/>
                <w:bCs/>
                <w:color w:val="FFFFFF"/>
                <w:lang w:val="en-GB"/>
              </w:rPr>
            </w:pPr>
          </w:p>
        </w:tc>
        <w:tc>
          <w:tcPr>
            <w:tcW w:w="2409" w:type="dxa"/>
            <w:tcBorders>
              <w:top w:val="single" w:sz="4" w:space="0" w:color="FFFFFF"/>
              <w:left w:val="single" w:sz="4" w:space="0" w:color="FFFFFF"/>
              <w:bottom w:val="single" w:sz="4" w:space="0" w:color="FFFFFF"/>
              <w:right w:val="single" w:sz="4" w:space="0" w:color="FFFFFF"/>
            </w:tcBorders>
            <w:shd w:val="clear" w:color="auto" w:fill="003366"/>
            <w:vAlign w:val="center"/>
          </w:tcPr>
          <w:p w14:paraId="6FB467CA" w14:textId="77777777" w:rsidR="0014794C" w:rsidRPr="00FF2996" w:rsidRDefault="00070F38" w:rsidP="0014794C">
            <w:pPr>
              <w:widowControl/>
              <w:overflowPunct w:val="0"/>
              <w:autoSpaceDE w:val="0"/>
              <w:autoSpaceDN w:val="0"/>
              <w:adjustRightInd w:val="0"/>
              <w:spacing w:after="120"/>
              <w:textAlignment w:val="baseline"/>
              <w:rPr>
                <w:rFonts w:ascii="Arial" w:eastAsia="Times New Roman" w:hAnsi="Arial" w:cs="Arial"/>
                <w:b/>
                <w:bCs/>
                <w:noProof/>
                <w:color w:val="FFFFFF"/>
                <w:lang w:val="en-GB"/>
              </w:rPr>
            </w:pPr>
            <w:r w:rsidRPr="00FF2996">
              <w:rPr>
                <w:rFonts w:ascii="Arial" w:eastAsia="Times New Roman" w:hAnsi="Arial" w:cs="Arial"/>
                <w:b/>
                <w:bCs/>
                <w:color w:val="FFFFFF"/>
                <w:lang w:val="en-GB"/>
              </w:rPr>
              <w:t>Weak:</w:t>
            </w:r>
          </w:p>
        </w:tc>
        <w:tc>
          <w:tcPr>
            <w:tcW w:w="4968" w:type="dxa"/>
            <w:tcBorders>
              <w:left w:val="single" w:sz="4" w:space="0" w:color="FFFFFF"/>
            </w:tcBorders>
            <w:vAlign w:val="center"/>
          </w:tcPr>
          <w:p w14:paraId="2633FECA" w14:textId="77777777" w:rsidR="00DB52F2" w:rsidRDefault="00070F38" w:rsidP="0014794C">
            <w:pPr>
              <w:widowControl/>
              <w:overflowPunct w:val="0"/>
              <w:autoSpaceDE w:val="0"/>
              <w:autoSpaceDN w:val="0"/>
              <w:adjustRightInd w:val="0"/>
              <w:spacing w:before="40" w:after="20"/>
              <w:textAlignment w:val="baseline"/>
              <w:rPr>
                <w:rFonts w:ascii="Arial" w:eastAsia="Times New Roman" w:hAnsi="Arial" w:cs="Arial"/>
                <w:lang w:val="en-GB"/>
              </w:rPr>
            </w:pPr>
            <w:r w:rsidRPr="00FF2996">
              <w:rPr>
                <w:rFonts w:ascii="Arial" w:eastAsia="Times New Roman" w:hAnsi="Arial" w:cs="Arial"/>
                <w:lang w:val="en-GB"/>
              </w:rPr>
              <w:t xml:space="preserve">Virtually no credible controls. </w:t>
            </w:r>
          </w:p>
          <w:p w14:paraId="71DB9706" w14:textId="77777777" w:rsidR="00DB52F2" w:rsidRDefault="00070F38" w:rsidP="0014794C">
            <w:pPr>
              <w:widowControl/>
              <w:overflowPunct w:val="0"/>
              <w:autoSpaceDE w:val="0"/>
              <w:autoSpaceDN w:val="0"/>
              <w:adjustRightInd w:val="0"/>
              <w:spacing w:before="40" w:after="20"/>
              <w:textAlignment w:val="baseline"/>
              <w:rPr>
                <w:rFonts w:ascii="Arial" w:eastAsia="Times New Roman" w:hAnsi="Arial" w:cs="Arial"/>
                <w:lang w:val="en-GB"/>
              </w:rPr>
            </w:pPr>
            <w:r w:rsidRPr="00FF2996">
              <w:rPr>
                <w:rFonts w:ascii="Arial" w:eastAsia="Times New Roman" w:hAnsi="Arial" w:cs="Arial"/>
                <w:lang w:val="en-GB"/>
              </w:rPr>
              <w:t>Management has no confidence that any degree of control is being achieved due to</w:t>
            </w:r>
            <w:r w:rsidR="00DB52F2">
              <w:rPr>
                <w:rFonts w:ascii="Arial" w:eastAsia="Times New Roman" w:hAnsi="Arial" w:cs="Arial"/>
                <w:lang w:val="en-GB"/>
              </w:rPr>
              <w:t>:</w:t>
            </w:r>
          </w:p>
          <w:p w14:paraId="5005151C" w14:textId="77777777" w:rsidR="00DB52F2" w:rsidRDefault="00070F38" w:rsidP="00DB52F2">
            <w:pPr>
              <w:pStyle w:val="ListParagraph"/>
              <w:widowControl/>
              <w:numPr>
                <w:ilvl w:val="0"/>
                <w:numId w:val="51"/>
              </w:numPr>
              <w:overflowPunct w:val="0"/>
              <w:autoSpaceDE w:val="0"/>
              <w:autoSpaceDN w:val="0"/>
              <w:adjustRightInd w:val="0"/>
              <w:spacing w:before="40" w:after="20"/>
              <w:textAlignment w:val="baseline"/>
              <w:rPr>
                <w:rFonts w:ascii="Arial" w:eastAsia="Times New Roman" w:hAnsi="Arial" w:cs="Arial"/>
                <w:noProof/>
                <w:lang w:val="en-GB"/>
              </w:rPr>
            </w:pPr>
            <w:r w:rsidRPr="00DB52F2">
              <w:rPr>
                <w:rFonts w:ascii="Arial" w:eastAsia="Times New Roman" w:hAnsi="Arial" w:cs="Arial"/>
                <w:lang w:val="en-GB"/>
              </w:rPr>
              <w:t xml:space="preserve"> poor control design and/or </w:t>
            </w:r>
          </w:p>
          <w:p w14:paraId="76FEAD6F" w14:textId="6E07B600" w:rsidR="0014794C" w:rsidRPr="00DB52F2" w:rsidRDefault="00DB52F2" w:rsidP="00DB52F2">
            <w:pPr>
              <w:pStyle w:val="ListParagraph"/>
              <w:widowControl/>
              <w:numPr>
                <w:ilvl w:val="0"/>
                <w:numId w:val="51"/>
              </w:numPr>
              <w:overflowPunct w:val="0"/>
              <w:autoSpaceDE w:val="0"/>
              <w:autoSpaceDN w:val="0"/>
              <w:adjustRightInd w:val="0"/>
              <w:spacing w:before="40" w:after="20"/>
              <w:textAlignment w:val="baseline"/>
              <w:rPr>
                <w:rFonts w:ascii="Arial" w:eastAsia="Times New Roman" w:hAnsi="Arial" w:cs="Arial"/>
                <w:noProof/>
                <w:lang w:val="en-GB"/>
              </w:rPr>
            </w:pPr>
            <w:r>
              <w:rPr>
                <w:rFonts w:ascii="Arial" w:eastAsia="Times New Roman" w:hAnsi="Arial" w:cs="Arial"/>
                <w:lang w:val="en-GB"/>
              </w:rPr>
              <w:t xml:space="preserve"> </w:t>
            </w:r>
            <w:r w:rsidR="00070F38" w:rsidRPr="00DB52F2">
              <w:rPr>
                <w:rFonts w:ascii="Arial" w:eastAsia="Times New Roman" w:hAnsi="Arial" w:cs="Arial"/>
                <w:lang w:val="en-GB"/>
              </w:rPr>
              <w:t>very limited operational effectiveness</w:t>
            </w:r>
          </w:p>
        </w:tc>
        <w:tc>
          <w:tcPr>
            <w:tcW w:w="986" w:type="dxa"/>
            <w:tcBorders>
              <w:left w:val="single" w:sz="4" w:space="0" w:color="FFFFFF"/>
            </w:tcBorders>
            <w:vAlign w:val="center"/>
          </w:tcPr>
          <w:p w14:paraId="235081AC" w14:textId="77777777" w:rsidR="0014794C" w:rsidRPr="00AE36F6" w:rsidRDefault="00070F38" w:rsidP="00AE36F6">
            <w:pPr>
              <w:widowControl/>
              <w:overflowPunct w:val="0"/>
              <w:autoSpaceDE w:val="0"/>
              <w:autoSpaceDN w:val="0"/>
              <w:adjustRightInd w:val="0"/>
              <w:spacing w:before="40" w:after="20"/>
              <w:jc w:val="center"/>
              <w:textAlignment w:val="baseline"/>
              <w:rPr>
                <w:rFonts w:ascii="Arial" w:eastAsia="Times New Roman" w:hAnsi="Arial" w:cs="Arial"/>
                <w:b/>
                <w:bCs/>
                <w:lang w:val="en-GB"/>
              </w:rPr>
            </w:pPr>
            <w:r w:rsidRPr="00AE36F6">
              <w:rPr>
                <w:rFonts w:ascii="Arial" w:eastAsia="Times New Roman" w:hAnsi="Arial" w:cs="Arial"/>
                <w:b/>
                <w:bCs/>
                <w:lang w:val="en-GB"/>
              </w:rPr>
              <w:t>25%</w:t>
            </w:r>
          </w:p>
        </w:tc>
      </w:tr>
    </w:tbl>
    <w:p w14:paraId="083E37C2" w14:textId="77777777" w:rsidR="0014794C" w:rsidRPr="00102913" w:rsidRDefault="0014794C" w:rsidP="00102913">
      <w:pPr>
        <w:pStyle w:val="BodyText"/>
        <w:spacing w:line="276" w:lineRule="auto"/>
        <w:ind w:left="0"/>
        <w:rPr>
          <w:rFonts w:eastAsia="Arial Unicode MS" w:cs="Arial"/>
          <w:sz w:val="20"/>
          <w:szCs w:val="20"/>
          <w:lang w:val="en-GB"/>
        </w:rPr>
      </w:pPr>
    </w:p>
    <w:p w14:paraId="55EDC55F" w14:textId="6862E459" w:rsidR="00CC4618" w:rsidRPr="00FF2996" w:rsidRDefault="00070F38" w:rsidP="0035262F">
      <w:pPr>
        <w:widowControl/>
        <w:numPr>
          <w:ilvl w:val="0"/>
          <w:numId w:val="27"/>
        </w:numPr>
        <w:tabs>
          <w:tab w:val="clear" w:pos="720"/>
          <w:tab w:val="num" w:pos="1134"/>
        </w:tabs>
        <w:spacing w:after="220"/>
        <w:ind w:left="1134"/>
        <w:rPr>
          <w:rFonts w:ascii="Arial" w:eastAsia="Times New Roman" w:hAnsi="Arial" w:cs="Arial"/>
          <w:b/>
          <w:bCs/>
          <w:i/>
          <w:iCs/>
          <w:lang w:val="en-GB"/>
        </w:rPr>
      </w:pPr>
      <w:r w:rsidRPr="00FF2996">
        <w:rPr>
          <w:rFonts w:ascii="Arial" w:eastAsia="Times New Roman" w:hAnsi="Arial" w:cs="Arial"/>
          <w:b/>
          <w:bCs/>
          <w:i/>
          <w:iCs/>
          <w:lang w:val="en-GB"/>
        </w:rPr>
        <w:t xml:space="preserve">Risk rating </w:t>
      </w:r>
      <w:r w:rsidR="00931123">
        <w:rPr>
          <w:rFonts w:ascii="Arial" w:eastAsia="Times New Roman" w:hAnsi="Arial" w:cs="Arial"/>
          <w:b/>
          <w:bCs/>
          <w:i/>
          <w:iCs/>
          <w:lang w:val="en-GB"/>
        </w:rPr>
        <w:t xml:space="preserve">evaluation </w:t>
      </w:r>
    </w:p>
    <w:p w14:paraId="48EF4A1E" w14:textId="5A1D1E0A" w:rsidR="00DB52F2" w:rsidRDefault="0014794C">
      <w:pPr>
        <w:pStyle w:val="BodyText"/>
        <w:ind w:left="1134"/>
        <w:rPr>
          <w:rFonts w:eastAsia="Times New Roman" w:cs="Arial"/>
          <w:lang w:val="en-GB"/>
        </w:rPr>
      </w:pPr>
      <w:r w:rsidRPr="00FF2996">
        <w:rPr>
          <w:rFonts w:eastAsia="Times New Roman" w:cs="Arial"/>
          <w:lang w:val="en-GB"/>
        </w:rPr>
        <w:t xml:space="preserve">The risk rating is calculated </w:t>
      </w:r>
      <w:r w:rsidR="00DB52F2">
        <w:rPr>
          <w:rFonts w:eastAsia="Times New Roman" w:cs="Arial"/>
          <w:lang w:val="en-GB"/>
        </w:rPr>
        <w:t>from combining</w:t>
      </w:r>
      <w:r w:rsidRPr="00FF2996">
        <w:rPr>
          <w:rFonts w:eastAsia="Times New Roman" w:cs="Arial"/>
          <w:lang w:val="en-GB"/>
        </w:rPr>
        <w:t xml:space="preserve"> the consequence and likelihood </w:t>
      </w:r>
      <w:r w:rsidR="00DB52F2">
        <w:rPr>
          <w:rFonts w:eastAsia="Times New Roman" w:cs="Arial"/>
          <w:lang w:val="en-GB"/>
        </w:rPr>
        <w:t xml:space="preserve">ratings.  </w:t>
      </w:r>
    </w:p>
    <w:p w14:paraId="24AD917E" w14:textId="77777777" w:rsidR="00DB52F2" w:rsidRDefault="00DB52F2">
      <w:pPr>
        <w:pStyle w:val="BodyText"/>
        <w:ind w:left="1134"/>
        <w:rPr>
          <w:rFonts w:eastAsia="Times New Roman" w:cs="Arial"/>
          <w:lang w:val="en-GB"/>
        </w:rPr>
      </w:pPr>
    </w:p>
    <w:p w14:paraId="48D8E467" w14:textId="2A164F95" w:rsidR="00D85032" w:rsidRDefault="00DB52F2">
      <w:pPr>
        <w:pStyle w:val="BodyText"/>
        <w:ind w:left="1134"/>
        <w:rPr>
          <w:rFonts w:eastAsia="Times New Roman" w:cs="Arial"/>
          <w:lang w:val="en-GB"/>
        </w:rPr>
      </w:pPr>
      <w:r>
        <w:rPr>
          <w:rFonts w:eastAsia="Times New Roman" w:cs="Arial"/>
          <w:lang w:val="en-GB"/>
        </w:rPr>
        <w:t xml:space="preserve">The resulting rating (Extreme, High, etc.) </w:t>
      </w:r>
      <w:r w:rsidR="0014794C" w:rsidRPr="00FF2996">
        <w:rPr>
          <w:rFonts w:eastAsia="Times New Roman" w:cs="Arial"/>
          <w:lang w:val="en-GB"/>
        </w:rPr>
        <w:t xml:space="preserve"> is used to evaluate and prioritise risks, </w:t>
      </w:r>
      <w:r w:rsidR="00D85032">
        <w:rPr>
          <w:rFonts w:eastAsia="Times New Roman" w:cs="Arial"/>
          <w:lang w:val="en-GB"/>
        </w:rPr>
        <w:t>leading to</w:t>
      </w:r>
      <w:r w:rsidR="0014794C" w:rsidRPr="00FF2996">
        <w:rPr>
          <w:rFonts w:eastAsia="Times New Roman" w:cs="Arial"/>
          <w:lang w:val="en-GB"/>
        </w:rPr>
        <w:t xml:space="preserve"> a risk profile for </w:t>
      </w:r>
      <w:r w:rsidR="00A413CA" w:rsidRPr="00FF2996">
        <w:rPr>
          <w:rFonts w:eastAsia="Times New Roman" w:cs="Arial"/>
          <w:lang w:val="en-GB"/>
        </w:rPr>
        <w:t>Greater Dandenong City</w:t>
      </w:r>
      <w:r w:rsidR="0014794C" w:rsidRPr="00FF2996">
        <w:rPr>
          <w:rFonts w:eastAsia="Times New Roman" w:cs="Arial"/>
          <w:lang w:val="en-GB"/>
        </w:rPr>
        <w:t xml:space="preserve"> Council or individual departments. </w:t>
      </w:r>
      <w:r w:rsidR="00E73BD0" w:rsidRPr="00FF2996">
        <w:rPr>
          <w:rFonts w:eastAsia="Times New Roman" w:cs="Arial"/>
          <w:lang w:val="en-GB"/>
        </w:rPr>
        <w:t xml:space="preserve"> </w:t>
      </w:r>
    </w:p>
    <w:p w14:paraId="177BAB83" w14:textId="77777777" w:rsidR="00D85032" w:rsidRDefault="00D85032">
      <w:pPr>
        <w:pStyle w:val="BodyText"/>
        <w:ind w:left="1134"/>
        <w:rPr>
          <w:rFonts w:eastAsia="Times New Roman" w:cs="Arial"/>
          <w:lang w:val="en-GB"/>
        </w:rPr>
      </w:pPr>
    </w:p>
    <w:p w14:paraId="7E431C53" w14:textId="34F7DAD3" w:rsidR="0093594B" w:rsidRPr="00102913" w:rsidRDefault="0014794C" w:rsidP="50A60CCC">
      <w:pPr>
        <w:pStyle w:val="BodyText"/>
        <w:ind w:left="1134"/>
        <w:rPr>
          <w:rFonts w:eastAsia="Arial Unicode MS" w:cs="Arial"/>
          <w:sz w:val="20"/>
          <w:szCs w:val="20"/>
        </w:rPr>
      </w:pPr>
      <w:r w:rsidRPr="50A60CCC">
        <w:rPr>
          <w:rFonts w:eastAsia="Times New Roman" w:cs="Arial"/>
        </w:rPr>
        <w:t xml:space="preserve">The </w:t>
      </w:r>
      <w:r w:rsidR="00D85032" w:rsidRPr="50A60CCC">
        <w:rPr>
          <w:rFonts w:eastAsia="Times New Roman" w:cs="Arial"/>
          <w:b/>
          <w:bCs/>
        </w:rPr>
        <w:t>risk</w:t>
      </w:r>
      <w:r w:rsidRPr="50A60CCC">
        <w:rPr>
          <w:rFonts w:eastAsia="Times New Roman" w:cs="Arial"/>
          <w:b/>
          <w:bCs/>
        </w:rPr>
        <w:t xml:space="preserve"> matrix</w:t>
      </w:r>
      <w:r w:rsidRPr="50A60CCC">
        <w:rPr>
          <w:rFonts w:eastAsia="Times New Roman" w:cs="Arial"/>
        </w:rPr>
        <w:t xml:space="preserve"> </w:t>
      </w:r>
      <w:r w:rsidR="00D85032" w:rsidRPr="50A60CCC">
        <w:rPr>
          <w:rFonts w:eastAsia="Times New Roman" w:cs="Arial"/>
        </w:rPr>
        <w:t>is</w:t>
      </w:r>
      <w:r w:rsidRPr="50A60CCC">
        <w:rPr>
          <w:rFonts w:eastAsia="Times New Roman" w:cs="Arial"/>
        </w:rPr>
        <w:t xml:space="preserve"> applied during </w:t>
      </w:r>
      <w:r w:rsidR="00D85032" w:rsidRPr="50A60CCC">
        <w:rPr>
          <w:rFonts w:eastAsia="Times New Roman" w:cs="Arial"/>
        </w:rPr>
        <w:t xml:space="preserve">the </w:t>
      </w:r>
      <w:r w:rsidRPr="50A60CCC">
        <w:rPr>
          <w:rFonts w:eastAsia="Times New Roman" w:cs="Arial"/>
        </w:rPr>
        <w:t>risk evaluation</w:t>
      </w:r>
      <w:r w:rsidR="00D85032" w:rsidRPr="50A60CCC">
        <w:rPr>
          <w:rFonts w:eastAsia="Times New Roman" w:cs="Arial"/>
        </w:rPr>
        <w:t xml:space="preserve"> step</w:t>
      </w:r>
      <w:r w:rsidR="004D5238" w:rsidRPr="50A60CCC">
        <w:rPr>
          <w:rFonts w:eastAsia="Times New Roman" w:cs="Arial"/>
        </w:rPr>
        <w:t>.</w:t>
      </w:r>
      <w:r w:rsidR="00D85032" w:rsidRPr="50A60CCC">
        <w:rPr>
          <w:rFonts w:eastAsia="Times New Roman" w:cs="Arial"/>
        </w:rPr>
        <w:t xml:space="preserve">  </w:t>
      </w:r>
      <w:r w:rsidR="004A1BED" w:rsidRPr="50A60CCC">
        <w:rPr>
          <w:rFonts w:eastAsia="Times New Roman" w:cs="Arial"/>
        </w:rPr>
        <w:t xml:space="preserve">The </w:t>
      </w:r>
      <w:r w:rsidR="004A1BED" w:rsidRPr="50A60CCC">
        <w:rPr>
          <w:rFonts w:eastAsia="Times New Roman" w:cs="Arial"/>
          <w:b/>
          <w:bCs/>
        </w:rPr>
        <w:t>risk matrix</w:t>
      </w:r>
      <w:r w:rsidR="004A1BED" w:rsidRPr="50A60CCC">
        <w:rPr>
          <w:rFonts w:eastAsia="Times New Roman" w:cs="Arial"/>
        </w:rPr>
        <w:t xml:space="preserve"> including is provided on page 18</w:t>
      </w:r>
      <w:r w:rsidR="00326D1C" w:rsidRPr="50A60CCC">
        <w:rPr>
          <w:rFonts w:eastAsia="Times New Roman" w:cs="Arial"/>
        </w:rPr>
        <w:t xml:space="preserve"> (</w:t>
      </w:r>
      <w:r w:rsidR="00326D1C" w:rsidRPr="50A60CCC">
        <w:rPr>
          <w:rFonts w:eastAsia="Times New Roman" w:cs="Arial"/>
          <w:i/>
          <w:iCs/>
        </w:rPr>
        <w:t>below</w:t>
      </w:r>
      <w:r w:rsidR="00326D1C" w:rsidRPr="50A60CCC">
        <w:rPr>
          <w:rFonts w:eastAsia="Times New Roman" w:cs="Arial"/>
        </w:rPr>
        <w:t xml:space="preserve">).  </w:t>
      </w:r>
    </w:p>
    <w:p w14:paraId="6FA2A4BE" w14:textId="77777777" w:rsidR="00EF4117" w:rsidRPr="00FF2996" w:rsidRDefault="00EF4117">
      <w:pPr>
        <w:rPr>
          <w:rFonts w:ascii="Arial" w:eastAsia="Arial" w:hAnsi="Arial" w:cs="Arial"/>
          <w:lang w:val="en-GB"/>
        </w:rPr>
        <w:sectPr w:rsidR="00EF4117" w:rsidRPr="00FF2996">
          <w:pgSz w:w="11907" w:h="16860"/>
          <w:pgMar w:top="1360" w:right="1040" w:bottom="1220" w:left="1160" w:header="0" w:footer="1038" w:gutter="0"/>
          <w:cols w:space="720"/>
        </w:sectPr>
      </w:pPr>
    </w:p>
    <w:p w14:paraId="4D971252" w14:textId="77777777" w:rsidR="00CC4618" w:rsidRPr="00FF2996" w:rsidRDefault="0093594B" w:rsidP="00276A6A">
      <w:pPr>
        <w:pStyle w:val="Heading1"/>
        <w:spacing w:before="60" w:after="120"/>
        <w:ind w:left="709" w:hanging="720"/>
        <w:rPr>
          <w:rFonts w:cs="Arial"/>
          <w:color w:val="000000" w:themeColor="text1"/>
          <w:sz w:val="20"/>
          <w:szCs w:val="20"/>
          <w:lang w:val="en-GB"/>
        </w:rPr>
      </w:pPr>
      <w:bookmarkStart w:id="21" w:name="_Toc359315143"/>
      <w:bookmarkStart w:id="22" w:name="_Toc121916253"/>
      <w:r w:rsidRPr="00FF2996">
        <w:rPr>
          <w:rFonts w:cs="Arial"/>
          <w:color w:val="000000" w:themeColor="text1"/>
          <w:sz w:val="20"/>
          <w:szCs w:val="20"/>
          <w:lang w:val="en-GB"/>
        </w:rPr>
        <w:lastRenderedPageBreak/>
        <w:t>RISK MATRIX (including Consequence and Likelihood Tables)</w:t>
      </w:r>
      <w:bookmarkEnd w:id="21"/>
      <w:bookmarkEnd w:id="22"/>
    </w:p>
    <w:tbl>
      <w:tblPr>
        <w:tblW w:w="1535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1838"/>
        <w:gridCol w:w="2537"/>
        <w:gridCol w:w="2568"/>
        <w:gridCol w:w="2568"/>
        <w:gridCol w:w="2568"/>
        <w:gridCol w:w="2569"/>
      </w:tblGrid>
      <w:tr w:rsidR="00EF4117" w:rsidRPr="00FF2996" w14:paraId="393DF658" w14:textId="77777777" w:rsidTr="00EF4117">
        <w:trPr>
          <w:trHeight w:val="662"/>
        </w:trPr>
        <w:tc>
          <w:tcPr>
            <w:tcW w:w="2547" w:type="dxa"/>
            <w:gridSpan w:val="2"/>
            <w:vMerge w:val="restart"/>
            <w:tcBorders>
              <w:top w:val="nil"/>
              <w:left w:val="nil"/>
              <w:bottom w:val="nil"/>
              <w:right w:val="single" w:sz="4" w:space="0" w:color="auto"/>
            </w:tcBorders>
            <w:shd w:val="clear" w:color="auto" w:fill="FFFFFF" w:themeFill="background1"/>
          </w:tcPr>
          <w:p w14:paraId="112EC1DA" w14:textId="77777777" w:rsidR="00EF4117" w:rsidRPr="00FF2996" w:rsidRDefault="00EF4117" w:rsidP="00350201">
            <w:pPr>
              <w:rPr>
                <w:rFonts w:ascii="Arial" w:hAnsi="Arial" w:cs="Arial"/>
                <w:sz w:val="16"/>
                <w:szCs w:val="16"/>
                <w:lang w:val="en-GB"/>
              </w:rPr>
            </w:pPr>
          </w:p>
        </w:tc>
        <w:tc>
          <w:tcPr>
            <w:tcW w:w="12810" w:type="dxa"/>
            <w:gridSpan w:val="5"/>
            <w:tcBorders>
              <w:left w:val="single" w:sz="4" w:space="0" w:color="auto"/>
            </w:tcBorders>
            <w:shd w:val="clear" w:color="auto" w:fill="4F81BD"/>
            <w:vAlign w:val="center"/>
          </w:tcPr>
          <w:p w14:paraId="49CF8569" w14:textId="77777777" w:rsidR="00EF4117" w:rsidRPr="00FF2996" w:rsidRDefault="00EF4117" w:rsidP="00350201">
            <w:pPr>
              <w:jc w:val="center"/>
              <w:rPr>
                <w:rFonts w:ascii="Arial" w:hAnsi="Arial" w:cs="Arial"/>
                <w:sz w:val="16"/>
                <w:szCs w:val="16"/>
                <w:lang w:val="en-GB"/>
              </w:rPr>
            </w:pPr>
            <w:r w:rsidRPr="00FF2996">
              <w:rPr>
                <w:rFonts w:ascii="Arial" w:hAnsi="Arial" w:cs="Arial"/>
                <w:b/>
                <w:bCs/>
                <w:color w:val="FFFFFF" w:themeColor="background1"/>
                <w:sz w:val="36"/>
                <w:szCs w:val="16"/>
                <w:u w:val="single"/>
                <w:lang w:val="en-GB"/>
              </w:rPr>
              <w:t>CONSEQUENCE</w:t>
            </w:r>
          </w:p>
        </w:tc>
      </w:tr>
      <w:tr w:rsidR="00EF4117" w:rsidRPr="00FF2996" w14:paraId="0B52E873" w14:textId="77777777" w:rsidTr="00EF4117">
        <w:trPr>
          <w:trHeight w:val="766"/>
        </w:trPr>
        <w:tc>
          <w:tcPr>
            <w:tcW w:w="2547" w:type="dxa"/>
            <w:gridSpan w:val="2"/>
            <w:vMerge/>
            <w:tcBorders>
              <w:top w:val="nil"/>
              <w:left w:val="nil"/>
              <w:bottom w:val="single" w:sz="4" w:space="0" w:color="auto"/>
              <w:right w:val="single" w:sz="4" w:space="0" w:color="auto"/>
            </w:tcBorders>
            <w:shd w:val="clear" w:color="auto" w:fill="FFFFFF" w:themeFill="background1"/>
          </w:tcPr>
          <w:p w14:paraId="192068B6" w14:textId="77777777" w:rsidR="00EF4117" w:rsidRPr="00FF2996" w:rsidRDefault="00EF4117" w:rsidP="00350201">
            <w:pPr>
              <w:rPr>
                <w:rFonts w:ascii="Arial" w:hAnsi="Arial" w:cs="Arial"/>
                <w:b/>
                <w:sz w:val="20"/>
                <w:szCs w:val="16"/>
                <w:u w:val="single"/>
                <w:lang w:val="en-GB"/>
              </w:rPr>
            </w:pPr>
          </w:p>
        </w:tc>
        <w:tc>
          <w:tcPr>
            <w:tcW w:w="2537" w:type="dxa"/>
            <w:tcBorders>
              <w:left w:val="single" w:sz="4" w:space="0" w:color="auto"/>
              <w:bottom w:val="single" w:sz="4" w:space="0" w:color="auto"/>
            </w:tcBorders>
            <w:shd w:val="clear" w:color="auto" w:fill="D0D8E8"/>
            <w:tcMar>
              <w:top w:w="72" w:type="dxa"/>
              <w:left w:w="144" w:type="dxa"/>
              <w:bottom w:w="72" w:type="dxa"/>
              <w:right w:w="144" w:type="dxa"/>
            </w:tcMar>
            <w:hideMark/>
          </w:tcPr>
          <w:p w14:paraId="0B5DC053" w14:textId="77777777" w:rsidR="00EF4117" w:rsidRPr="00FF2996" w:rsidRDefault="00A45D3E" w:rsidP="00350201">
            <w:pPr>
              <w:jc w:val="center"/>
              <w:rPr>
                <w:rFonts w:ascii="Arial" w:hAnsi="Arial" w:cs="Arial"/>
                <w:b/>
                <w:sz w:val="24"/>
                <w:szCs w:val="16"/>
                <w:lang w:val="en-GB"/>
              </w:rPr>
            </w:pPr>
            <w:r w:rsidRPr="00FF2996">
              <w:rPr>
                <w:rFonts w:ascii="Arial" w:hAnsi="Arial" w:cs="Arial"/>
                <w:b/>
                <w:sz w:val="24"/>
                <w:szCs w:val="16"/>
                <w:lang w:val="en-GB"/>
              </w:rPr>
              <w:t xml:space="preserve">Insignificant </w:t>
            </w:r>
          </w:p>
          <w:p w14:paraId="26A7D817"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1</w:t>
            </w:r>
          </w:p>
        </w:tc>
        <w:tc>
          <w:tcPr>
            <w:tcW w:w="2568" w:type="dxa"/>
            <w:tcBorders>
              <w:bottom w:val="single" w:sz="4" w:space="0" w:color="auto"/>
            </w:tcBorders>
            <w:shd w:val="clear" w:color="auto" w:fill="D0D8E8"/>
            <w:tcMar>
              <w:top w:w="72" w:type="dxa"/>
              <w:left w:w="144" w:type="dxa"/>
              <w:bottom w:w="72" w:type="dxa"/>
              <w:right w:w="144" w:type="dxa"/>
            </w:tcMar>
            <w:hideMark/>
          </w:tcPr>
          <w:p w14:paraId="1019BD14"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Minor</w:t>
            </w:r>
          </w:p>
          <w:p w14:paraId="4677701F"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2</w:t>
            </w:r>
          </w:p>
        </w:tc>
        <w:tc>
          <w:tcPr>
            <w:tcW w:w="2568" w:type="dxa"/>
            <w:tcBorders>
              <w:bottom w:val="single" w:sz="4" w:space="0" w:color="auto"/>
            </w:tcBorders>
            <w:shd w:val="clear" w:color="auto" w:fill="D0D8E8"/>
            <w:tcMar>
              <w:top w:w="72" w:type="dxa"/>
              <w:left w:w="144" w:type="dxa"/>
              <w:bottom w:w="72" w:type="dxa"/>
              <w:right w:w="144" w:type="dxa"/>
            </w:tcMar>
            <w:hideMark/>
          </w:tcPr>
          <w:p w14:paraId="6F153684"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Moderate</w:t>
            </w:r>
          </w:p>
          <w:p w14:paraId="1BD95D51"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3</w:t>
            </w:r>
          </w:p>
        </w:tc>
        <w:tc>
          <w:tcPr>
            <w:tcW w:w="2568" w:type="dxa"/>
            <w:tcBorders>
              <w:bottom w:val="single" w:sz="4" w:space="0" w:color="auto"/>
            </w:tcBorders>
            <w:shd w:val="clear" w:color="auto" w:fill="D0D8E8"/>
            <w:tcMar>
              <w:top w:w="72" w:type="dxa"/>
              <w:left w:w="144" w:type="dxa"/>
              <w:bottom w:w="72" w:type="dxa"/>
              <w:right w:w="144" w:type="dxa"/>
            </w:tcMar>
            <w:hideMark/>
          </w:tcPr>
          <w:p w14:paraId="7CDDAD89"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Major</w:t>
            </w:r>
          </w:p>
          <w:p w14:paraId="5F575B0D"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4</w:t>
            </w:r>
          </w:p>
        </w:tc>
        <w:tc>
          <w:tcPr>
            <w:tcW w:w="2569" w:type="dxa"/>
            <w:tcBorders>
              <w:bottom w:val="single" w:sz="4" w:space="0" w:color="auto"/>
            </w:tcBorders>
            <w:shd w:val="clear" w:color="auto" w:fill="D0D8E8"/>
            <w:tcMar>
              <w:top w:w="72" w:type="dxa"/>
              <w:left w:w="144" w:type="dxa"/>
              <w:bottom w:w="72" w:type="dxa"/>
              <w:right w:w="144" w:type="dxa"/>
            </w:tcMar>
            <w:hideMark/>
          </w:tcPr>
          <w:p w14:paraId="354CEC59" w14:textId="77777777" w:rsidR="00EF4117" w:rsidRPr="00FF2996" w:rsidRDefault="00A45D3E" w:rsidP="00350201">
            <w:pPr>
              <w:jc w:val="center"/>
              <w:rPr>
                <w:rFonts w:ascii="Arial" w:hAnsi="Arial" w:cs="Arial"/>
                <w:b/>
                <w:sz w:val="24"/>
                <w:szCs w:val="16"/>
                <w:lang w:val="en-GB"/>
              </w:rPr>
            </w:pPr>
            <w:r w:rsidRPr="00FF2996">
              <w:rPr>
                <w:rFonts w:ascii="Arial" w:hAnsi="Arial" w:cs="Arial"/>
                <w:b/>
                <w:sz w:val="24"/>
                <w:szCs w:val="16"/>
                <w:lang w:val="en-GB"/>
              </w:rPr>
              <w:t>Catastrophic</w:t>
            </w:r>
          </w:p>
          <w:p w14:paraId="6313D803"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5</w:t>
            </w:r>
          </w:p>
        </w:tc>
      </w:tr>
      <w:tr w:rsidR="00EF4117" w:rsidRPr="00FF2996" w14:paraId="3A331791" w14:textId="77777777" w:rsidTr="00EF4117">
        <w:trPr>
          <w:trHeight w:hRule="exact" w:val="964"/>
        </w:trPr>
        <w:tc>
          <w:tcPr>
            <w:tcW w:w="709"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textDirection w:val="btLr"/>
          </w:tcPr>
          <w:p w14:paraId="06AC32D6" w14:textId="77777777" w:rsidR="00EF4117" w:rsidRPr="00FF2996" w:rsidRDefault="00EF4117" w:rsidP="00350201">
            <w:pPr>
              <w:ind w:right="113"/>
              <w:jc w:val="center"/>
              <w:rPr>
                <w:rFonts w:ascii="Arial" w:hAnsi="Arial" w:cs="Arial"/>
                <w:b/>
                <w:bCs/>
                <w:sz w:val="10"/>
                <w:szCs w:val="20"/>
                <w:lang w:val="en-GB"/>
              </w:rPr>
            </w:pPr>
          </w:p>
          <w:p w14:paraId="1726F1EB" w14:textId="77777777" w:rsidR="00EF4117" w:rsidRPr="00FF2996" w:rsidRDefault="00EF4117" w:rsidP="00350201">
            <w:pPr>
              <w:jc w:val="center"/>
              <w:rPr>
                <w:rFonts w:ascii="Arial" w:hAnsi="Arial" w:cs="Arial"/>
                <w:b/>
                <w:bCs/>
                <w:sz w:val="20"/>
                <w:szCs w:val="20"/>
                <w:lang w:val="en-GB"/>
              </w:rPr>
            </w:pPr>
            <w:r w:rsidRPr="00FF2996">
              <w:rPr>
                <w:rFonts w:ascii="Arial" w:hAnsi="Arial" w:cs="Arial"/>
                <w:b/>
                <w:bCs/>
                <w:color w:val="FFFFFF" w:themeColor="background1"/>
                <w:sz w:val="36"/>
                <w:szCs w:val="16"/>
                <w:u w:val="single"/>
                <w:lang w:val="en-GB"/>
              </w:rPr>
              <w:t>LIKELIHOOD</w:t>
            </w:r>
          </w:p>
        </w:tc>
        <w:tc>
          <w:tcPr>
            <w:tcW w:w="183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hideMark/>
          </w:tcPr>
          <w:p w14:paraId="4C1B845C"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Almost Certain</w:t>
            </w:r>
          </w:p>
          <w:p w14:paraId="56B19BE8"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5</w:t>
            </w:r>
          </w:p>
        </w:tc>
        <w:tc>
          <w:tcPr>
            <w:tcW w:w="2537"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hideMark/>
          </w:tcPr>
          <w:p w14:paraId="76B6EEFE"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M</w:t>
            </w:r>
          </w:p>
        </w:tc>
        <w:tc>
          <w:tcPr>
            <w:tcW w:w="2568" w:type="dxa"/>
            <w:tcBorders>
              <w:top w:val="single" w:sz="4" w:space="0" w:color="auto"/>
              <w:left w:val="single" w:sz="4" w:space="0" w:color="auto"/>
              <w:bottom w:val="single" w:sz="4" w:space="0" w:color="auto"/>
              <w:right w:val="single" w:sz="4" w:space="0" w:color="auto"/>
            </w:tcBorders>
            <w:shd w:val="clear" w:color="auto" w:fill="00B0F0"/>
            <w:tcMar>
              <w:top w:w="72" w:type="dxa"/>
              <w:left w:w="144" w:type="dxa"/>
              <w:bottom w:w="72" w:type="dxa"/>
              <w:right w:w="144" w:type="dxa"/>
            </w:tcMar>
            <w:vAlign w:val="center"/>
            <w:hideMark/>
          </w:tcPr>
          <w:p w14:paraId="62FB6CB3"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H</w:t>
            </w:r>
          </w:p>
        </w:tc>
        <w:tc>
          <w:tcPr>
            <w:tcW w:w="2568" w:type="dxa"/>
            <w:tcBorders>
              <w:top w:val="single" w:sz="4" w:space="0" w:color="auto"/>
              <w:left w:val="single" w:sz="4" w:space="0" w:color="auto"/>
              <w:bottom w:val="single" w:sz="4" w:space="0" w:color="auto"/>
              <w:right w:val="single" w:sz="4" w:space="0" w:color="auto"/>
            </w:tcBorders>
            <w:shd w:val="clear" w:color="auto" w:fill="FF0000"/>
            <w:tcMar>
              <w:top w:w="72" w:type="dxa"/>
              <w:left w:w="144" w:type="dxa"/>
              <w:bottom w:w="72" w:type="dxa"/>
              <w:right w:w="144" w:type="dxa"/>
            </w:tcMar>
            <w:vAlign w:val="center"/>
            <w:hideMark/>
          </w:tcPr>
          <w:p w14:paraId="6285F48E"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E</w:t>
            </w:r>
          </w:p>
        </w:tc>
        <w:tc>
          <w:tcPr>
            <w:tcW w:w="2568" w:type="dxa"/>
            <w:tcBorders>
              <w:top w:val="single" w:sz="4" w:space="0" w:color="auto"/>
              <w:left w:val="single" w:sz="4" w:space="0" w:color="auto"/>
              <w:bottom w:val="single" w:sz="4" w:space="0" w:color="auto"/>
              <w:right w:val="single" w:sz="4" w:space="0" w:color="auto"/>
            </w:tcBorders>
            <w:shd w:val="clear" w:color="auto" w:fill="FF0000"/>
            <w:tcMar>
              <w:top w:w="72" w:type="dxa"/>
              <w:left w:w="144" w:type="dxa"/>
              <w:bottom w:w="72" w:type="dxa"/>
              <w:right w:w="144" w:type="dxa"/>
            </w:tcMar>
            <w:vAlign w:val="center"/>
            <w:hideMark/>
          </w:tcPr>
          <w:p w14:paraId="4803CA25"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E</w:t>
            </w:r>
          </w:p>
        </w:tc>
        <w:tc>
          <w:tcPr>
            <w:tcW w:w="2569" w:type="dxa"/>
            <w:tcBorders>
              <w:top w:val="single" w:sz="4" w:space="0" w:color="auto"/>
              <w:left w:val="single" w:sz="4" w:space="0" w:color="auto"/>
              <w:bottom w:val="single" w:sz="4" w:space="0" w:color="auto"/>
              <w:right w:val="single" w:sz="4" w:space="0" w:color="auto"/>
            </w:tcBorders>
            <w:shd w:val="clear" w:color="auto" w:fill="FF0000"/>
            <w:tcMar>
              <w:top w:w="72" w:type="dxa"/>
              <w:left w:w="144" w:type="dxa"/>
              <w:bottom w:w="72" w:type="dxa"/>
              <w:right w:w="144" w:type="dxa"/>
            </w:tcMar>
            <w:vAlign w:val="center"/>
            <w:hideMark/>
          </w:tcPr>
          <w:p w14:paraId="546ED01F"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E</w:t>
            </w:r>
          </w:p>
        </w:tc>
      </w:tr>
      <w:tr w:rsidR="00EF4117" w:rsidRPr="00FF2996" w14:paraId="04F3B64D" w14:textId="77777777" w:rsidTr="00EF4117">
        <w:trPr>
          <w:trHeight w:hRule="exact" w:val="964"/>
        </w:trPr>
        <w:tc>
          <w:tcPr>
            <w:tcW w:w="709" w:type="dxa"/>
            <w:vMerge/>
            <w:tcBorders>
              <w:top w:val="single" w:sz="4" w:space="0" w:color="auto"/>
              <w:left w:val="single" w:sz="4" w:space="0" w:color="auto"/>
              <w:bottom w:val="single" w:sz="4" w:space="0" w:color="auto"/>
              <w:right w:val="single" w:sz="4" w:space="0" w:color="auto"/>
            </w:tcBorders>
            <w:shd w:val="clear" w:color="auto" w:fill="548DD4" w:themeFill="text2" w:themeFillTint="99"/>
          </w:tcPr>
          <w:p w14:paraId="551BFB81" w14:textId="77777777" w:rsidR="00EF4117" w:rsidRPr="00FF2996" w:rsidRDefault="00EF4117" w:rsidP="00350201">
            <w:pPr>
              <w:rPr>
                <w:rFonts w:ascii="Arial" w:hAnsi="Arial" w:cs="Arial"/>
                <w:b/>
                <w:bCs/>
                <w:sz w:val="20"/>
                <w:szCs w:val="20"/>
                <w:lang w:val="en-GB"/>
              </w:rPr>
            </w:pPr>
          </w:p>
        </w:tc>
        <w:tc>
          <w:tcPr>
            <w:tcW w:w="1838"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hideMark/>
          </w:tcPr>
          <w:p w14:paraId="2D8C57EF"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Likely</w:t>
            </w:r>
          </w:p>
          <w:p w14:paraId="7C163E04"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4</w:t>
            </w:r>
          </w:p>
        </w:tc>
        <w:tc>
          <w:tcPr>
            <w:tcW w:w="2537"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hideMark/>
          </w:tcPr>
          <w:p w14:paraId="7C56299E"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M</w:t>
            </w:r>
          </w:p>
        </w:tc>
        <w:tc>
          <w:tcPr>
            <w:tcW w:w="2568" w:type="dxa"/>
            <w:tcBorders>
              <w:top w:val="single" w:sz="4" w:space="0" w:color="auto"/>
              <w:left w:val="single" w:sz="4" w:space="0" w:color="auto"/>
              <w:bottom w:val="single" w:sz="4" w:space="0" w:color="auto"/>
              <w:right w:val="single" w:sz="4" w:space="0" w:color="auto"/>
            </w:tcBorders>
            <w:shd w:val="clear" w:color="auto" w:fill="00B0F0"/>
            <w:tcMar>
              <w:top w:w="72" w:type="dxa"/>
              <w:left w:w="144" w:type="dxa"/>
              <w:bottom w:w="72" w:type="dxa"/>
              <w:right w:w="144" w:type="dxa"/>
            </w:tcMar>
            <w:vAlign w:val="center"/>
            <w:hideMark/>
          </w:tcPr>
          <w:p w14:paraId="10879082"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H</w:t>
            </w:r>
          </w:p>
        </w:tc>
        <w:tc>
          <w:tcPr>
            <w:tcW w:w="2568" w:type="dxa"/>
            <w:tcBorders>
              <w:top w:val="single" w:sz="4" w:space="0" w:color="auto"/>
              <w:left w:val="single" w:sz="4" w:space="0" w:color="auto"/>
              <w:bottom w:val="single" w:sz="4" w:space="0" w:color="auto"/>
              <w:right w:val="single" w:sz="4" w:space="0" w:color="auto"/>
            </w:tcBorders>
            <w:shd w:val="clear" w:color="auto" w:fill="00B0F0"/>
            <w:tcMar>
              <w:top w:w="72" w:type="dxa"/>
              <w:left w:w="144" w:type="dxa"/>
              <w:bottom w:w="72" w:type="dxa"/>
              <w:right w:w="144" w:type="dxa"/>
            </w:tcMar>
            <w:vAlign w:val="center"/>
            <w:hideMark/>
          </w:tcPr>
          <w:p w14:paraId="3BBF7350"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H</w:t>
            </w:r>
          </w:p>
        </w:tc>
        <w:tc>
          <w:tcPr>
            <w:tcW w:w="2568" w:type="dxa"/>
            <w:tcBorders>
              <w:top w:val="single" w:sz="4" w:space="0" w:color="auto"/>
              <w:left w:val="single" w:sz="4" w:space="0" w:color="auto"/>
              <w:bottom w:val="single" w:sz="4" w:space="0" w:color="auto"/>
              <w:right w:val="single" w:sz="4" w:space="0" w:color="auto"/>
            </w:tcBorders>
            <w:shd w:val="clear" w:color="auto" w:fill="FF0000"/>
            <w:tcMar>
              <w:top w:w="72" w:type="dxa"/>
              <w:left w:w="144" w:type="dxa"/>
              <w:bottom w:w="72" w:type="dxa"/>
              <w:right w:w="144" w:type="dxa"/>
            </w:tcMar>
            <w:vAlign w:val="center"/>
            <w:hideMark/>
          </w:tcPr>
          <w:p w14:paraId="3AB7A4B8"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E</w:t>
            </w:r>
          </w:p>
        </w:tc>
        <w:tc>
          <w:tcPr>
            <w:tcW w:w="2569" w:type="dxa"/>
            <w:tcBorders>
              <w:top w:val="single" w:sz="4" w:space="0" w:color="auto"/>
              <w:left w:val="single" w:sz="4" w:space="0" w:color="auto"/>
              <w:bottom w:val="single" w:sz="4" w:space="0" w:color="auto"/>
              <w:right w:val="single" w:sz="4" w:space="0" w:color="auto"/>
            </w:tcBorders>
            <w:shd w:val="clear" w:color="auto" w:fill="FF0000"/>
            <w:tcMar>
              <w:top w:w="72" w:type="dxa"/>
              <w:left w:w="144" w:type="dxa"/>
              <w:bottom w:w="72" w:type="dxa"/>
              <w:right w:w="144" w:type="dxa"/>
            </w:tcMar>
            <w:vAlign w:val="center"/>
            <w:hideMark/>
          </w:tcPr>
          <w:p w14:paraId="32370CD3"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E</w:t>
            </w:r>
          </w:p>
        </w:tc>
      </w:tr>
      <w:tr w:rsidR="00EF4117" w:rsidRPr="00FF2996" w14:paraId="6BD1BCB3" w14:textId="77777777" w:rsidTr="00EF4117">
        <w:trPr>
          <w:trHeight w:hRule="exact" w:val="964"/>
        </w:trPr>
        <w:tc>
          <w:tcPr>
            <w:tcW w:w="709" w:type="dxa"/>
            <w:vMerge/>
            <w:tcBorders>
              <w:top w:val="single" w:sz="4" w:space="0" w:color="auto"/>
              <w:left w:val="single" w:sz="4" w:space="0" w:color="auto"/>
              <w:bottom w:val="single" w:sz="4" w:space="0" w:color="auto"/>
              <w:right w:val="single" w:sz="4" w:space="0" w:color="auto"/>
            </w:tcBorders>
            <w:shd w:val="clear" w:color="auto" w:fill="548DD4" w:themeFill="text2" w:themeFillTint="99"/>
          </w:tcPr>
          <w:p w14:paraId="14A54B91" w14:textId="77777777" w:rsidR="00EF4117" w:rsidRPr="00FF2996" w:rsidRDefault="00EF4117" w:rsidP="00350201">
            <w:pPr>
              <w:rPr>
                <w:rFonts w:ascii="Arial" w:hAnsi="Arial" w:cs="Arial"/>
                <w:b/>
                <w:bCs/>
                <w:sz w:val="20"/>
                <w:szCs w:val="20"/>
                <w:lang w:val="en-GB"/>
              </w:rPr>
            </w:pPr>
          </w:p>
        </w:tc>
        <w:tc>
          <w:tcPr>
            <w:tcW w:w="183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hideMark/>
          </w:tcPr>
          <w:p w14:paraId="2450B7DE"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Possible</w:t>
            </w:r>
          </w:p>
          <w:p w14:paraId="47AA9059"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3</w:t>
            </w:r>
          </w:p>
        </w:tc>
        <w:tc>
          <w:tcPr>
            <w:tcW w:w="2537" w:type="dxa"/>
            <w:tcBorders>
              <w:top w:val="single" w:sz="4" w:space="0" w:color="auto"/>
              <w:left w:val="single" w:sz="4" w:space="0" w:color="auto"/>
              <w:bottom w:val="single" w:sz="4" w:space="0" w:color="auto"/>
              <w:right w:val="single" w:sz="4" w:space="0" w:color="auto"/>
            </w:tcBorders>
            <w:shd w:val="clear" w:color="auto" w:fill="00B050"/>
            <w:tcMar>
              <w:top w:w="72" w:type="dxa"/>
              <w:left w:w="144" w:type="dxa"/>
              <w:bottom w:w="72" w:type="dxa"/>
              <w:right w:w="144" w:type="dxa"/>
            </w:tcMar>
            <w:vAlign w:val="center"/>
            <w:hideMark/>
          </w:tcPr>
          <w:p w14:paraId="757071DB"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L</w:t>
            </w:r>
          </w:p>
        </w:tc>
        <w:tc>
          <w:tcPr>
            <w:tcW w:w="256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hideMark/>
          </w:tcPr>
          <w:p w14:paraId="75CCE25B"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M</w:t>
            </w:r>
          </w:p>
        </w:tc>
        <w:tc>
          <w:tcPr>
            <w:tcW w:w="256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hideMark/>
          </w:tcPr>
          <w:p w14:paraId="5014AA61" w14:textId="77777777" w:rsidR="00EF4117" w:rsidRPr="00FF2996" w:rsidRDefault="00EF4117" w:rsidP="00350201">
            <w:pPr>
              <w:jc w:val="center"/>
              <w:rPr>
                <w:rFonts w:ascii="Arial" w:hAnsi="Arial" w:cs="Arial"/>
                <w:b/>
                <w:sz w:val="40"/>
                <w:szCs w:val="16"/>
                <w:highlight w:val="yellow"/>
                <w:lang w:val="en-GB"/>
              </w:rPr>
            </w:pPr>
            <w:r w:rsidRPr="00FF2996">
              <w:rPr>
                <w:rFonts w:ascii="Arial" w:hAnsi="Arial" w:cs="Arial"/>
                <w:b/>
                <w:sz w:val="40"/>
                <w:szCs w:val="16"/>
                <w:highlight w:val="yellow"/>
                <w:lang w:val="en-GB"/>
              </w:rPr>
              <w:t>M</w:t>
            </w:r>
          </w:p>
        </w:tc>
        <w:tc>
          <w:tcPr>
            <w:tcW w:w="2568" w:type="dxa"/>
            <w:tcBorders>
              <w:top w:val="single" w:sz="4" w:space="0" w:color="auto"/>
              <w:left w:val="single" w:sz="4" w:space="0" w:color="auto"/>
              <w:bottom w:val="single" w:sz="4" w:space="0" w:color="auto"/>
              <w:right w:val="single" w:sz="4" w:space="0" w:color="auto"/>
            </w:tcBorders>
            <w:shd w:val="clear" w:color="auto" w:fill="00B0F0"/>
            <w:tcMar>
              <w:top w:w="72" w:type="dxa"/>
              <w:left w:w="144" w:type="dxa"/>
              <w:bottom w:w="72" w:type="dxa"/>
              <w:right w:w="144" w:type="dxa"/>
            </w:tcMar>
            <w:vAlign w:val="center"/>
            <w:hideMark/>
          </w:tcPr>
          <w:p w14:paraId="43D925AD"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H</w:t>
            </w:r>
          </w:p>
        </w:tc>
        <w:tc>
          <w:tcPr>
            <w:tcW w:w="2569" w:type="dxa"/>
            <w:tcBorders>
              <w:top w:val="single" w:sz="4" w:space="0" w:color="auto"/>
              <w:left w:val="single" w:sz="4" w:space="0" w:color="auto"/>
              <w:bottom w:val="single" w:sz="4" w:space="0" w:color="auto"/>
              <w:right w:val="single" w:sz="4" w:space="0" w:color="auto"/>
            </w:tcBorders>
            <w:shd w:val="clear" w:color="auto" w:fill="FF0000"/>
            <w:tcMar>
              <w:top w:w="72" w:type="dxa"/>
              <w:left w:w="144" w:type="dxa"/>
              <w:bottom w:w="72" w:type="dxa"/>
              <w:right w:w="144" w:type="dxa"/>
            </w:tcMar>
            <w:vAlign w:val="center"/>
            <w:hideMark/>
          </w:tcPr>
          <w:p w14:paraId="7C8740E6"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E</w:t>
            </w:r>
          </w:p>
        </w:tc>
      </w:tr>
      <w:tr w:rsidR="00EF4117" w:rsidRPr="00FF2996" w14:paraId="47BD53F5" w14:textId="77777777" w:rsidTr="00EF4117">
        <w:trPr>
          <w:trHeight w:hRule="exact" w:val="964"/>
        </w:trPr>
        <w:tc>
          <w:tcPr>
            <w:tcW w:w="709" w:type="dxa"/>
            <w:vMerge/>
            <w:tcBorders>
              <w:top w:val="single" w:sz="4" w:space="0" w:color="auto"/>
              <w:left w:val="single" w:sz="4" w:space="0" w:color="auto"/>
              <w:bottom w:val="single" w:sz="4" w:space="0" w:color="auto"/>
              <w:right w:val="single" w:sz="4" w:space="0" w:color="auto"/>
            </w:tcBorders>
            <w:shd w:val="clear" w:color="auto" w:fill="548DD4" w:themeFill="text2" w:themeFillTint="99"/>
          </w:tcPr>
          <w:p w14:paraId="684116B0" w14:textId="77777777" w:rsidR="00EF4117" w:rsidRPr="00FF2996" w:rsidRDefault="00EF4117" w:rsidP="00350201">
            <w:pPr>
              <w:rPr>
                <w:rFonts w:ascii="Arial" w:hAnsi="Arial" w:cs="Arial"/>
                <w:b/>
                <w:bCs/>
                <w:sz w:val="20"/>
                <w:szCs w:val="20"/>
                <w:lang w:val="en-GB"/>
              </w:rPr>
            </w:pPr>
          </w:p>
        </w:tc>
        <w:tc>
          <w:tcPr>
            <w:tcW w:w="1838"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hideMark/>
          </w:tcPr>
          <w:p w14:paraId="24103AED"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Unlikely</w:t>
            </w:r>
          </w:p>
          <w:p w14:paraId="1DB15989"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2</w:t>
            </w:r>
          </w:p>
          <w:p w14:paraId="37C4A287" w14:textId="77777777" w:rsidR="00EF4117" w:rsidRPr="00FF2996" w:rsidRDefault="00EF4117" w:rsidP="00350201">
            <w:pPr>
              <w:jc w:val="center"/>
              <w:rPr>
                <w:rFonts w:ascii="Arial" w:hAnsi="Arial" w:cs="Arial"/>
                <w:b/>
                <w:sz w:val="24"/>
                <w:szCs w:val="16"/>
                <w:lang w:val="en-GB"/>
              </w:rPr>
            </w:pPr>
          </w:p>
        </w:tc>
        <w:tc>
          <w:tcPr>
            <w:tcW w:w="2537" w:type="dxa"/>
            <w:tcBorders>
              <w:top w:val="single" w:sz="4" w:space="0" w:color="auto"/>
              <w:left w:val="single" w:sz="4" w:space="0" w:color="auto"/>
              <w:bottom w:val="single" w:sz="4" w:space="0" w:color="auto"/>
              <w:right w:val="single" w:sz="4" w:space="0" w:color="auto"/>
            </w:tcBorders>
            <w:shd w:val="clear" w:color="auto" w:fill="00B050"/>
            <w:tcMar>
              <w:top w:w="72" w:type="dxa"/>
              <w:left w:w="144" w:type="dxa"/>
              <w:bottom w:w="72" w:type="dxa"/>
              <w:right w:w="144" w:type="dxa"/>
            </w:tcMar>
            <w:vAlign w:val="center"/>
            <w:hideMark/>
          </w:tcPr>
          <w:p w14:paraId="0D9BF302"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L</w:t>
            </w:r>
          </w:p>
        </w:tc>
        <w:tc>
          <w:tcPr>
            <w:tcW w:w="2568" w:type="dxa"/>
            <w:tcBorders>
              <w:top w:val="single" w:sz="4" w:space="0" w:color="auto"/>
              <w:left w:val="single" w:sz="4" w:space="0" w:color="auto"/>
              <w:bottom w:val="single" w:sz="4" w:space="0" w:color="auto"/>
              <w:right w:val="single" w:sz="4" w:space="0" w:color="auto"/>
            </w:tcBorders>
            <w:shd w:val="clear" w:color="auto" w:fill="00B050"/>
            <w:tcMar>
              <w:top w:w="72" w:type="dxa"/>
              <w:left w:w="144" w:type="dxa"/>
              <w:bottom w:w="72" w:type="dxa"/>
              <w:right w:w="144" w:type="dxa"/>
            </w:tcMar>
            <w:vAlign w:val="center"/>
            <w:hideMark/>
          </w:tcPr>
          <w:p w14:paraId="32C63EA9"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L</w:t>
            </w:r>
          </w:p>
        </w:tc>
        <w:tc>
          <w:tcPr>
            <w:tcW w:w="256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hideMark/>
          </w:tcPr>
          <w:p w14:paraId="7A5EB64D"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M</w:t>
            </w:r>
          </w:p>
        </w:tc>
        <w:tc>
          <w:tcPr>
            <w:tcW w:w="256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hideMark/>
          </w:tcPr>
          <w:p w14:paraId="1E84B12B"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M</w:t>
            </w:r>
          </w:p>
        </w:tc>
        <w:tc>
          <w:tcPr>
            <w:tcW w:w="2569" w:type="dxa"/>
            <w:tcBorders>
              <w:top w:val="single" w:sz="4" w:space="0" w:color="auto"/>
              <w:left w:val="single" w:sz="4" w:space="0" w:color="auto"/>
              <w:bottom w:val="single" w:sz="4" w:space="0" w:color="auto"/>
              <w:right w:val="single" w:sz="4" w:space="0" w:color="auto"/>
            </w:tcBorders>
            <w:shd w:val="clear" w:color="auto" w:fill="00B0F0"/>
            <w:tcMar>
              <w:top w:w="72" w:type="dxa"/>
              <w:left w:w="144" w:type="dxa"/>
              <w:bottom w:w="72" w:type="dxa"/>
              <w:right w:w="144" w:type="dxa"/>
            </w:tcMar>
            <w:vAlign w:val="center"/>
            <w:hideMark/>
          </w:tcPr>
          <w:p w14:paraId="638D8893"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H</w:t>
            </w:r>
          </w:p>
        </w:tc>
      </w:tr>
      <w:tr w:rsidR="00EF4117" w:rsidRPr="00FF2996" w14:paraId="2A4AE725" w14:textId="77777777" w:rsidTr="00EF4117">
        <w:trPr>
          <w:trHeight w:hRule="exact" w:val="964"/>
        </w:trPr>
        <w:tc>
          <w:tcPr>
            <w:tcW w:w="709" w:type="dxa"/>
            <w:vMerge/>
            <w:tcBorders>
              <w:top w:val="single" w:sz="4" w:space="0" w:color="auto"/>
              <w:left w:val="single" w:sz="4" w:space="0" w:color="auto"/>
              <w:bottom w:val="single" w:sz="4" w:space="0" w:color="auto"/>
              <w:right w:val="single" w:sz="4" w:space="0" w:color="auto"/>
            </w:tcBorders>
            <w:shd w:val="clear" w:color="auto" w:fill="548DD4" w:themeFill="text2" w:themeFillTint="99"/>
          </w:tcPr>
          <w:p w14:paraId="454AAEB4" w14:textId="77777777" w:rsidR="00EF4117" w:rsidRPr="00FF2996" w:rsidRDefault="00EF4117" w:rsidP="00350201">
            <w:pPr>
              <w:rPr>
                <w:rFonts w:ascii="Arial" w:hAnsi="Arial" w:cs="Arial"/>
                <w:b/>
                <w:bCs/>
                <w:sz w:val="20"/>
                <w:szCs w:val="20"/>
                <w:lang w:val="en-GB"/>
              </w:rPr>
            </w:pPr>
          </w:p>
        </w:tc>
        <w:tc>
          <w:tcPr>
            <w:tcW w:w="183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hideMark/>
          </w:tcPr>
          <w:p w14:paraId="5D1CFAEB"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Rare</w:t>
            </w:r>
          </w:p>
          <w:p w14:paraId="3BD2E6CF" w14:textId="77777777" w:rsidR="00EF4117" w:rsidRPr="00FF2996" w:rsidRDefault="00EF4117" w:rsidP="00350201">
            <w:pPr>
              <w:jc w:val="center"/>
              <w:rPr>
                <w:rFonts w:ascii="Arial" w:hAnsi="Arial" w:cs="Arial"/>
                <w:b/>
                <w:sz w:val="24"/>
                <w:szCs w:val="16"/>
                <w:lang w:val="en-GB"/>
              </w:rPr>
            </w:pPr>
            <w:r w:rsidRPr="00FF2996">
              <w:rPr>
                <w:rFonts w:ascii="Arial" w:hAnsi="Arial" w:cs="Arial"/>
                <w:b/>
                <w:sz w:val="24"/>
                <w:szCs w:val="16"/>
                <w:lang w:val="en-GB"/>
              </w:rPr>
              <w:t>1</w:t>
            </w:r>
          </w:p>
          <w:p w14:paraId="24ED5A15" w14:textId="77777777" w:rsidR="00EF4117" w:rsidRPr="00FF2996" w:rsidRDefault="00EF4117" w:rsidP="00350201">
            <w:pPr>
              <w:jc w:val="center"/>
              <w:rPr>
                <w:rFonts w:ascii="Arial" w:hAnsi="Arial" w:cs="Arial"/>
                <w:b/>
                <w:sz w:val="24"/>
                <w:szCs w:val="16"/>
                <w:lang w:val="en-GB"/>
              </w:rPr>
            </w:pPr>
          </w:p>
        </w:tc>
        <w:tc>
          <w:tcPr>
            <w:tcW w:w="2537" w:type="dxa"/>
            <w:tcBorders>
              <w:top w:val="single" w:sz="4" w:space="0" w:color="auto"/>
              <w:left w:val="single" w:sz="4" w:space="0" w:color="auto"/>
              <w:bottom w:val="single" w:sz="4" w:space="0" w:color="auto"/>
              <w:right w:val="single" w:sz="4" w:space="0" w:color="auto"/>
            </w:tcBorders>
            <w:shd w:val="clear" w:color="auto" w:fill="00B050"/>
            <w:tcMar>
              <w:top w:w="72" w:type="dxa"/>
              <w:left w:w="144" w:type="dxa"/>
              <w:bottom w:w="72" w:type="dxa"/>
              <w:right w:w="144" w:type="dxa"/>
            </w:tcMar>
            <w:vAlign w:val="center"/>
            <w:hideMark/>
          </w:tcPr>
          <w:p w14:paraId="40A5AB06"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L</w:t>
            </w:r>
          </w:p>
        </w:tc>
        <w:tc>
          <w:tcPr>
            <w:tcW w:w="2568" w:type="dxa"/>
            <w:tcBorders>
              <w:top w:val="single" w:sz="4" w:space="0" w:color="auto"/>
              <w:left w:val="single" w:sz="4" w:space="0" w:color="auto"/>
              <w:bottom w:val="single" w:sz="4" w:space="0" w:color="auto"/>
              <w:right w:val="single" w:sz="4" w:space="0" w:color="auto"/>
            </w:tcBorders>
            <w:shd w:val="clear" w:color="auto" w:fill="00B050"/>
            <w:tcMar>
              <w:top w:w="72" w:type="dxa"/>
              <w:left w:w="144" w:type="dxa"/>
              <w:bottom w:w="72" w:type="dxa"/>
              <w:right w:w="144" w:type="dxa"/>
            </w:tcMar>
            <w:vAlign w:val="center"/>
            <w:hideMark/>
          </w:tcPr>
          <w:p w14:paraId="2E9EE564"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L</w:t>
            </w:r>
          </w:p>
        </w:tc>
        <w:tc>
          <w:tcPr>
            <w:tcW w:w="2568" w:type="dxa"/>
            <w:tcBorders>
              <w:top w:val="single" w:sz="4" w:space="0" w:color="auto"/>
              <w:left w:val="single" w:sz="4" w:space="0" w:color="auto"/>
              <w:bottom w:val="single" w:sz="4" w:space="0" w:color="auto"/>
              <w:right w:val="single" w:sz="4" w:space="0" w:color="auto"/>
            </w:tcBorders>
            <w:shd w:val="clear" w:color="auto" w:fill="00B050"/>
            <w:tcMar>
              <w:top w:w="72" w:type="dxa"/>
              <w:left w:w="144" w:type="dxa"/>
              <w:bottom w:w="72" w:type="dxa"/>
              <w:right w:w="144" w:type="dxa"/>
            </w:tcMar>
            <w:vAlign w:val="center"/>
            <w:hideMark/>
          </w:tcPr>
          <w:p w14:paraId="20D2E97F"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L</w:t>
            </w:r>
          </w:p>
        </w:tc>
        <w:tc>
          <w:tcPr>
            <w:tcW w:w="256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hideMark/>
          </w:tcPr>
          <w:p w14:paraId="56548181"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M</w:t>
            </w:r>
          </w:p>
        </w:tc>
        <w:tc>
          <w:tcPr>
            <w:tcW w:w="2569" w:type="dxa"/>
            <w:tcBorders>
              <w:top w:val="single" w:sz="4" w:space="0" w:color="auto"/>
              <w:left w:val="single" w:sz="4" w:space="0" w:color="auto"/>
              <w:bottom w:val="single" w:sz="4" w:space="0" w:color="auto"/>
              <w:right w:val="single" w:sz="4" w:space="0" w:color="auto"/>
            </w:tcBorders>
            <w:shd w:val="clear" w:color="auto" w:fill="00B0F0"/>
            <w:tcMar>
              <w:top w:w="72" w:type="dxa"/>
              <w:left w:w="144" w:type="dxa"/>
              <w:bottom w:w="72" w:type="dxa"/>
              <w:right w:w="144" w:type="dxa"/>
            </w:tcMar>
            <w:vAlign w:val="center"/>
            <w:hideMark/>
          </w:tcPr>
          <w:p w14:paraId="02F91FF0" w14:textId="77777777" w:rsidR="00EF4117" w:rsidRPr="00FF2996" w:rsidRDefault="00EF4117" w:rsidP="00350201">
            <w:pPr>
              <w:jc w:val="center"/>
              <w:rPr>
                <w:rFonts w:ascii="Arial" w:hAnsi="Arial" w:cs="Arial"/>
                <w:b/>
                <w:sz w:val="40"/>
                <w:szCs w:val="16"/>
                <w:lang w:val="en-GB"/>
              </w:rPr>
            </w:pPr>
            <w:r w:rsidRPr="00FF2996">
              <w:rPr>
                <w:rFonts w:ascii="Arial" w:hAnsi="Arial" w:cs="Arial"/>
                <w:b/>
                <w:sz w:val="40"/>
                <w:szCs w:val="16"/>
                <w:lang w:val="en-GB"/>
              </w:rPr>
              <w:t>H</w:t>
            </w:r>
          </w:p>
        </w:tc>
      </w:tr>
    </w:tbl>
    <w:p w14:paraId="16924FB0" w14:textId="484BF134" w:rsidR="00EF4117" w:rsidRDefault="00EF4117" w:rsidP="00EF4117">
      <w:pPr>
        <w:spacing w:before="9" w:line="180" w:lineRule="exact"/>
        <w:rPr>
          <w:rFonts w:ascii="Arial" w:hAnsi="Arial" w:cs="Arial"/>
          <w:sz w:val="18"/>
          <w:szCs w:val="18"/>
          <w:lang w:val="en-GB"/>
        </w:rPr>
      </w:pPr>
    </w:p>
    <w:p w14:paraId="247123B8" w14:textId="77777777" w:rsidR="00276A6A" w:rsidRPr="00FF2996" w:rsidRDefault="00276A6A" w:rsidP="00EF4117">
      <w:pPr>
        <w:spacing w:before="9" w:line="180" w:lineRule="exact"/>
        <w:rPr>
          <w:rFonts w:ascii="Arial" w:hAnsi="Arial" w:cs="Arial"/>
          <w:sz w:val="18"/>
          <w:szCs w:val="18"/>
          <w:lang w:val="en-GB"/>
        </w:rPr>
      </w:pPr>
    </w:p>
    <w:tbl>
      <w:tblPr>
        <w:tblW w:w="14514" w:type="dxa"/>
        <w:tblInd w:w="833" w:type="dxa"/>
        <w:tblCellMar>
          <w:left w:w="0" w:type="dxa"/>
          <w:right w:w="0" w:type="dxa"/>
        </w:tblCellMar>
        <w:tblLook w:val="0420" w:firstRow="1" w:lastRow="0" w:firstColumn="0" w:lastColumn="0" w:noHBand="0" w:noVBand="1"/>
      </w:tblPr>
      <w:tblGrid>
        <w:gridCol w:w="2268"/>
        <w:gridCol w:w="4989"/>
        <w:gridCol w:w="2268"/>
        <w:gridCol w:w="4989"/>
      </w:tblGrid>
      <w:tr w:rsidR="00276A6A" w:rsidRPr="00FF2996" w14:paraId="189244DB" w14:textId="099B9FE4" w:rsidTr="00276A6A">
        <w:trPr>
          <w:trHeight w:val="708"/>
        </w:trPr>
        <w:tc>
          <w:tcPr>
            <w:tcW w:w="2268" w:type="dxa"/>
            <w:tcBorders>
              <w:top w:val="single" w:sz="4" w:space="0" w:color="auto"/>
              <w:left w:val="single" w:sz="4" w:space="0" w:color="auto"/>
              <w:bottom w:val="single" w:sz="4" w:space="0" w:color="auto"/>
              <w:right w:val="single" w:sz="4" w:space="0" w:color="auto"/>
            </w:tcBorders>
            <w:shd w:val="clear" w:color="auto" w:fill="FF0000"/>
            <w:tcMar>
              <w:top w:w="72" w:type="dxa"/>
              <w:left w:w="144" w:type="dxa"/>
              <w:bottom w:w="72" w:type="dxa"/>
              <w:right w:w="144" w:type="dxa"/>
            </w:tcMar>
            <w:hideMark/>
          </w:tcPr>
          <w:p w14:paraId="0607C3DF" w14:textId="77777777" w:rsidR="00276A6A" w:rsidRPr="00FF2996" w:rsidRDefault="00276A6A" w:rsidP="00276A6A">
            <w:pPr>
              <w:rPr>
                <w:rFonts w:ascii="Arial" w:hAnsi="Arial" w:cs="Arial"/>
                <w:b/>
                <w:sz w:val="20"/>
                <w:lang w:val="en-GB"/>
              </w:rPr>
            </w:pPr>
            <w:r w:rsidRPr="00FF2996">
              <w:rPr>
                <w:rFonts w:ascii="Arial" w:hAnsi="Arial" w:cs="Arial"/>
                <w:b/>
                <w:bCs/>
                <w:sz w:val="20"/>
                <w:lang w:val="en-GB"/>
              </w:rPr>
              <w:t>Extreme</w:t>
            </w:r>
          </w:p>
        </w:tc>
        <w:tc>
          <w:tcPr>
            <w:tcW w:w="498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2F1E693" w14:textId="77777777" w:rsidR="00276A6A" w:rsidRPr="00FF2996" w:rsidRDefault="00276A6A" w:rsidP="00276A6A">
            <w:pPr>
              <w:rPr>
                <w:rFonts w:ascii="Arial" w:hAnsi="Arial" w:cs="Arial"/>
                <w:bCs/>
                <w:sz w:val="20"/>
                <w:lang w:val="en-GB"/>
              </w:rPr>
            </w:pPr>
            <w:r w:rsidRPr="00FF2996">
              <w:rPr>
                <w:rFonts w:ascii="Arial" w:hAnsi="Arial" w:cs="Arial"/>
                <w:bCs/>
                <w:sz w:val="20"/>
                <w:lang w:val="en-GB"/>
              </w:rPr>
              <w:t>Critical risk</w:t>
            </w:r>
          </w:p>
          <w:p w14:paraId="17D2AC76" w14:textId="082EF773" w:rsidR="00276A6A" w:rsidRDefault="00276A6A" w:rsidP="00276A6A">
            <w:pPr>
              <w:rPr>
                <w:rFonts w:ascii="Arial" w:hAnsi="Arial" w:cs="Arial"/>
                <w:bCs/>
                <w:sz w:val="20"/>
                <w:lang w:val="en-GB"/>
              </w:rPr>
            </w:pPr>
            <w:r w:rsidRPr="00FF2996">
              <w:rPr>
                <w:rFonts w:ascii="Arial" w:hAnsi="Arial" w:cs="Arial"/>
                <w:bCs/>
                <w:sz w:val="20"/>
                <w:lang w:val="en-GB"/>
              </w:rPr>
              <w:t xml:space="preserve">Immediate action required. </w:t>
            </w:r>
          </w:p>
          <w:p w14:paraId="452787D1" w14:textId="03C0D5B1" w:rsidR="00276A6A" w:rsidRPr="00FF2996" w:rsidRDefault="00276A6A" w:rsidP="00276A6A">
            <w:pPr>
              <w:rPr>
                <w:rFonts w:ascii="Arial" w:hAnsi="Arial" w:cs="Arial"/>
                <w:sz w:val="20"/>
                <w:lang w:val="en-GB"/>
              </w:rPr>
            </w:pPr>
            <w:r w:rsidRPr="00FF2996">
              <w:rPr>
                <w:rFonts w:ascii="Arial" w:hAnsi="Arial" w:cs="Arial"/>
                <w:bCs/>
                <w:sz w:val="20"/>
                <w:lang w:val="en-GB"/>
              </w:rPr>
              <w:t>Requires timely reporting and oversight by Executive Management Team and Senior Management</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251ECC67" w14:textId="039B7D5E" w:rsidR="00276A6A" w:rsidRPr="00FF2996" w:rsidRDefault="00276A6A" w:rsidP="00276A6A">
            <w:pPr>
              <w:rPr>
                <w:rFonts w:ascii="Arial" w:hAnsi="Arial" w:cs="Arial"/>
                <w:bCs/>
                <w:sz w:val="20"/>
                <w:lang w:val="en-GB"/>
              </w:rPr>
            </w:pPr>
            <w:r w:rsidRPr="00FF2996">
              <w:rPr>
                <w:rFonts w:ascii="Arial" w:hAnsi="Arial" w:cs="Arial"/>
                <w:b/>
                <w:sz w:val="20"/>
                <w:lang w:val="en-GB"/>
              </w:rPr>
              <w:t>Moderate</w:t>
            </w:r>
          </w:p>
        </w:tc>
        <w:tc>
          <w:tcPr>
            <w:tcW w:w="4989" w:type="dxa"/>
            <w:tcBorders>
              <w:top w:val="single" w:sz="4" w:space="0" w:color="auto"/>
              <w:left w:val="single" w:sz="4" w:space="0" w:color="auto"/>
              <w:bottom w:val="single" w:sz="4" w:space="0" w:color="auto"/>
              <w:right w:val="single" w:sz="4" w:space="0" w:color="auto"/>
            </w:tcBorders>
            <w:shd w:val="clear" w:color="auto" w:fill="auto"/>
          </w:tcPr>
          <w:p w14:paraId="7F253F82" w14:textId="77777777" w:rsidR="00276A6A" w:rsidRPr="00FF2996" w:rsidRDefault="00276A6A" w:rsidP="00276A6A">
            <w:pPr>
              <w:rPr>
                <w:rFonts w:ascii="Arial" w:hAnsi="Arial" w:cs="Arial"/>
                <w:sz w:val="20"/>
                <w:lang w:val="en-GB"/>
              </w:rPr>
            </w:pPr>
            <w:r w:rsidRPr="00FF2996">
              <w:rPr>
                <w:rFonts w:ascii="Arial" w:hAnsi="Arial" w:cs="Arial"/>
                <w:bCs/>
                <w:sz w:val="20"/>
                <w:lang w:val="en-GB"/>
              </w:rPr>
              <w:t>Medium risk</w:t>
            </w:r>
            <w:r>
              <w:rPr>
                <w:rFonts w:ascii="Arial" w:hAnsi="Arial" w:cs="Arial"/>
                <w:bCs/>
                <w:sz w:val="20"/>
                <w:lang w:val="en-GB"/>
              </w:rPr>
              <w:t xml:space="preserve"> </w:t>
            </w:r>
          </w:p>
          <w:p w14:paraId="53025F8D" w14:textId="77777777" w:rsidR="00276A6A" w:rsidRPr="00FF2996" w:rsidRDefault="00276A6A" w:rsidP="00276A6A">
            <w:pPr>
              <w:rPr>
                <w:rFonts w:ascii="Arial" w:hAnsi="Arial" w:cs="Arial"/>
                <w:bCs/>
                <w:sz w:val="20"/>
                <w:lang w:val="en-GB"/>
              </w:rPr>
            </w:pPr>
            <w:r w:rsidRPr="00FF2996">
              <w:rPr>
                <w:rFonts w:ascii="Arial" w:hAnsi="Arial" w:cs="Arial"/>
                <w:bCs/>
                <w:sz w:val="20"/>
                <w:lang w:val="en-GB"/>
              </w:rPr>
              <w:t>Management responsibility must be specified.</w:t>
            </w:r>
          </w:p>
          <w:p w14:paraId="325196F7" w14:textId="1EB98243" w:rsidR="00276A6A" w:rsidRPr="00FF2996" w:rsidRDefault="00276A6A" w:rsidP="00276A6A">
            <w:pPr>
              <w:rPr>
                <w:rFonts w:ascii="Arial" w:hAnsi="Arial" w:cs="Arial"/>
                <w:bCs/>
                <w:sz w:val="20"/>
                <w:lang w:val="en-GB"/>
              </w:rPr>
            </w:pPr>
            <w:r w:rsidRPr="00FF2996">
              <w:rPr>
                <w:rFonts w:ascii="Arial" w:hAnsi="Arial" w:cs="Arial"/>
                <w:bCs/>
                <w:sz w:val="20"/>
                <w:lang w:val="en-GB"/>
              </w:rPr>
              <w:t>Managed within Department</w:t>
            </w:r>
            <w:r>
              <w:rPr>
                <w:rFonts w:ascii="Arial" w:hAnsi="Arial" w:cs="Arial"/>
                <w:bCs/>
                <w:sz w:val="20"/>
                <w:lang w:val="en-GB"/>
              </w:rPr>
              <w:t xml:space="preserve"> (or Directorate, for Strategic Risk) </w:t>
            </w:r>
          </w:p>
        </w:tc>
      </w:tr>
      <w:tr w:rsidR="00276A6A" w:rsidRPr="00FF2996" w14:paraId="2541BADF" w14:textId="6BF11637" w:rsidTr="00276A6A">
        <w:trPr>
          <w:trHeight w:val="707"/>
        </w:trPr>
        <w:tc>
          <w:tcPr>
            <w:tcW w:w="2268" w:type="dxa"/>
            <w:tcBorders>
              <w:top w:val="single" w:sz="4" w:space="0" w:color="auto"/>
              <w:left w:val="single" w:sz="4" w:space="0" w:color="auto"/>
              <w:bottom w:val="single" w:sz="4" w:space="0" w:color="auto"/>
              <w:right w:val="single" w:sz="4" w:space="0" w:color="auto"/>
            </w:tcBorders>
            <w:shd w:val="clear" w:color="auto" w:fill="00B0F0"/>
            <w:tcMar>
              <w:top w:w="72" w:type="dxa"/>
              <w:left w:w="144" w:type="dxa"/>
              <w:bottom w:w="72" w:type="dxa"/>
              <w:right w:w="144" w:type="dxa"/>
            </w:tcMar>
            <w:hideMark/>
          </w:tcPr>
          <w:p w14:paraId="3E683690" w14:textId="77777777" w:rsidR="00276A6A" w:rsidRPr="00FF2996" w:rsidRDefault="00276A6A" w:rsidP="00276A6A">
            <w:pPr>
              <w:rPr>
                <w:rFonts w:ascii="Arial" w:hAnsi="Arial" w:cs="Arial"/>
                <w:b/>
                <w:sz w:val="20"/>
                <w:lang w:val="en-GB"/>
              </w:rPr>
            </w:pPr>
            <w:r w:rsidRPr="00FF2996">
              <w:rPr>
                <w:rFonts w:ascii="Arial" w:hAnsi="Arial" w:cs="Arial"/>
                <w:b/>
                <w:sz w:val="20"/>
                <w:lang w:val="en-GB"/>
              </w:rPr>
              <w:t>High</w:t>
            </w:r>
          </w:p>
        </w:tc>
        <w:tc>
          <w:tcPr>
            <w:tcW w:w="498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F020436" w14:textId="77777777" w:rsidR="00276A6A" w:rsidRPr="00FF2996" w:rsidRDefault="00276A6A" w:rsidP="00276A6A">
            <w:pPr>
              <w:rPr>
                <w:rFonts w:ascii="Arial" w:hAnsi="Arial" w:cs="Arial"/>
                <w:sz w:val="20"/>
                <w:lang w:val="en-GB"/>
              </w:rPr>
            </w:pPr>
            <w:r w:rsidRPr="00FF2996">
              <w:rPr>
                <w:rFonts w:ascii="Arial" w:hAnsi="Arial" w:cs="Arial"/>
                <w:bCs/>
                <w:sz w:val="20"/>
                <w:lang w:val="en-GB"/>
              </w:rPr>
              <w:t>Significant risk</w:t>
            </w:r>
          </w:p>
          <w:p w14:paraId="4B68538C" w14:textId="77777777" w:rsidR="00276A6A" w:rsidRPr="00FF2996" w:rsidRDefault="00276A6A" w:rsidP="00276A6A">
            <w:pPr>
              <w:rPr>
                <w:rFonts w:ascii="Arial" w:hAnsi="Arial" w:cs="Arial"/>
                <w:bCs/>
                <w:sz w:val="20"/>
                <w:lang w:val="en-GB"/>
              </w:rPr>
            </w:pPr>
            <w:r w:rsidRPr="00FF2996">
              <w:rPr>
                <w:rFonts w:ascii="Arial" w:hAnsi="Arial" w:cs="Arial"/>
                <w:bCs/>
                <w:sz w:val="20"/>
                <w:lang w:val="en-GB"/>
              </w:rPr>
              <w:t>Senior management attention needed.</w:t>
            </w:r>
          </w:p>
          <w:p w14:paraId="7C5A0A15" w14:textId="17389A5B" w:rsidR="00276A6A" w:rsidRPr="00FF2996" w:rsidRDefault="00276A6A" w:rsidP="00276A6A">
            <w:pPr>
              <w:rPr>
                <w:rFonts w:ascii="Arial" w:hAnsi="Arial" w:cs="Arial"/>
                <w:sz w:val="20"/>
                <w:lang w:val="en-GB"/>
              </w:rPr>
            </w:pPr>
            <w:r w:rsidRPr="00FF2996">
              <w:rPr>
                <w:rFonts w:ascii="Arial" w:hAnsi="Arial" w:cs="Arial"/>
                <w:bCs/>
                <w:sz w:val="20"/>
                <w:lang w:val="en-GB"/>
              </w:rPr>
              <w:t>Managed within Directorate.</w:t>
            </w:r>
          </w:p>
        </w:tc>
        <w:tc>
          <w:tcPr>
            <w:tcW w:w="2268" w:type="dxa"/>
            <w:tcBorders>
              <w:top w:val="single" w:sz="4" w:space="0" w:color="auto"/>
              <w:left w:val="single" w:sz="4" w:space="0" w:color="auto"/>
              <w:bottom w:val="single" w:sz="4" w:space="0" w:color="auto"/>
              <w:right w:val="single" w:sz="4" w:space="0" w:color="auto"/>
            </w:tcBorders>
            <w:shd w:val="clear" w:color="auto" w:fill="00B050"/>
          </w:tcPr>
          <w:p w14:paraId="2E1097A4" w14:textId="529FDB57" w:rsidR="00276A6A" w:rsidRPr="00FF2996" w:rsidRDefault="00276A6A" w:rsidP="00276A6A">
            <w:pPr>
              <w:rPr>
                <w:rFonts w:ascii="Arial" w:hAnsi="Arial" w:cs="Arial"/>
                <w:bCs/>
                <w:sz w:val="20"/>
                <w:lang w:val="en-GB"/>
              </w:rPr>
            </w:pPr>
            <w:r w:rsidRPr="00FF2996">
              <w:rPr>
                <w:rFonts w:ascii="Arial" w:hAnsi="Arial" w:cs="Arial"/>
                <w:b/>
                <w:sz w:val="20"/>
                <w:lang w:val="en-GB"/>
              </w:rPr>
              <w:t>Low</w:t>
            </w:r>
          </w:p>
        </w:tc>
        <w:tc>
          <w:tcPr>
            <w:tcW w:w="4989" w:type="dxa"/>
            <w:tcBorders>
              <w:top w:val="single" w:sz="4" w:space="0" w:color="auto"/>
              <w:left w:val="single" w:sz="4" w:space="0" w:color="auto"/>
              <w:bottom w:val="single" w:sz="4" w:space="0" w:color="auto"/>
              <w:right w:val="single" w:sz="4" w:space="0" w:color="auto"/>
            </w:tcBorders>
            <w:shd w:val="clear" w:color="auto" w:fill="auto"/>
          </w:tcPr>
          <w:p w14:paraId="59AE8A92" w14:textId="77777777" w:rsidR="00276A6A" w:rsidRPr="00FF2996" w:rsidRDefault="00276A6A" w:rsidP="00276A6A">
            <w:pPr>
              <w:rPr>
                <w:rFonts w:ascii="Arial" w:hAnsi="Arial" w:cs="Arial"/>
                <w:sz w:val="20"/>
                <w:lang w:val="en-GB"/>
              </w:rPr>
            </w:pPr>
            <w:r w:rsidRPr="00FF2996">
              <w:rPr>
                <w:rFonts w:ascii="Arial" w:hAnsi="Arial" w:cs="Arial"/>
                <w:bCs/>
                <w:sz w:val="20"/>
                <w:lang w:val="en-GB"/>
              </w:rPr>
              <w:t>Low risk</w:t>
            </w:r>
            <w:r>
              <w:rPr>
                <w:rFonts w:ascii="Arial" w:hAnsi="Arial" w:cs="Arial"/>
                <w:bCs/>
                <w:sz w:val="20"/>
                <w:lang w:val="en-GB"/>
              </w:rPr>
              <w:t xml:space="preserve"> </w:t>
            </w:r>
          </w:p>
          <w:p w14:paraId="1AEE2854" w14:textId="1806E772" w:rsidR="00276A6A" w:rsidRPr="00FF2996" w:rsidRDefault="00276A6A" w:rsidP="00276A6A">
            <w:pPr>
              <w:rPr>
                <w:rFonts w:ascii="Arial" w:hAnsi="Arial" w:cs="Arial"/>
                <w:bCs/>
                <w:sz w:val="20"/>
                <w:lang w:val="en-GB"/>
              </w:rPr>
            </w:pPr>
            <w:r w:rsidRPr="00FF2996">
              <w:rPr>
                <w:rFonts w:ascii="Arial" w:hAnsi="Arial" w:cs="Arial"/>
                <w:bCs/>
                <w:sz w:val="20"/>
                <w:lang w:val="en-GB"/>
              </w:rPr>
              <w:t>Manage by routine procedures.</w:t>
            </w:r>
          </w:p>
        </w:tc>
      </w:tr>
    </w:tbl>
    <w:p w14:paraId="4F6D9A54" w14:textId="7DAA6D88" w:rsidR="00276A6A" w:rsidRDefault="00276A6A">
      <w:pPr>
        <w:pStyle w:val="Heading1"/>
        <w:ind w:left="709"/>
        <w:rPr>
          <w:rFonts w:cs="Arial"/>
          <w:b w:val="0"/>
          <w:bCs w:val="0"/>
          <w:sz w:val="18"/>
          <w:szCs w:val="18"/>
          <w:lang w:val="en-GB"/>
        </w:rPr>
      </w:pPr>
      <w:r>
        <w:rPr>
          <w:rFonts w:cs="Arial"/>
          <w:b w:val="0"/>
          <w:bCs w:val="0"/>
          <w:sz w:val="18"/>
          <w:szCs w:val="18"/>
          <w:lang w:val="en-GB"/>
        </w:rPr>
        <w:br w:type="page"/>
      </w:r>
    </w:p>
    <w:p w14:paraId="0E38E9D4" w14:textId="77777777" w:rsidR="00EF4117" w:rsidRPr="00FF2996" w:rsidRDefault="00EF4117">
      <w:pPr>
        <w:pStyle w:val="Heading1"/>
        <w:ind w:left="709"/>
        <w:rPr>
          <w:rFonts w:cs="Arial"/>
          <w:b w:val="0"/>
          <w:bCs w:val="0"/>
          <w:sz w:val="18"/>
          <w:szCs w:val="18"/>
          <w:lang w:val="en-GB"/>
        </w:rPr>
      </w:pPr>
    </w:p>
    <w:tbl>
      <w:tblPr>
        <w:tblW w:w="16328" w:type="dxa"/>
        <w:tblInd w:w="-152" w:type="dxa"/>
        <w:tblCellMar>
          <w:left w:w="0" w:type="dxa"/>
          <w:right w:w="0" w:type="dxa"/>
        </w:tblCellMar>
        <w:tblLook w:val="0420" w:firstRow="1" w:lastRow="0" w:firstColumn="0" w:lastColumn="0" w:noHBand="0" w:noVBand="1"/>
      </w:tblPr>
      <w:tblGrid>
        <w:gridCol w:w="16458"/>
      </w:tblGrid>
      <w:tr w:rsidR="0093594B" w:rsidRPr="00FF2996" w14:paraId="6739946B" w14:textId="77777777" w:rsidTr="00FF2996">
        <w:trPr>
          <w:trHeight w:val="138"/>
        </w:trPr>
        <w:tc>
          <w:tcPr>
            <w:tcW w:w="163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AC65F0F" w14:textId="77777777" w:rsidR="00DD739C" w:rsidRPr="00FF2996" w:rsidRDefault="00DD739C" w:rsidP="00EF4117">
            <w:pPr>
              <w:rPr>
                <w:rFonts w:ascii="Arial" w:hAnsi="Arial" w:cs="Arial"/>
                <w:sz w:val="16"/>
                <w:szCs w:val="16"/>
                <w:lang w:val="en-GB"/>
              </w:rPr>
            </w:pPr>
            <w:r w:rsidRPr="00FF2996">
              <w:rPr>
                <w:rFonts w:ascii="Arial" w:hAnsi="Arial" w:cs="Arial"/>
                <w:b/>
                <w:bCs/>
                <w:sz w:val="16"/>
                <w:szCs w:val="16"/>
                <w:lang w:val="en-GB"/>
              </w:rPr>
              <w:t xml:space="preserve">Consequence </w:t>
            </w:r>
          </w:p>
        </w:tc>
      </w:tr>
      <w:tr w:rsidR="00FF2996" w:rsidRPr="00FF2996" w14:paraId="36D4F52E" w14:textId="77777777" w:rsidTr="00FF2996">
        <w:trPr>
          <w:trHeight w:val="222"/>
        </w:trPr>
        <w:tc>
          <w:tcPr>
            <w:tcW w:w="163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tbl>
            <w:tblPr>
              <w:tblW w:w="161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684"/>
              <w:gridCol w:w="3133"/>
              <w:gridCol w:w="2537"/>
              <w:gridCol w:w="2693"/>
              <w:gridCol w:w="2552"/>
              <w:gridCol w:w="2551"/>
            </w:tblGrid>
            <w:tr w:rsidR="00FF2996" w:rsidRPr="00FF2996" w14:paraId="4E79C86C" w14:textId="77777777" w:rsidTr="00EA3E28">
              <w:trPr>
                <w:trHeight w:val="360"/>
              </w:trPr>
              <w:tc>
                <w:tcPr>
                  <w:tcW w:w="2684"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5B3D7" w:themeFill="accent1" w:themeFillTint="99"/>
                  <w:tcMar>
                    <w:top w:w="72" w:type="dxa"/>
                    <w:left w:w="144" w:type="dxa"/>
                    <w:bottom w:w="72" w:type="dxa"/>
                    <w:right w:w="144" w:type="dxa"/>
                  </w:tcMar>
                </w:tcPr>
                <w:p w14:paraId="26FFC223" w14:textId="77777777" w:rsidR="00FF2996" w:rsidRPr="00FF2996" w:rsidRDefault="00FF2996" w:rsidP="00DD739C">
                  <w:pPr>
                    <w:rPr>
                      <w:rFonts w:ascii="Arial" w:hAnsi="Arial" w:cs="Arial"/>
                      <w:b/>
                      <w:sz w:val="16"/>
                      <w:szCs w:val="16"/>
                      <w:lang w:val="en-GB"/>
                    </w:rPr>
                  </w:pPr>
                  <w:r w:rsidRPr="00FF2996">
                    <w:rPr>
                      <w:rFonts w:ascii="Arial" w:hAnsi="Arial" w:cs="Arial"/>
                      <w:b/>
                      <w:sz w:val="16"/>
                      <w:szCs w:val="16"/>
                      <w:lang w:val="en-GB"/>
                    </w:rPr>
                    <w:t xml:space="preserve">Severity </w:t>
                  </w:r>
                </w:p>
              </w:tc>
              <w:tc>
                <w:tcPr>
                  <w:tcW w:w="3133"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5B3D7" w:themeFill="accent1" w:themeFillTint="99"/>
                  <w:tcMar>
                    <w:top w:w="72" w:type="dxa"/>
                    <w:left w:w="144" w:type="dxa"/>
                    <w:bottom w:w="72" w:type="dxa"/>
                    <w:right w:w="144" w:type="dxa"/>
                  </w:tcMar>
                </w:tcPr>
                <w:p w14:paraId="3CC77675" w14:textId="77777777" w:rsidR="00FF2996" w:rsidRPr="00FF2996" w:rsidRDefault="00FF2996" w:rsidP="00DD739C">
                  <w:pPr>
                    <w:rPr>
                      <w:rFonts w:ascii="Arial" w:hAnsi="Arial" w:cs="Arial"/>
                      <w:b/>
                      <w:sz w:val="16"/>
                      <w:szCs w:val="16"/>
                      <w:lang w:val="en-GB"/>
                    </w:rPr>
                  </w:pPr>
                  <w:r w:rsidRPr="00FF2996">
                    <w:rPr>
                      <w:rFonts w:ascii="Arial" w:hAnsi="Arial" w:cs="Arial"/>
                      <w:b/>
                      <w:sz w:val="16"/>
                      <w:szCs w:val="16"/>
                      <w:lang w:val="en-GB"/>
                    </w:rPr>
                    <w:t>Insignificant</w:t>
                  </w:r>
                </w:p>
              </w:tc>
              <w:tc>
                <w:tcPr>
                  <w:tcW w:w="2537"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5B3D7" w:themeFill="accent1" w:themeFillTint="99"/>
                  <w:tcMar>
                    <w:top w:w="72" w:type="dxa"/>
                    <w:left w:w="144" w:type="dxa"/>
                    <w:bottom w:w="72" w:type="dxa"/>
                    <w:right w:w="144" w:type="dxa"/>
                  </w:tcMar>
                </w:tcPr>
                <w:p w14:paraId="4B1833C1" w14:textId="77777777" w:rsidR="00FF2996" w:rsidRPr="00FF2996" w:rsidRDefault="00FF2996" w:rsidP="00DD739C">
                  <w:pPr>
                    <w:rPr>
                      <w:rFonts w:ascii="Arial" w:hAnsi="Arial" w:cs="Arial"/>
                      <w:b/>
                      <w:sz w:val="16"/>
                      <w:szCs w:val="16"/>
                      <w:lang w:val="en-GB"/>
                    </w:rPr>
                  </w:pPr>
                  <w:r w:rsidRPr="00FF2996">
                    <w:rPr>
                      <w:rFonts w:ascii="Arial" w:hAnsi="Arial" w:cs="Arial"/>
                      <w:b/>
                      <w:sz w:val="16"/>
                      <w:szCs w:val="16"/>
                      <w:lang w:val="en-GB"/>
                    </w:rPr>
                    <w:t>Minor</w:t>
                  </w:r>
                </w:p>
              </w:tc>
              <w:tc>
                <w:tcPr>
                  <w:tcW w:w="2693"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5B3D7" w:themeFill="accent1" w:themeFillTint="99"/>
                  <w:tcMar>
                    <w:top w:w="72" w:type="dxa"/>
                    <w:left w:w="144" w:type="dxa"/>
                    <w:bottom w:w="72" w:type="dxa"/>
                    <w:right w:w="144" w:type="dxa"/>
                  </w:tcMar>
                </w:tcPr>
                <w:p w14:paraId="7A86575D" w14:textId="77777777" w:rsidR="00FF2996" w:rsidRPr="00FF2996" w:rsidRDefault="00FF2996" w:rsidP="00DD739C">
                  <w:pPr>
                    <w:rPr>
                      <w:rFonts w:ascii="Arial" w:hAnsi="Arial" w:cs="Arial"/>
                      <w:b/>
                      <w:sz w:val="16"/>
                      <w:szCs w:val="16"/>
                      <w:lang w:val="en-GB"/>
                    </w:rPr>
                  </w:pPr>
                  <w:r w:rsidRPr="00FF2996">
                    <w:rPr>
                      <w:rFonts w:ascii="Arial" w:hAnsi="Arial" w:cs="Arial"/>
                      <w:b/>
                      <w:sz w:val="16"/>
                      <w:szCs w:val="16"/>
                      <w:lang w:val="en-GB"/>
                    </w:rPr>
                    <w:t>Moderate</w:t>
                  </w:r>
                </w:p>
              </w:tc>
              <w:tc>
                <w:tcPr>
                  <w:tcW w:w="2552"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5B3D7" w:themeFill="accent1" w:themeFillTint="99"/>
                  <w:tcMar>
                    <w:top w:w="72" w:type="dxa"/>
                    <w:left w:w="144" w:type="dxa"/>
                    <w:bottom w:w="72" w:type="dxa"/>
                    <w:right w:w="144" w:type="dxa"/>
                  </w:tcMar>
                </w:tcPr>
                <w:p w14:paraId="0ED28C57" w14:textId="77777777" w:rsidR="00FF2996" w:rsidRPr="00FF2996" w:rsidRDefault="00FF2996" w:rsidP="00DD739C">
                  <w:pPr>
                    <w:rPr>
                      <w:rFonts w:ascii="Arial" w:hAnsi="Arial" w:cs="Arial"/>
                      <w:b/>
                      <w:sz w:val="16"/>
                      <w:szCs w:val="16"/>
                      <w:lang w:val="en-GB"/>
                    </w:rPr>
                  </w:pPr>
                  <w:r w:rsidRPr="00FF2996">
                    <w:rPr>
                      <w:rFonts w:ascii="Arial" w:hAnsi="Arial" w:cs="Arial"/>
                      <w:b/>
                      <w:sz w:val="16"/>
                      <w:szCs w:val="16"/>
                      <w:lang w:val="en-GB"/>
                    </w:rPr>
                    <w:t>Major</w:t>
                  </w:r>
                </w:p>
              </w:tc>
              <w:tc>
                <w:tcPr>
                  <w:tcW w:w="2551"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5B3D7" w:themeFill="accent1" w:themeFillTint="99"/>
                  <w:tcMar>
                    <w:top w:w="72" w:type="dxa"/>
                    <w:left w:w="144" w:type="dxa"/>
                    <w:bottom w:w="72" w:type="dxa"/>
                    <w:right w:w="144" w:type="dxa"/>
                  </w:tcMar>
                </w:tcPr>
                <w:p w14:paraId="3E5E9B54" w14:textId="77777777" w:rsidR="00FF2996" w:rsidRPr="00FF2996" w:rsidRDefault="00FF2996" w:rsidP="00DD739C">
                  <w:pPr>
                    <w:rPr>
                      <w:rFonts w:ascii="Arial" w:hAnsi="Arial" w:cs="Arial"/>
                      <w:b/>
                      <w:sz w:val="16"/>
                      <w:szCs w:val="16"/>
                      <w:lang w:val="en-GB"/>
                    </w:rPr>
                  </w:pPr>
                  <w:r w:rsidRPr="00FF2996">
                    <w:rPr>
                      <w:rFonts w:ascii="Arial" w:hAnsi="Arial" w:cs="Arial"/>
                      <w:b/>
                      <w:sz w:val="16"/>
                      <w:szCs w:val="16"/>
                      <w:lang w:val="en-GB"/>
                    </w:rPr>
                    <w:t>Catastrophic</w:t>
                  </w:r>
                </w:p>
              </w:tc>
            </w:tr>
            <w:tr w:rsidR="00FF2996" w:rsidRPr="00FF2996" w14:paraId="361F7E97" w14:textId="77777777" w:rsidTr="00EA3E28">
              <w:trPr>
                <w:trHeight w:val="360"/>
              </w:trPr>
              <w:tc>
                <w:tcPr>
                  <w:tcW w:w="2684" w:type="dxa"/>
                  <w:tcBorders>
                    <w:top w:val="single" w:sz="8" w:space="0" w:color="95B3D7" w:themeColor="accent1" w:themeTint="99"/>
                  </w:tcBorders>
                  <w:shd w:val="clear" w:color="auto" w:fill="C6D9F1" w:themeFill="text2" w:themeFillTint="33"/>
                  <w:tcMar>
                    <w:top w:w="72" w:type="dxa"/>
                    <w:left w:w="144" w:type="dxa"/>
                    <w:bottom w:w="72" w:type="dxa"/>
                    <w:right w:w="144" w:type="dxa"/>
                  </w:tcMar>
                  <w:hideMark/>
                </w:tcPr>
                <w:p w14:paraId="310AA815"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Reputation </w:t>
                  </w:r>
                  <w:r w:rsidRPr="00FF2996">
                    <w:rPr>
                      <w:rFonts w:ascii="Wingdings" w:eastAsia="Wingdings" w:hAnsi="Wingdings" w:cs="Wingdings"/>
                      <w:sz w:val="16"/>
                      <w:szCs w:val="16"/>
                      <w:lang w:val="en-GB"/>
                    </w:rPr>
                    <w:t>à</w:t>
                  </w:r>
                  <w:r w:rsidRPr="00FF2996">
                    <w:rPr>
                      <w:rFonts w:ascii="Arial" w:hAnsi="Arial" w:cs="Arial"/>
                      <w:sz w:val="16"/>
                      <w:szCs w:val="16"/>
                      <w:lang w:val="en-GB"/>
                    </w:rPr>
                    <w:t xml:space="preserve"> </w:t>
                  </w:r>
                </w:p>
              </w:tc>
              <w:tc>
                <w:tcPr>
                  <w:tcW w:w="3133" w:type="dxa"/>
                  <w:tcBorders>
                    <w:top w:val="single" w:sz="8" w:space="0" w:color="95B3D7" w:themeColor="accent1" w:themeTint="99"/>
                  </w:tcBorders>
                  <w:shd w:val="clear" w:color="auto" w:fill="C6D9F1" w:themeFill="text2" w:themeFillTint="33"/>
                  <w:tcMar>
                    <w:top w:w="72" w:type="dxa"/>
                    <w:left w:w="144" w:type="dxa"/>
                    <w:bottom w:w="72" w:type="dxa"/>
                    <w:right w:w="144" w:type="dxa"/>
                  </w:tcMar>
                  <w:hideMark/>
                </w:tcPr>
                <w:p w14:paraId="00DF0719"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Letters to suppliers, clients or local/state press </w:t>
                  </w:r>
                </w:p>
              </w:tc>
              <w:tc>
                <w:tcPr>
                  <w:tcW w:w="2537" w:type="dxa"/>
                  <w:tcBorders>
                    <w:top w:val="single" w:sz="8" w:space="0" w:color="95B3D7" w:themeColor="accent1" w:themeTint="99"/>
                  </w:tcBorders>
                  <w:shd w:val="clear" w:color="auto" w:fill="C6D9F1" w:themeFill="text2" w:themeFillTint="33"/>
                  <w:tcMar>
                    <w:top w:w="72" w:type="dxa"/>
                    <w:left w:w="144" w:type="dxa"/>
                    <w:bottom w:w="72" w:type="dxa"/>
                    <w:right w:w="144" w:type="dxa"/>
                  </w:tcMar>
                  <w:hideMark/>
                </w:tcPr>
                <w:p w14:paraId="071FF8EB"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Series of articles in local/state press </w:t>
                  </w:r>
                </w:p>
              </w:tc>
              <w:tc>
                <w:tcPr>
                  <w:tcW w:w="2693" w:type="dxa"/>
                  <w:tcBorders>
                    <w:top w:val="single" w:sz="8" w:space="0" w:color="95B3D7" w:themeColor="accent1" w:themeTint="99"/>
                  </w:tcBorders>
                  <w:shd w:val="clear" w:color="auto" w:fill="C6D9F1" w:themeFill="text2" w:themeFillTint="33"/>
                  <w:tcMar>
                    <w:top w:w="72" w:type="dxa"/>
                    <w:left w:w="144" w:type="dxa"/>
                    <w:bottom w:w="72" w:type="dxa"/>
                    <w:right w:w="144" w:type="dxa"/>
                  </w:tcMar>
                  <w:hideMark/>
                </w:tcPr>
                <w:p w14:paraId="709CF0A3"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Extended negative local / state media coverage </w:t>
                  </w:r>
                </w:p>
              </w:tc>
              <w:tc>
                <w:tcPr>
                  <w:tcW w:w="2552" w:type="dxa"/>
                  <w:tcBorders>
                    <w:top w:val="single" w:sz="8" w:space="0" w:color="95B3D7" w:themeColor="accent1" w:themeTint="99"/>
                  </w:tcBorders>
                  <w:shd w:val="clear" w:color="auto" w:fill="C6D9F1" w:themeFill="text2" w:themeFillTint="33"/>
                  <w:tcMar>
                    <w:top w:w="72" w:type="dxa"/>
                    <w:left w:w="144" w:type="dxa"/>
                    <w:bottom w:w="72" w:type="dxa"/>
                    <w:right w:w="144" w:type="dxa"/>
                  </w:tcMar>
                  <w:hideMark/>
                </w:tcPr>
                <w:p w14:paraId="4FC89B6E"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Short term negative nation-wide media coverage </w:t>
                  </w:r>
                </w:p>
              </w:tc>
              <w:tc>
                <w:tcPr>
                  <w:tcW w:w="2551" w:type="dxa"/>
                  <w:tcBorders>
                    <w:top w:val="single" w:sz="8" w:space="0" w:color="95B3D7" w:themeColor="accent1" w:themeTint="99"/>
                  </w:tcBorders>
                  <w:shd w:val="clear" w:color="auto" w:fill="C6D9F1" w:themeFill="text2" w:themeFillTint="33"/>
                  <w:tcMar>
                    <w:top w:w="72" w:type="dxa"/>
                    <w:left w:w="144" w:type="dxa"/>
                    <w:bottom w:w="72" w:type="dxa"/>
                    <w:right w:w="144" w:type="dxa"/>
                  </w:tcMar>
                  <w:hideMark/>
                </w:tcPr>
                <w:p w14:paraId="5DFFB715"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Extended negative nation -wide media coverage </w:t>
                  </w:r>
                </w:p>
              </w:tc>
            </w:tr>
            <w:tr w:rsidR="00FF2996" w:rsidRPr="00FF2996" w14:paraId="6690D411" w14:textId="77777777" w:rsidTr="00EA3E28">
              <w:trPr>
                <w:trHeight w:val="1023"/>
              </w:trPr>
              <w:tc>
                <w:tcPr>
                  <w:tcW w:w="2684" w:type="dxa"/>
                  <w:shd w:val="clear" w:color="auto" w:fill="D0D8E8"/>
                  <w:tcMar>
                    <w:top w:w="72" w:type="dxa"/>
                    <w:left w:w="144" w:type="dxa"/>
                    <w:bottom w:w="72" w:type="dxa"/>
                    <w:right w:w="144" w:type="dxa"/>
                  </w:tcMar>
                  <w:hideMark/>
                </w:tcPr>
                <w:p w14:paraId="71483826"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Regulatory Compliance </w:t>
                  </w:r>
                  <w:r w:rsidRPr="00FF2996">
                    <w:rPr>
                      <w:rFonts w:ascii="Wingdings" w:eastAsia="Wingdings" w:hAnsi="Wingdings" w:cs="Wingdings"/>
                      <w:sz w:val="16"/>
                      <w:szCs w:val="16"/>
                      <w:lang w:val="en-GB"/>
                    </w:rPr>
                    <w:t>à</w:t>
                  </w:r>
                  <w:r w:rsidRPr="00FF2996">
                    <w:rPr>
                      <w:rFonts w:ascii="Arial" w:hAnsi="Arial" w:cs="Arial"/>
                      <w:sz w:val="16"/>
                      <w:szCs w:val="16"/>
                      <w:lang w:val="en-GB"/>
                    </w:rPr>
                    <w:t xml:space="preserve"> </w:t>
                  </w:r>
                </w:p>
              </w:tc>
              <w:tc>
                <w:tcPr>
                  <w:tcW w:w="3133" w:type="dxa"/>
                  <w:shd w:val="clear" w:color="auto" w:fill="D0D8E8"/>
                  <w:tcMar>
                    <w:top w:w="72" w:type="dxa"/>
                    <w:left w:w="144" w:type="dxa"/>
                    <w:bottom w:w="72" w:type="dxa"/>
                    <w:right w:w="144" w:type="dxa"/>
                  </w:tcMar>
                  <w:hideMark/>
                </w:tcPr>
                <w:p w14:paraId="7A9F0D13"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Minor breaches by individual staff members </w:t>
                  </w:r>
                </w:p>
              </w:tc>
              <w:tc>
                <w:tcPr>
                  <w:tcW w:w="2537" w:type="dxa"/>
                  <w:shd w:val="clear" w:color="auto" w:fill="D0D8E8"/>
                  <w:tcMar>
                    <w:top w:w="72" w:type="dxa"/>
                    <w:left w:w="144" w:type="dxa"/>
                    <w:bottom w:w="72" w:type="dxa"/>
                    <w:right w:w="144" w:type="dxa"/>
                  </w:tcMar>
                  <w:hideMark/>
                </w:tcPr>
                <w:p w14:paraId="42C59B19"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No fine – no disruption to service delivery. </w:t>
                  </w:r>
                </w:p>
                <w:p w14:paraId="31DBD80A"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Formal discussion &amp; correspondence requiring formal response</w:t>
                  </w:r>
                </w:p>
              </w:tc>
              <w:tc>
                <w:tcPr>
                  <w:tcW w:w="2693" w:type="dxa"/>
                  <w:shd w:val="clear" w:color="auto" w:fill="D0D8E8"/>
                  <w:tcMar>
                    <w:top w:w="72" w:type="dxa"/>
                    <w:left w:w="144" w:type="dxa"/>
                    <w:bottom w:w="72" w:type="dxa"/>
                    <w:right w:w="144" w:type="dxa"/>
                  </w:tcMar>
                  <w:hideMark/>
                </w:tcPr>
                <w:p w14:paraId="59FBB5D2"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Minor or single regulatory breach.</w:t>
                  </w:r>
                </w:p>
                <w:p w14:paraId="287B305A"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Fine but no disruption to service delivery </w:t>
                  </w:r>
                </w:p>
              </w:tc>
              <w:tc>
                <w:tcPr>
                  <w:tcW w:w="2552" w:type="dxa"/>
                  <w:shd w:val="clear" w:color="auto" w:fill="D0D8E8"/>
                  <w:tcMar>
                    <w:top w:w="72" w:type="dxa"/>
                    <w:left w:w="144" w:type="dxa"/>
                    <w:bottom w:w="72" w:type="dxa"/>
                    <w:right w:w="144" w:type="dxa"/>
                  </w:tcMar>
                  <w:hideMark/>
                </w:tcPr>
                <w:p w14:paraId="18FAB83A"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Regulatory breach.</w:t>
                  </w:r>
                </w:p>
                <w:p w14:paraId="657A4024" w14:textId="2392A65F"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Fine and </w:t>
                  </w:r>
                  <w:r w:rsidR="00D8327C" w:rsidRPr="00FF2996">
                    <w:rPr>
                      <w:rFonts w:ascii="Arial" w:hAnsi="Arial" w:cs="Arial"/>
                      <w:sz w:val="16"/>
                      <w:szCs w:val="16"/>
                      <w:lang w:val="en-GB"/>
                    </w:rPr>
                    <w:t>short-term</w:t>
                  </w:r>
                  <w:r w:rsidRPr="00FF2996">
                    <w:rPr>
                      <w:rFonts w:ascii="Arial" w:hAnsi="Arial" w:cs="Arial"/>
                      <w:sz w:val="16"/>
                      <w:szCs w:val="16"/>
                      <w:lang w:val="en-GB"/>
                    </w:rPr>
                    <w:t xml:space="preserve"> disruption to service delivery </w:t>
                  </w:r>
                </w:p>
              </w:tc>
              <w:tc>
                <w:tcPr>
                  <w:tcW w:w="2551" w:type="dxa"/>
                  <w:shd w:val="clear" w:color="auto" w:fill="D0D8E8"/>
                  <w:tcMar>
                    <w:top w:w="72" w:type="dxa"/>
                    <w:left w:w="144" w:type="dxa"/>
                    <w:bottom w:w="72" w:type="dxa"/>
                    <w:right w:w="144" w:type="dxa"/>
                  </w:tcMar>
                  <w:hideMark/>
                </w:tcPr>
                <w:p w14:paraId="1DFB9253"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Significant or several regulatory breaches resulting in legal action or ministerial inquiry.</w:t>
                  </w:r>
                </w:p>
                <w:p w14:paraId="57294D8C"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Significant disruption to service delivery over an extended period</w:t>
                  </w:r>
                </w:p>
              </w:tc>
            </w:tr>
            <w:tr w:rsidR="00FF2996" w:rsidRPr="00FF2996" w14:paraId="63FFB4B4" w14:textId="77777777" w:rsidTr="00EA3E28">
              <w:trPr>
                <w:trHeight w:val="258"/>
              </w:trPr>
              <w:tc>
                <w:tcPr>
                  <w:tcW w:w="2684" w:type="dxa"/>
                  <w:shd w:val="clear" w:color="auto" w:fill="C6D9F1" w:themeFill="text2" w:themeFillTint="33"/>
                  <w:tcMar>
                    <w:top w:w="72" w:type="dxa"/>
                    <w:left w:w="144" w:type="dxa"/>
                    <w:bottom w:w="72" w:type="dxa"/>
                    <w:right w:w="144" w:type="dxa"/>
                  </w:tcMar>
                  <w:hideMark/>
                </w:tcPr>
                <w:p w14:paraId="5D2472B4"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Financial Impact </w:t>
                  </w:r>
                  <w:r w:rsidRPr="00FF2996">
                    <w:rPr>
                      <w:rFonts w:ascii="Wingdings" w:eastAsia="Wingdings" w:hAnsi="Wingdings" w:cs="Wingdings"/>
                      <w:sz w:val="16"/>
                      <w:szCs w:val="16"/>
                      <w:lang w:val="en-GB"/>
                    </w:rPr>
                    <w:t>à</w:t>
                  </w:r>
                  <w:r w:rsidRPr="00FF2996">
                    <w:rPr>
                      <w:rFonts w:ascii="Arial" w:hAnsi="Arial" w:cs="Arial"/>
                      <w:sz w:val="16"/>
                      <w:szCs w:val="16"/>
                      <w:lang w:val="en-GB"/>
                    </w:rPr>
                    <w:t xml:space="preserve"> </w:t>
                  </w:r>
                </w:p>
              </w:tc>
              <w:tc>
                <w:tcPr>
                  <w:tcW w:w="3133" w:type="dxa"/>
                  <w:shd w:val="clear" w:color="auto" w:fill="C6D9F1" w:themeFill="text2" w:themeFillTint="33"/>
                  <w:tcMar>
                    <w:top w:w="72" w:type="dxa"/>
                    <w:left w:w="144" w:type="dxa"/>
                    <w:bottom w:w="72" w:type="dxa"/>
                    <w:right w:w="144" w:type="dxa"/>
                  </w:tcMar>
                  <w:hideMark/>
                </w:tcPr>
                <w:p w14:paraId="397DA1B0" w14:textId="718664EE" w:rsidR="00FF2996" w:rsidRDefault="00FF2996" w:rsidP="00DD739C">
                  <w:pPr>
                    <w:rPr>
                      <w:rFonts w:ascii="Arial" w:hAnsi="Arial" w:cs="Arial"/>
                      <w:sz w:val="16"/>
                      <w:szCs w:val="16"/>
                      <w:lang w:val="en-GB"/>
                    </w:rPr>
                  </w:pPr>
                  <w:r w:rsidRPr="00FF2996">
                    <w:rPr>
                      <w:rFonts w:ascii="Arial" w:hAnsi="Arial" w:cs="Arial"/>
                      <w:sz w:val="16"/>
                      <w:szCs w:val="16"/>
                      <w:lang w:val="en-GB"/>
                    </w:rPr>
                    <w:t>Less than $</w:t>
                  </w:r>
                  <w:r w:rsidR="007A2412">
                    <w:rPr>
                      <w:rFonts w:ascii="Arial" w:hAnsi="Arial" w:cs="Arial"/>
                      <w:sz w:val="16"/>
                      <w:szCs w:val="16"/>
                      <w:lang w:val="en-GB"/>
                    </w:rPr>
                    <w:t>25</w:t>
                  </w:r>
                  <w:r w:rsidRPr="00FF2996">
                    <w:rPr>
                      <w:rFonts w:ascii="Arial" w:hAnsi="Arial" w:cs="Arial"/>
                      <w:sz w:val="16"/>
                      <w:szCs w:val="16"/>
                      <w:lang w:val="en-GB"/>
                    </w:rPr>
                    <w:t xml:space="preserve">,000 </w:t>
                  </w:r>
                  <w:r w:rsidR="00D315C8">
                    <w:rPr>
                      <w:rFonts w:ascii="Arial" w:hAnsi="Arial" w:cs="Arial"/>
                      <w:sz w:val="16"/>
                      <w:szCs w:val="16"/>
                      <w:lang w:val="en-GB"/>
                    </w:rPr>
                    <w:t xml:space="preserve">(Department) </w:t>
                  </w:r>
                </w:p>
                <w:p w14:paraId="3A3C38DF" w14:textId="77777777" w:rsidR="00D315C8" w:rsidRDefault="00D315C8" w:rsidP="00DD739C">
                  <w:pPr>
                    <w:rPr>
                      <w:rFonts w:ascii="Arial" w:hAnsi="Arial" w:cs="Arial"/>
                      <w:sz w:val="16"/>
                      <w:szCs w:val="16"/>
                      <w:lang w:val="en-GB"/>
                    </w:rPr>
                  </w:pPr>
                </w:p>
                <w:p w14:paraId="4AAC0122" w14:textId="30297C0D" w:rsidR="00D315C8" w:rsidRDefault="00D315C8" w:rsidP="00DD739C">
                  <w:pPr>
                    <w:rPr>
                      <w:rFonts w:ascii="Arial" w:hAnsi="Arial" w:cs="Arial"/>
                      <w:sz w:val="16"/>
                      <w:szCs w:val="16"/>
                      <w:lang w:val="en-GB"/>
                    </w:rPr>
                  </w:pPr>
                  <w:r>
                    <w:rPr>
                      <w:rFonts w:ascii="Arial" w:hAnsi="Arial" w:cs="Arial"/>
                      <w:sz w:val="16"/>
                      <w:szCs w:val="16"/>
                      <w:lang w:val="en-GB"/>
                    </w:rPr>
                    <w:t>Less than $</w:t>
                  </w:r>
                  <w:r w:rsidR="007A2412">
                    <w:rPr>
                      <w:rFonts w:ascii="Arial" w:hAnsi="Arial" w:cs="Arial"/>
                      <w:sz w:val="16"/>
                      <w:szCs w:val="16"/>
                      <w:lang w:val="en-GB"/>
                    </w:rPr>
                    <w:t>5</w:t>
                  </w:r>
                  <w:r w:rsidR="00640CDC">
                    <w:rPr>
                      <w:rFonts w:ascii="Arial" w:hAnsi="Arial" w:cs="Arial"/>
                      <w:sz w:val="16"/>
                      <w:szCs w:val="16"/>
                      <w:lang w:val="en-GB"/>
                    </w:rPr>
                    <w:t>0</w:t>
                  </w:r>
                  <w:r>
                    <w:rPr>
                      <w:rFonts w:ascii="Arial" w:hAnsi="Arial" w:cs="Arial"/>
                      <w:sz w:val="16"/>
                      <w:szCs w:val="16"/>
                      <w:lang w:val="en-GB"/>
                    </w:rPr>
                    <w:t xml:space="preserve">,000 (Directorate) </w:t>
                  </w:r>
                </w:p>
                <w:p w14:paraId="5A515E1F" w14:textId="23B0A4B9" w:rsidR="00D315C8" w:rsidRPr="00FF2996" w:rsidRDefault="00D315C8" w:rsidP="00DD739C">
                  <w:pPr>
                    <w:rPr>
                      <w:rFonts w:ascii="Arial" w:hAnsi="Arial" w:cs="Arial"/>
                      <w:sz w:val="16"/>
                      <w:szCs w:val="16"/>
                      <w:lang w:val="en-GB"/>
                    </w:rPr>
                  </w:pPr>
                </w:p>
              </w:tc>
              <w:tc>
                <w:tcPr>
                  <w:tcW w:w="2537" w:type="dxa"/>
                  <w:shd w:val="clear" w:color="auto" w:fill="C6D9F1" w:themeFill="text2" w:themeFillTint="33"/>
                  <w:tcMar>
                    <w:top w:w="72" w:type="dxa"/>
                    <w:left w:w="144" w:type="dxa"/>
                    <w:bottom w:w="72" w:type="dxa"/>
                    <w:right w:w="144" w:type="dxa"/>
                  </w:tcMar>
                  <w:hideMark/>
                </w:tcPr>
                <w:p w14:paraId="79F07B6A" w14:textId="0D604B00" w:rsidR="00233507" w:rsidRDefault="00FF2996" w:rsidP="00DD739C">
                  <w:pPr>
                    <w:rPr>
                      <w:rFonts w:ascii="Arial" w:hAnsi="Arial" w:cs="Arial"/>
                      <w:sz w:val="16"/>
                      <w:szCs w:val="16"/>
                      <w:lang w:val="en-GB"/>
                    </w:rPr>
                  </w:pPr>
                  <w:r w:rsidRPr="00FF2996">
                    <w:rPr>
                      <w:rFonts w:ascii="Arial" w:hAnsi="Arial" w:cs="Arial"/>
                      <w:sz w:val="16"/>
                      <w:szCs w:val="16"/>
                      <w:lang w:val="en-GB"/>
                    </w:rPr>
                    <w:t>Between $</w:t>
                  </w:r>
                  <w:r w:rsidR="007A2412">
                    <w:rPr>
                      <w:rFonts w:ascii="Arial" w:hAnsi="Arial" w:cs="Arial"/>
                      <w:sz w:val="16"/>
                      <w:szCs w:val="16"/>
                      <w:lang w:val="en-GB"/>
                    </w:rPr>
                    <w:t>25</w:t>
                  </w:r>
                  <w:r w:rsidR="00640CDC">
                    <w:rPr>
                      <w:rFonts w:ascii="Arial" w:hAnsi="Arial" w:cs="Arial"/>
                      <w:sz w:val="16"/>
                      <w:szCs w:val="16"/>
                      <w:lang w:val="en-GB"/>
                    </w:rPr>
                    <w:t xml:space="preserve">K and </w:t>
                  </w:r>
                  <w:r w:rsidR="00FA1269">
                    <w:rPr>
                      <w:rFonts w:ascii="Arial" w:hAnsi="Arial" w:cs="Arial"/>
                      <w:sz w:val="16"/>
                      <w:szCs w:val="16"/>
                      <w:lang w:val="en-GB"/>
                    </w:rPr>
                    <w:t>$</w:t>
                  </w:r>
                  <w:r w:rsidR="007A2412">
                    <w:rPr>
                      <w:rFonts w:ascii="Arial" w:hAnsi="Arial" w:cs="Arial"/>
                      <w:sz w:val="16"/>
                      <w:szCs w:val="16"/>
                      <w:lang w:val="en-GB"/>
                    </w:rPr>
                    <w:t>50</w:t>
                  </w:r>
                  <w:r w:rsidR="00FA1269">
                    <w:rPr>
                      <w:rFonts w:ascii="Arial" w:hAnsi="Arial" w:cs="Arial"/>
                      <w:sz w:val="16"/>
                      <w:szCs w:val="16"/>
                      <w:lang w:val="en-GB"/>
                    </w:rPr>
                    <w:t xml:space="preserve">K </w:t>
                  </w:r>
                  <w:r w:rsidR="00233507">
                    <w:rPr>
                      <w:rFonts w:ascii="Arial" w:hAnsi="Arial" w:cs="Arial"/>
                      <w:sz w:val="16"/>
                      <w:szCs w:val="16"/>
                      <w:lang w:val="en-GB"/>
                    </w:rPr>
                    <w:t>(Department)</w:t>
                  </w:r>
                </w:p>
                <w:p w14:paraId="7E94B954" w14:textId="4DC71291" w:rsidR="00FF2996" w:rsidRPr="00FF2996" w:rsidRDefault="00233507" w:rsidP="00DD739C">
                  <w:pPr>
                    <w:rPr>
                      <w:rFonts w:ascii="Arial" w:hAnsi="Arial" w:cs="Arial"/>
                      <w:sz w:val="16"/>
                      <w:szCs w:val="16"/>
                      <w:lang w:val="en-GB"/>
                    </w:rPr>
                  </w:pPr>
                  <w:r>
                    <w:rPr>
                      <w:rFonts w:ascii="Arial" w:hAnsi="Arial" w:cs="Arial"/>
                      <w:sz w:val="16"/>
                      <w:szCs w:val="16"/>
                      <w:lang w:val="en-GB"/>
                    </w:rPr>
                    <w:t>Between $</w:t>
                  </w:r>
                  <w:r w:rsidR="007A2412">
                    <w:rPr>
                      <w:rFonts w:ascii="Arial" w:hAnsi="Arial" w:cs="Arial"/>
                      <w:sz w:val="16"/>
                      <w:szCs w:val="16"/>
                      <w:lang w:val="en-GB"/>
                    </w:rPr>
                    <w:t>5</w:t>
                  </w:r>
                  <w:r>
                    <w:rPr>
                      <w:rFonts w:ascii="Arial" w:hAnsi="Arial" w:cs="Arial"/>
                      <w:sz w:val="16"/>
                      <w:szCs w:val="16"/>
                      <w:lang w:val="en-GB"/>
                    </w:rPr>
                    <w:t xml:space="preserve">0k and </w:t>
                  </w:r>
                  <w:r w:rsidR="00FA1269">
                    <w:rPr>
                      <w:rFonts w:ascii="Arial" w:hAnsi="Arial" w:cs="Arial"/>
                      <w:sz w:val="16"/>
                      <w:szCs w:val="16"/>
                      <w:lang w:val="en-GB"/>
                    </w:rPr>
                    <w:t>$</w:t>
                  </w:r>
                  <w:r w:rsidR="007A2412">
                    <w:rPr>
                      <w:rFonts w:ascii="Arial" w:hAnsi="Arial" w:cs="Arial"/>
                      <w:sz w:val="16"/>
                      <w:szCs w:val="16"/>
                      <w:lang w:val="en-GB"/>
                    </w:rPr>
                    <w:t>1</w:t>
                  </w:r>
                  <w:r w:rsidR="00FA1269">
                    <w:rPr>
                      <w:rFonts w:ascii="Arial" w:hAnsi="Arial" w:cs="Arial"/>
                      <w:sz w:val="16"/>
                      <w:szCs w:val="16"/>
                      <w:lang w:val="en-GB"/>
                    </w:rPr>
                    <w:t>50K</w:t>
                  </w:r>
                  <w:r w:rsidR="00FF2996" w:rsidRPr="00FF2996">
                    <w:rPr>
                      <w:rFonts w:ascii="Arial" w:hAnsi="Arial" w:cs="Arial"/>
                      <w:sz w:val="16"/>
                      <w:szCs w:val="16"/>
                      <w:lang w:val="en-GB"/>
                    </w:rPr>
                    <w:t xml:space="preserve">- </w:t>
                  </w:r>
                  <w:r>
                    <w:rPr>
                      <w:rFonts w:ascii="Arial" w:hAnsi="Arial" w:cs="Arial"/>
                      <w:sz w:val="16"/>
                      <w:szCs w:val="16"/>
                      <w:lang w:val="en-GB"/>
                    </w:rPr>
                    <w:t>(Directorate)</w:t>
                  </w:r>
                  <w:r w:rsidR="00FF2996" w:rsidRPr="00FF2996">
                    <w:rPr>
                      <w:rFonts w:ascii="Arial" w:hAnsi="Arial" w:cs="Arial"/>
                      <w:sz w:val="16"/>
                      <w:szCs w:val="16"/>
                      <w:lang w:val="en-GB"/>
                    </w:rPr>
                    <w:t xml:space="preserve"> </w:t>
                  </w:r>
                </w:p>
              </w:tc>
              <w:tc>
                <w:tcPr>
                  <w:tcW w:w="2693" w:type="dxa"/>
                  <w:shd w:val="clear" w:color="auto" w:fill="C6D9F1" w:themeFill="text2" w:themeFillTint="33"/>
                  <w:tcMar>
                    <w:top w:w="72" w:type="dxa"/>
                    <w:left w:w="144" w:type="dxa"/>
                    <w:bottom w:w="72" w:type="dxa"/>
                    <w:right w:w="144" w:type="dxa"/>
                  </w:tcMar>
                  <w:hideMark/>
                </w:tcPr>
                <w:p w14:paraId="52813BD6" w14:textId="4BDAF06D" w:rsidR="00234965" w:rsidRDefault="00FF2996" w:rsidP="00DD739C">
                  <w:pPr>
                    <w:rPr>
                      <w:rFonts w:ascii="Arial" w:hAnsi="Arial" w:cs="Arial"/>
                      <w:sz w:val="16"/>
                      <w:szCs w:val="16"/>
                      <w:lang w:val="en-GB"/>
                    </w:rPr>
                  </w:pPr>
                  <w:r w:rsidRPr="00FF2996">
                    <w:rPr>
                      <w:rFonts w:ascii="Arial" w:hAnsi="Arial" w:cs="Arial"/>
                      <w:sz w:val="16"/>
                      <w:szCs w:val="16"/>
                      <w:lang w:val="en-GB"/>
                    </w:rPr>
                    <w:t xml:space="preserve">Between </w:t>
                  </w:r>
                  <w:r w:rsidR="00234965">
                    <w:rPr>
                      <w:rFonts w:ascii="Arial" w:hAnsi="Arial" w:cs="Arial"/>
                      <w:sz w:val="16"/>
                      <w:szCs w:val="16"/>
                      <w:lang w:val="en-GB"/>
                    </w:rPr>
                    <w:t>$</w:t>
                  </w:r>
                  <w:r w:rsidR="007A2412">
                    <w:rPr>
                      <w:rFonts w:ascii="Arial" w:hAnsi="Arial" w:cs="Arial"/>
                      <w:sz w:val="16"/>
                      <w:szCs w:val="16"/>
                      <w:lang w:val="en-GB"/>
                    </w:rPr>
                    <w:t>5</w:t>
                  </w:r>
                  <w:r w:rsidR="00234965">
                    <w:rPr>
                      <w:rFonts w:ascii="Arial" w:hAnsi="Arial" w:cs="Arial"/>
                      <w:sz w:val="16"/>
                      <w:szCs w:val="16"/>
                      <w:lang w:val="en-GB"/>
                    </w:rPr>
                    <w:t>0K and $</w:t>
                  </w:r>
                  <w:r w:rsidR="007A2412">
                    <w:rPr>
                      <w:rFonts w:ascii="Arial" w:hAnsi="Arial" w:cs="Arial"/>
                      <w:sz w:val="16"/>
                      <w:szCs w:val="16"/>
                      <w:lang w:val="en-GB"/>
                    </w:rPr>
                    <w:t>1</w:t>
                  </w:r>
                  <w:r w:rsidR="00234965">
                    <w:rPr>
                      <w:rFonts w:ascii="Arial" w:hAnsi="Arial" w:cs="Arial"/>
                      <w:sz w:val="16"/>
                      <w:szCs w:val="16"/>
                      <w:lang w:val="en-GB"/>
                    </w:rPr>
                    <w:t>50K (Department)</w:t>
                  </w:r>
                </w:p>
                <w:p w14:paraId="2A96C533" w14:textId="6920106D" w:rsidR="00FF2996" w:rsidRPr="00FF2996" w:rsidRDefault="00234965" w:rsidP="001D4281">
                  <w:pPr>
                    <w:rPr>
                      <w:rFonts w:ascii="Arial" w:hAnsi="Arial" w:cs="Arial"/>
                      <w:sz w:val="16"/>
                      <w:szCs w:val="16"/>
                      <w:lang w:val="en-GB"/>
                    </w:rPr>
                  </w:pPr>
                  <w:r>
                    <w:rPr>
                      <w:rFonts w:ascii="Arial" w:hAnsi="Arial" w:cs="Arial"/>
                      <w:sz w:val="16"/>
                      <w:szCs w:val="16"/>
                      <w:lang w:val="en-GB"/>
                    </w:rPr>
                    <w:t>Between</w:t>
                  </w:r>
                  <w:r w:rsidRPr="00FF2996" w:rsidDel="00FA1269">
                    <w:rPr>
                      <w:rFonts w:ascii="Arial" w:hAnsi="Arial" w:cs="Arial"/>
                      <w:sz w:val="16"/>
                      <w:szCs w:val="16"/>
                      <w:lang w:val="en-GB"/>
                    </w:rPr>
                    <w:t xml:space="preserve"> </w:t>
                  </w:r>
                  <w:r w:rsidR="00FA1269">
                    <w:rPr>
                      <w:rFonts w:ascii="Arial" w:hAnsi="Arial" w:cs="Arial"/>
                      <w:sz w:val="16"/>
                      <w:szCs w:val="16"/>
                      <w:lang w:val="en-GB"/>
                    </w:rPr>
                    <w:t xml:space="preserve"> </w:t>
                  </w:r>
                  <w:r>
                    <w:rPr>
                      <w:rFonts w:ascii="Arial" w:hAnsi="Arial" w:cs="Arial"/>
                      <w:sz w:val="16"/>
                      <w:szCs w:val="16"/>
                      <w:lang w:val="en-GB"/>
                    </w:rPr>
                    <w:t xml:space="preserve"> $</w:t>
                  </w:r>
                  <w:r w:rsidR="007A2412">
                    <w:rPr>
                      <w:rFonts w:ascii="Arial" w:hAnsi="Arial" w:cs="Arial"/>
                      <w:sz w:val="16"/>
                      <w:szCs w:val="16"/>
                      <w:lang w:val="en-GB"/>
                    </w:rPr>
                    <w:t>1</w:t>
                  </w:r>
                  <w:r>
                    <w:rPr>
                      <w:rFonts w:ascii="Arial" w:hAnsi="Arial" w:cs="Arial"/>
                      <w:sz w:val="16"/>
                      <w:szCs w:val="16"/>
                      <w:lang w:val="en-GB"/>
                    </w:rPr>
                    <w:t xml:space="preserve">50K and </w:t>
                  </w:r>
                  <w:r w:rsidR="001D4281">
                    <w:rPr>
                      <w:rFonts w:ascii="Arial" w:hAnsi="Arial" w:cs="Arial"/>
                      <w:sz w:val="16"/>
                      <w:szCs w:val="16"/>
                      <w:lang w:val="en-GB"/>
                    </w:rPr>
                    <w:t>$</w:t>
                  </w:r>
                  <w:r w:rsidR="007A2412">
                    <w:rPr>
                      <w:rFonts w:ascii="Arial" w:hAnsi="Arial" w:cs="Arial"/>
                      <w:sz w:val="16"/>
                      <w:szCs w:val="16"/>
                      <w:lang w:val="en-GB"/>
                    </w:rPr>
                    <w:t>400</w:t>
                  </w:r>
                  <w:r w:rsidR="001D4281">
                    <w:rPr>
                      <w:rFonts w:ascii="Arial" w:hAnsi="Arial" w:cs="Arial"/>
                      <w:sz w:val="16"/>
                      <w:szCs w:val="16"/>
                      <w:lang w:val="en-GB"/>
                    </w:rPr>
                    <w:t xml:space="preserve">K </w:t>
                  </w:r>
                </w:p>
              </w:tc>
              <w:tc>
                <w:tcPr>
                  <w:tcW w:w="2552" w:type="dxa"/>
                  <w:shd w:val="clear" w:color="auto" w:fill="C6D9F1" w:themeFill="text2" w:themeFillTint="33"/>
                  <w:tcMar>
                    <w:top w:w="72" w:type="dxa"/>
                    <w:left w:w="144" w:type="dxa"/>
                    <w:bottom w:w="72" w:type="dxa"/>
                    <w:right w:w="144" w:type="dxa"/>
                  </w:tcMar>
                  <w:hideMark/>
                </w:tcPr>
                <w:p w14:paraId="40A77EF3" w14:textId="5CC11594" w:rsidR="001D4281" w:rsidRDefault="00FF2996" w:rsidP="00DD739C">
                  <w:pPr>
                    <w:rPr>
                      <w:rFonts w:ascii="Arial" w:hAnsi="Arial" w:cs="Arial"/>
                      <w:sz w:val="16"/>
                      <w:szCs w:val="16"/>
                      <w:lang w:val="en-GB"/>
                    </w:rPr>
                  </w:pPr>
                  <w:r w:rsidRPr="00FF2996">
                    <w:rPr>
                      <w:rFonts w:ascii="Arial" w:hAnsi="Arial" w:cs="Arial"/>
                      <w:sz w:val="16"/>
                      <w:szCs w:val="16"/>
                      <w:lang w:val="en-GB"/>
                    </w:rPr>
                    <w:t xml:space="preserve">Between </w:t>
                  </w:r>
                  <w:r w:rsidR="001D4281">
                    <w:rPr>
                      <w:rFonts w:ascii="Arial" w:hAnsi="Arial" w:cs="Arial"/>
                      <w:sz w:val="16"/>
                      <w:szCs w:val="16"/>
                      <w:lang w:val="en-GB"/>
                    </w:rPr>
                    <w:t>$</w:t>
                  </w:r>
                  <w:r w:rsidR="007A2412">
                    <w:rPr>
                      <w:rFonts w:ascii="Arial" w:hAnsi="Arial" w:cs="Arial"/>
                      <w:sz w:val="16"/>
                      <w:szCs w:val="16"/>
                      <w:lang w:val="en-GB"/>
                    </w:rPr>
                    <w:t>1</w:t>
                  </w:r>
                  <w:r w:rsidR="001D4281">
                    <w:rPr>
                      <w:rFonts w:ascii="Arial" w:hAnsi="Arial" w:cs="Arial"/>
                      <w:sz w:val="16"/>
                      <w:szCs w:val="16"/>
                      <w:lang w:val="en-GB"/>
                    </w:rPr>
                    <w:t xml:space="preserve">50K and </w:t>
                  </w:r>
                  <w:r w:rsidR="007A2412">
                    <w:rPr>
                      <w:rFonts w:ascii="Arial" w:hAnsi="Arial" w:cs="Arial"/>
                      <w:sz w:val="16"/>
                      <w:szCs w:val="16"/>
                      <w:lang w:val="en-GB"/>
                    </w:rPr>
                    <w:t xml:space="preserve">$400K </w:t>
                  </w:r>
                  <w:r w:rsidR="001D4281">
                    <w:rPr>
                      <w:rFonts w:ascii="Arial" w:hAnsi="Arial" w:cs="Arial"/>
                      <w:sz w:val="16"/>
                      <w:szCs w:val="16"/>
                      <w:lang w:val="en-GB"/>
                    </w:rPr>
                    <w:t xml:space="preserve">(Department) </w:t>
                  </w:r>
                </w:p>
                <w:p w14:paraId="75180EC4" w14:textId="7665BF88" w:rsidR="00FF2996" w:rsidRPr="00FF2996" w:rsidRDefault="001D4281" w:rsidP="00DD739C">
                  <w:pPr>
                    <w:rPr>
                      <w:rFonts w:ascii="Arial" w:hAnsi="Arial" w:cs="Arial"/>
                      <w:sz w:val="16"/>
                      <w:szCs w:val="16"/>
                      <w:lang w:val="en-GB"/>
                    </w:rPr>
                  </w:pPr>
                  <w:r>
                    <w:rPr>
                      <w:rFonts w:ascii="Arial" w:hAnsi="Arial" w:cs="Arial"/>
                      <w:sz w:val="16"/>
                      <w:szCs w:val="16"/>
                      <w:lang w:val="en-GB"/>
                    </w:rPr>
                    <w:t>Between $</w:t>
                  </w:r>
                  <w:r w:rsidR="007A2412">
                    <w:rPr>
                      <w:rFonts w:ascii="Arial" w:hAnsi="Arial" w:cs="Arial"/>
                      <w:sz w:val="16"/>
                      <w:szCs w:val="16"/>
                      <w:lang w:val="en-GB"/>
                    </w:rPr>
                    <w:t>400</w:t>
                  </w:r>
                  <w:r>
                    <w:rPr>
                      <w:rFonts w:ascii="Arial" w:hAnsi="Arial" w:cs="Arial"/>
                      <w:sz w:val="16"/>
                      <w:szCs w:val="16"/>
                      <w:lang w:val="en-GB"/>
                    </w:rPr>
                    <w:t xml:space="preserve">K and </w:t>
                  </w:r>
                  <w:r w:rsidR="00C519EB">
                    <w:rPr>
                      <w:rFonts w:ascii="Arial" w:hAnsi="Arial" w:cs="Arial"/>
                      <w:sz w:val="16"/>
                      <w:szCs w:val="16"/>
                      <w:lang w:val="en-GB"/>
                    </w:rPr>
                    <w:t>$1m</w:t>
                  </w:r>
                  <w:r w:rsidR="00FF2996" w:rsidRPr="00FF2996">
                    <w:rPr>
                      <w:rFonts w:ascii="Arial" w:hAnsi="Arial" w:cs="Arial"/>
                      <w:sz w:val="16"/>
                      <w:szCs w:val="16"/>
                      <w:lang w:val="en-GB"/>
                    </w:rPr>
                    <w:t xml:space="preserve"> </w:t>
                  </w:r>
                  <w:r w:rsidR="007A2412">
                    <w:rPr>
                      <w:rFonts w:ascii="Arial" w:hAnsi="Arial" w:cs="Arial"/>
                      <w:sz w:val="16"/>
                      <w:szCs w:val="16"/>
                      <w:lang w:val="en-GB"/>
                    </w:rPr>
                    <w:t>(Directorate)</w:t>
                  </w:r>
                </w:p>
              </w:tc>
              <w:tc>
                <w:tcPr>
                  <w:tcW w:w="2551" w:type="dxa"/>
                  <w:shd w:val="clear" w:color="auto" w:fill="C6D9F1" w:themeFill="text2" w:themeFillTint="33"/>
                  <w:tcMar>
                    <w:top w:w="72" w:type="dxa"/>
                    <w:left w:w="144" w:type="dxa"/>
                    <w:bottom w:w="72" w:type="dxa"/>
                    <w:right w:w="144" w:type="dxa"/>
                  </w:tcMar>
                  <w:hideMark/>
                </w:tcPr>
                <w:p w14:paraId="1A6B01FE" w14:textId="7BEFF01D" w:rsidR="007A2412" w:rsidRDefault="00C519EB" w:rsidP="00DD739C">
                  <w:pPr>
                    <w:rPr>
                      <w:rFonts w:ascii="Arial" w:hAnsi="Arial" w:cs="Arial"/>
                      <w:sz w:val="16"/>
                      <w:szCs w:val="16"/>
                      <w:lang w:val="en-GB"/>
                    </w:rPr>
                  </w:pPr>
                  <w:r>
                    <w:rPr>
                      <w:rFonts w:ascii="Arial" w:hAnsi="Arial" w:cs="Arial"/>
                      <w:sz w:val="16"/>
                      <w:szCs w:val="16"/>
                      <w:lang w:val="en-GB"/>
                    </w:rPr>
                    <w:t xml:space="preserve">Greater than </w:t>
                  </w:r>
                  <w:r w:rsidR="007A2412">
                    <w:rPr>
                      <w:rFonts w:ascii="Arial" w:hAnsi="Arial" w:cs="Arial"/>
                      <w:sz w:val="16"/>
                      <w:szCs w:val="16"/>
                      <w:lang w:val="en-GB"/>
                    </w:rPr>
                    <w:t>$400K (Department)</w:t>
                  </w:r>
                </w:p>
                <w:p w14:paraId="36FB5BDB" w14:textId="3871AC68" w:rsidR="00C519EB" w:rsidRPr="00FF2996" w:rsidRDefault="007A2412" w:rsidP="007A2412">
                  <w:pPr>
                    <w:rPr>
                      <w:rFonts w:ascii="Arial" w:hAnsi="Arial" w:cs="Arial"/>
                      <w:sz w:val="16"/>
                      <w:szCs w:val="16"/>
                      <w:lang w:val="en-GB"/>
                    </w:rPr>
                  </w:pPr>
                  <w:r>
                    <w:rPr>
                      <w:rFonts w:ascii="Arial" w:hAnsi="Arial" w:cs="Arial"/>
                      <w:sz w:val="16"/>
                      <w:szCs w:val="16"/>
                      <w:lang w:val="en-GB"/>
                    </w:rPr>
                    <w:t>Greater than $1m (Directorate)</w:t>
                  </w:r>
                </w:p>
              </w:tc>
            </w:tr>
            <w:tr w:rsidR="00FF2996" w:rsidRPr="00FF2996" w14:paraId="3C3B13EA" w14:textId="77777777" w:rsidTr="00EA3E28">
              <w:trPr>
                <w:trHeight w:val="584"/>
              </w:trPr>
              <w:tc>
                <w:tcPr>
                  <w:tcW w:w="2684" w:type="dxa"/>
                  <w:shd w:val="clear" w:color="auto" w:fill="D0D8E8"/>
                  <w:tcMar>
                    <w:top w:w="72" w:type="dxa"/>
                    <w:left w:w="144" w:type="dxa"/>
                    <w:bottom w:w="72" w:type="dxa"/>
                    <w:right w:w="144" w:type="dxa"/>
                  </w:tcMar>
                </w:tcPr>
                <w:p w14:paraId="63C4368E"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Assets, Security &amp; Infrastructure </w:t>
                  </w:r>
                  <w:r w:rsidRPr="00FF2996">
                    <w:rPr>
                      <w:rFonts w:ascii="Wingdings" w:eastAsia="Wingdings" w:hAnsi="Wingdings" w:cs="Wingdings"/>
                      <w:sz w:val="16"/>
                      <w:szCs w:val="16"/>
                      <w:lang w:val="en-GB"/>
                    </w:rPr>
                    <w:t>à</w:t>
                  </w:r>
                </w:p>
              </w:tc>
              <w:tc>
                <w:tcPr>
                  <w:tcW w:w="3133" w:type="dxa"/>
                  <w:shd w:val="clear" w:color="auto" w:fill="D0D8E8"/>
                  <w:tcMar>
                    <w:top w:w="72" w:type="dxa"/>
                    <w:left w:w="144" w:type="dxa"/>
                    <w:bottom w:w="72" w:type="dxa"/>
                    <w:right w:w="144" w:type="dxa"/>
                  </w:tcMar>
                </w:tcPr>
                <w:p w14:paraId="796DC544"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Infrastructure or asset is subject fails causing minor delays and is subject to routine maintenance</w:t>
                  </w:r>
                </w:p>
              </w:tc>
              <w:tc>
                <w:tcPr>
                  <w:tcW w:w="2537" w:type="dxa"/>
                  <w:shd w:val="clear" w:color="auto" w:fill="D0D8E8"/>
                  <w:tcMar>
                    <w:top w:w="72" w:type="dxa"/>
                    <w:left w:w="144" w:type="dxa"/>
                    <w:bottom w:w="72" w:type="dxa"/>
                    <w:right w:w="144" w:type="dxa"/>
                  </w:tcMar>
                </w:tcPr>
                <w:p w14:paraId="0335C030"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Failure of infrastructure and asset creates slight inconvenience to users</w:t>
                  </w:r>
                </w:p>
              </w:tc>
              <w:tc>
                <w:tcPr>
                  <w:tcW w:w="2693" w:type="dxa"/>
                  <w:shd w:val="clear" w:color="auto" w:fill="D0D8E8"/>
                  <w:tcMar>
                    <w:top w:w="72" w:type="dxa"/>
                    <w:left w:w="144" w:type="dxa"/>
                    <w:bottom w:w="72" w:type="dxa"/>
                    <w:right w:w="144" w:type="dxa"/>
                  </w:tcMar>
                </w:tcPr>
                <w:p w14:paraId="401A95EE"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Part of infrastructure creates a danger to employees or public in immediate vicinity.</w:t>
                  </w:r>
                </w:p>
              </w:tc>
              <w:tc>
                <w:tcPr>
                  <w:tcW w:w="2552" w:type="dxa"/>
                  <w:shd w:val="clear" w:color="auto" w:fill="D0D8E8"/>
                  <w:tcMar>
                    <w:top w:w="72" w:type="dxa"/>
                    <w:left w:w="144" w:type="dxa"/>
                    <w:bottom w:w="72" w:type="dxa"/>
                    <w:right w:w="144" w:type="dxa"/>
                  </w:tcMar>
                </w:tcPr>
                <w:p w14:paraId="56F6908C"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Partial destruction/collapse and denial of access to asset or infrastructure</w:t>
                  </w:r>
                </w:p>
              </w:tc>
              <w:tc>
                <w:tcPr>
                  <w:tcW w:w="2551" w:type="dxa"/>
                  <w:shd w:val="clear" w:color="auto" w:fill="D0D8E8"/>
                  <w:tcMar>
                    <w:top w:w="72" w:type="dxa"/>
                    <w:left w:w="144" w:type="dxa"/>
                    <w:bottom w:w="72" w:type="dxa"/>
                    <w:right w:w="144" w:type="dxa"/>
                  </w:tcMar>
                </w:tcPr>
                <w:p w14:paraId="4C142778"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Complete destruction/collapse and denial of access to asset or infrastructure</w:t>
                  </w:r>
                </w:p>
              </w:tc>
            </w:tr>
            <w:tr w:rsidR="00FF2996" w:rsidRPr="00FF2996" w14:paraId="4F338EB2" w14:textId="77777777" w:rsidTr="00EA3E28">
              <w:trPr>
                <w:trHeight w:val="584"/>
              </w:trPr>
              <w:tc>
                <w:tcPr>
                  <w:tcW w:w="2684" w:type="dxa"/>
                  <w:shd w:val="clear" w:color="auto" w:fill="C6D9F1" w:themeFill="text2" w:themeFillTint="33"/>
                  <w:tcMar>
                    <w:top w:w="72" w:type="dxa"/>
                    <w:left w:w="144" w:type="dxa"/>
                    <w:bottom w:w="72" w:type="dxa"/>
                    <w:right w:w="144" w:type="dxa"/>
                  </w:tcMar>
                  <w:hideMark/>
                </w:tcPr>
                <w:p w14:paraId="4177D25F"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People, Safety (incl. public safety) &amp; Environment </w:t>
                  </w:r>
                  <w:r w:rsidRPr="00FF2996">
                    <w:rPr>
                      <w:rFonts w:ascii="Wingdings" w:eastAsia="Wingdings" w:hAnsi="Wingdings" w:cs="Wingdings"/>
                      <w:sz w:val="16"/>
                      <w:szCs w:val="16"/>
                      <w:lang w:val="en-GB"/>
                    </w:rPr>
                    <w:t>à</w:t>
                  </w:r>
                </w:p>
              </w:tc>
              <w:tc>
                <w:tcPr>
                  <w:tcW w:w="3133" w:type="dxa"/>
                  <w:shd w:val="clear" w:color="auto" w:fill="C6D9F1" w:themeFill="text2" w:themeFillTint="33"/>
                  <w:tcMar>
                    <w:top w:w="72" w:type="dxa"/>
                    <w:left w:w="144" w:type="dxa"/>
                    <w:bottom w:w="72" w:type="dxa"/>
                    <w:right w:w="144" w:type="dxa"/>
                  </w:tcMar>
                  <w:hideMark/>
                </w:tcPr>
                <w:p w14:paraId="2CCE629A" w14:textId="67F3CBEA"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Injuries or ailment not requiring medical treatment </w:t>
                  </w:r>
                  <w:r w:rsidR="008557DD" w:rsidRPr="00FF2996">
                    <w:rPr>
                      <w:rFonts w:ascii="Arial" w:hAnsi="Arial" w:cs="Arial"/>
                      <w:sz w:val="16"/>
                      <w:szCs w:val="16"/>
                      <w:lang w:val="en-GB"/>
                    </w:rPr>
                    <w:t>i.e.,</w:t>
                  </w:r>
                  <w:r w:rsidRPr="00FF2996">
                    <w:rPr>
                      <w:rFonts w:ascii="Arial" w:hAnsi="Arial" w:cs="Arial"/>
                      <w:sz w:val="16"/>
                      <w:szCs w:val="16"/>
                      <w:lang w:val="en-GB"/>
                    </w:rPr>
                    <w:t xml:space="preserve"> F</w:t>
                  </w:r>
                  <w:r w:rsidR="008557DD">
                    <w:rPr>
                      <w:rFonts w:ascii="Arial" w:hAnsi="Arial" w:cs="Arial"/>
                      <w:sz w:val="16"/>
                      <w:szCs w:val="16"/>
                      <w:lang w:val="en-GB"/>
                    </w:rPr>
                    <w:t xml:space="preserve">irst Aid </w:t>
                  </w:r>
                </w:p>
                <w:p w14:paraId="04A96A7E" w14:textId="77777777" w:rsidR="00FF2996" w:rsidRPr="00FF2996" w:rsidRDefault="00FF2996" w:rsidP="00DD739C">
                  <w:pPr>
                    <w:rPr>
                      <w:rFonts w:ascii="Arial" w:hAnsi="Arial" w:cs="Arial"/>
                      <w:sz w:val="16"/>
                      <w:szCs w:val="16"/>
                      <w:lang w:val="en-GB"/>
                    </w:rPr>
                  </w:pPr>
                </w:p>
                <w:p w14:paraId="72670E41"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Minor environmental impact.</w:t>
                  </w:r>
                </w:p>
                <w:p w14:paraId="769AD370"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Contamination – on-site release contained within short time frame.</w:t>
                  </w:r>
                </w:p>
              </w:tc>
              <w:tc>
                <w:tcPr>
                  <w:tcW w:w="2537" w:type="dxa"/>
                  <w:shd w:val="clear" w:color="auto" w:fill="C6D9F1" w:themeFill="text2" w:themeFillTint="33"/>
                  <w:tcMar>
                    <w:top w:w="72" w:type="dxa"/>
                    <w:left w:w="144" w:type="dxa"/>
                    <w:bottom w:w="72" w:type="dxa"/>
                    <w:right w:w="144" w:type="dxa"/>
                  </w:tcMar>
                  <w:hideMark/>
                </w:tcPr>
                <w:p w14:paraId="2CAE6B65"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Medical treatment Injury.</w:t>
                  </w:r>
                </w:p>
                <w:p w14:paraId="3A5AD756"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(MTI)</w:t>
                  </w:r>
                </w:p>
                <w:p w14:paraId="4A03C952"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Transient environmental impact with minimal cost</w:t>
                  </w:r>
                </w:p>
                <w:p w14:paraId="0E4F28C8"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To restore. </w:t>
                  </w:r>
                </w:p>
              </w:tc>
              <w:tc>
                <w:tcPr>
                  <w:tcW w:w="2693" w:type="dxa"/>
                  <w:shd w:val="clear" w:color="auto" w:fill="C6D9F1" w:themeFill="text2" w:themeFillTint="33"/>
                  <w:tcMar>
                    <w:top w:w="72" w:type="dxa"/>
                    <w:left w:w="144" w:type="dxa"/>
                    <w:bottom w:w="72" w:type="dxa"/>
                    <w:right w:w="144" w:type="dxa"/>
                  </w:tcMar>
                  <w:hideMark/>
                </w:tcPr>
                <w:p w14:paraId="0DDC39E8"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Injury causing hospitalisation and or Lost time Injury (LTI).</w:t>
                  </w:r>
                </w:p>
                <w:p w14:paraId="54A62410"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Transient environmental impact requiring clean-up work.</w:t>
                  </w:r>
                </w:p>
                <w:p w14:paraId="04C26F27"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Contamination – on-site release contained with outside assistance</w:t>
                  </w:r>
                </w:p>
              </w:tc>
              <w:tc>
                <w:tcPr>
                  <w:tcW w:w="2552" w:type="dxa"/>
                  <w:shd w:val="clear" w:color="auto" w:fill="C6D9F1" w:themeFill="text2" w:themeFillTint="33"/>
                  <w:tcMar>
                    <w:top w:w="72" w:type="dxa"/>
                    <w:left w:w="144" w:type="dxa"/>
                    <w:bottom w:w="72" w:type="dxa"/>
                    <w:right w:w="144" w:type="dxa"/>
                  </w:tcMar>
                  <w:hideMark/>
                </w:tcPr>
                <w:p w14:paraId="322EEFE1" w14:textId="110AFEAA"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Serious or </w:t>
                  </w:r>
                  <w:r w:rsidR="008557DD" w:rsidRPr="00FF2996">
                    <w:rPr>
                      <w:rFonts w:ascii="Arial" w:hAnsi="Arial" w:cs="Arial"/>
                      <w:sz w:val="16"/>
                      <w:szCs w:val="16"/>
                      <w:lang w:val="en-GB"/>
                    </w:rPr>
                    <w:t>life-threatening</w:t>
                  </w:r>
                  <w:r w:rsidRPr="00FF2996">
                    <w:rPr>
                      <w:rFonts w:ascii="Arial" w:hAnsi="Arial" w:cs="Arial"/>
                      <w:sz w:val="16"/>
                      <w:szCs w:val="16"/>
                      <w:lang w:val="en-GB"/>
                    </w:rPr>
                    <w:t xml:space="preserve"> injury or multiple serious injuries causing hospitalisation.</w:t>
                  </w:r>
                </w:p>
                <w:p w14:paraId="4DB553DE"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Significant harm requiring restorative work.</w:t>
                  </w:r>
                </w:p>
                <w:p w14:paraId="405F5047"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Contamination – off-site release with no detrimental effects.</w:t>
                  </w:r>
                </w:p>
              </w:tc>
              <w:tc>
                <w:tcPr>
                  <w:tcW w:w="2551" w:type="dxa"/>
                  <w:shd w:val="clear" w:color="auto" w:fill="C6D9F1" w:themeFill="text2" w:themeFillTint="33"/>
                  <w:tcMar>
                    <w:top w:w="72" w:type="dxa"/>
                    <w:left w:w="144" w:type="dxa"/>
                    <w:bottom w:w="72" w:type="dxa"/>
                    <w:right w:w="144" w:type="dxa"/>
                  </w:tcMar>
                  <w:hideMark/>
                </w:tcPr>
                <w:p w14:paraId="23978B76"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Single or multiple deaths. </w:t>
                  </w:r>
                </w:p>
                <w:p w14:paraId="07CDF547" w14:textId="77777777" w:rsidR="00FF2996" w:rsidRPr="00FF2996" w:rsidRDefault="00FF2996" w:rsidP="00DD739C">
                  <w:pPr>
                    <w:rPr>
                      <w:rFonts w:ascii="Arial" w:hAnsi="Arial" w:cs="Arial"/>
                      <w:sz w:val="16"/>
                      <w:szCs w:val="16"/>
                      <w:lang w:val="en-GB"/>
                    </w:rPr>
                  </w:pPr>
                </w:p>
                <w:p w14:paraId="03475C3E"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Long term harm with</w:t>
                  </w:r>
                </w:p>
                <w:p w14:paraId="63AA79E2"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major irreversible damage. </w:t>
                  </w:r>
                </w:p>
                <w:p w14:paraId="1E12B842"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Toxic release off-site with detrimental effect or loss of ecosystem functions across species and landscapes.</w:t>
                  </w:r>
                </w:p>
              </w:tc>
            </w:tr>
            <w:tr w:rsidR="00FF2996" w:rsidRPr="00FF2996" w14:paraId="4B15CADB" w14:textId="77777777" w:rsidTr="00EA3E28">
              <w:trPr>
                <w:trHeight w:val="584"/>
              </w:trPr>
              <w:tc>
                <w:tcPr>
                  <w:tcW w:w="2684" w:type="dxa"/>
                  <w:shd w:val="clear" w:color="auto" w:fill="D0D8E8"/>
                  <w:tcMar>
                    <w:top w:w="72" w:type="dxa"/>
                    <w:left w:w="144" w:type="dxa"/>
                    <w:bottom w:w="72" w:type="dxa"/>
                    <w:right w:w="144" w:type="dxa"/>
                  </w:tcMar>
                </w:tcPr>
                <w:p w14:paraId="07F630E3"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 xml:space="preserve">Business Continuity </w:t>
                  </w:r>
                  <w:r w:rsidRPr="00FF2996">
                    <w:rPr>
                      <w:rFonts w:ascii="Wingdings" w:eastAsia="Wingdings" w:hAnsi="Wingdings" w:cs="Wingdings"/>
                      <w:sz w:val="16"/>
                      <w:szCs w:val="16"/>
                      <w:lang w:val="en-GB"/>
                    </w:rPr>
                    <w:t>à</w:t>
                  </w:r>
                </w:p>
              </w:tc>
              <w:tc>
                <w:tcPr>
                  <w:tcW w:w="3133" w:type="dxa"/>
                  <w:shd w:val="clear" w:color="auto" w:fill="D0D8E8"/>
                  <w:tcMar>
                    <w:top w:w="72" w:type="dxa"/>
                    <w:left w:w="144" w:type="dxa"/>
                    <w:bottom w:w="72" w:type="dxa"/>
                    <w:right w:w="144" w:type="dxa"/>
                  </w:tcMar>
                </w:tcPr>
                <w:p w14:paraId="0ABE2F5D"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Brief loss of service.  Minor errors in systems or processes requiring corrective action, or minor delay without impact.</w:t>
                  </w:r>
                </w:p>
              </w:tc>
              <w:tc>
                <w:tcPr>
                  <w:tcW w:w="2537" w:type="dxa"/>
                  <w:shd w:val="clear" w:color="auto" w:fill="D0D8E8"/>
                  <w:tcMar>
                    <w:top w:w="72" w:type="dxa"/>
                    <w:left w:w="144" w:type="dxa"/>
                    <w:bottom w:w="72" w:type="dxa"/>
                    <w:right w:w="144" w:type="dxa"/>
                  </w:tcMar>
                </w:tcPr>
                <w:p w14:paraId="3D2BAD6B"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Localised loss of service for up to one day. Inconvenient, but does not impact service delivery.</w:t>
                  </w:r>
                </w:p>
              </w:tc>
              <w:tc>
                <w:tcPr>
                  <w:tcW w:w="2693" w:type="dxa"/>
                  <w:shd w:val="clear" w:color="auto" w:fill="D0D8E8"/>
                  <w:tcMar>
                    <w:top w:w="72" w:type="dxa"/>
                    <w:left w:w="144" w:type="dxa"/>
                    <w:bottom w:w="72" w:type="dxa"/>
                    <w:right w:w="144" w:type="dxa"/>
                  </w:tcMar>
                </w:tcPr>
                <w:p w14:paraId="4FA8C946"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Critical service loss for more than one week.  Key accountability requirements not met. Services do not fully meet needs.</w:t>
                  </w:r>
                </w:p>
              </w:tc>
              <w:tc>
                <w:tcPr>
                  <w:tcW w:w="2552" w:type="dxa"/>
                  <w:shd w:val="clear" w:color="auto" w:fill="D0D8E8"/>
                  <w:tcMar>
                    <w:top w:w="72" w:type="dxa"/>
                    <w:left w:w="144" w:type="dxa"/>
                    <w:bottom w:w="72" w:type="dxa"/>
                    <w:right w:w="144" w:type="dxa"/>
                  </w:tcMar>
                </w:tcPr>
                <w:p w14:paraId="193E4F62"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Critical service loss for up to one month.</w:t>
                  </w:r>
                </w:p>
              </w:tc>
              <w:tc>
                <w:tcPr>
                  <w:tcW w:w="2551" w:type="dxa"/>
                  <w:shd w:val="clear" w:color="auto" w:fill="D0D8E8"/>
                  <w:tcMar>
                    <w:top w:w="72" w:type="dxa"/>
                    <w:left w:w="144" w:type="dxa"/>
                    <w:bottom w:w="72" w:type="dxa"/>
                    <w:right w:w="144" w:type="dxa"/>
                  </w:tcMar>
                </w:tcPr>
                <w:p w14:paraId="06782AFC" w14:textId="77777777" w:rsidR="00FF2996" w:rsidRPr="00FF2996" w:rsidRDefault="00FF2996" w:rsidP="00DD739C">
                  <w:pPr>
                    <w:rPr>
                      <w:rFonts w:ascii="Arial" w:hAnsi="Arial" w:cs="Arial"/>
                      <w:sz w:val="16"/>
                      <w:szCs w:val="16"/>
                      <w:lang w:val="en-GB"/>
                    </w:rPr>
                  </w:pPr>
                  <w:r w:rsidRPr="00FF2996">
                    <w:rPr>
                      <w:rFonts w:ascii="Arial" w:hAnsi="Arial" w:cs="Arial"/>
                      <w:sz w:val="16"/>
                      <w:szCs w:val="16"/>
                      <w:lang w:val="en-GB"/>
                    </w:rPr>
                    <w:t>Critical system failure.  Business severely affected with interruption exceeding 1 month in duration.</w:t>
                  </w:r>
                </w:p>
              </w:tc>
            </w:tr>
          </w:tbl>
          <w:p w14:paraId="1E140E13" w14:textId="77777777" w:rsidR="00FF2996" w:rsidRPr="00FF2996" w:rsidRDefault="00FF2996" w:rsidP="004D5238">
            <w:pPr>
              <w:rPr>
                <w:rFonts w:ascii="Arial" w:hAnsi="Arial" w:cs="Arial"/>
                <w:b/>
                <w:sz w:val="16"/>
                <w:szCs w:val="16"/>
                <w:lang w:val="en-GB"/>
              </w:rPr>
            </w:pPr>
          </w:p>
        </w:tc>
      </w:tr>
      <w:tr w:rsidR="00EA3E28" w:rsidRPr="00FF2996" w14:paraId="7EB44777" w14:textId="77777777" w:rsidTr="0088123F">
        <w:trPr>
          <w:trHeight w:val="20"/>
        </w:trPr>
        <w:tc>
          <w:tcPr>
            <w:tcW w:w="16328" w:type="dxa"/>
            <w:tcBorders>
              <w:top w:val="single" w:sz="8" w:space="0" w:color="FFFFFF"/>
              <w:left w:val="single" w:sz="8" w:space="0" w:color="FFFFFF"/>
              <w:bottom w:val="single" w:sz="8" w:space="0" w:color="FFFFFF"/>
              <w:right w:val="single" w:sz="8" w:space="0" w:color="FFFFFF"/>
            </w:tcBorders>
            <w:shd w:val="clear" w:color="auto" w:fill="17365D" w:themeFill="text2" w:themeFillShade="BF"/>
            <w:tcMar>
              <w:top w:w="72" w:type="dxa"/>
              <w:left w:w="144" w:type="dxa"/>
              <w:bottom w:w="72" w:type="dxa"/>
              <w:right w:w="144" w:type="dxa"/>
            </w:tcMar>
          </w:tcPr>
          <w:p w14:paraId="02F150C5" w14:textId="7D06AF5C" w:rsidR="00EA3E28" w:rsidRPr="00EA3E28" w:rsidRDefault="00EA3E28" w:rsidP="004D5238">
            <w:pPr>
              <w:rPr>
                <w:rFonts w:ascii="Arial" w:hAnsi="Arial" w:cs="Arial"/>
                <w:b/>
                <w:bCs/>
                <w:sz w:val="16"/>
                <w:szCs w:val="16"/>
                <w:u w:val="single"/>
                <w:lang w:val="en-GB"/>
              </w:rPr>
            </w:pPr>
            <w:r w:rsidRPr="00FF2996">
              <w:rPr>
                <w:rFonts w:ascii="Arial" w:hAnsi="Arial" w:cs="Arial"/>
                <w:b/>
                <w:bCs/>
                <w:sz w:val="16"/>
                <w:szCs w:val="16"/>
                <w:u w:val="single"/>
                <w:lang w:val="en-GB"/>
              </w:rPr>
              <w:t>LIKELIHOOD</w:t>
            </w:r>
          </w:p>
        </w:tc>
      </w:tr>
      <w:tr w:rsidR="00FF2996" w:rsidRPr="00FF2996" w14:paraId="338515D6" w14:textId="77777777" w:rsidTr="00EA3E28">
        <w:trPr>
          <w:trHeight w:val="20"/>
        </w:trPr>
        <w:tc>
          <w:tcPr>
            <w:tcW w:w="163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11E7E33" w14:textId="77777777" w:rsidR="00FF2996" w:rsidRPr="00FF2996" w:rsidRDefault="00FF2996" w:rsidP="0088123F">
            <w:pPr>
              <w:ind w:right="12206"/>
              <w:rPr>
                <w:rFonts w:ascii="Arial" w:hAnsi="Arial" w:cs="Arial"/>
                <w:sz w:val="16"/>
                <w:szCs w:val="16"/>
                <w:lang w:val="en-GB"/>
              </w:rPr>
            </w:pPr>
            <w:r w:rsidRPr="00FF2996">
              <w:rPr>
                <w:rFonts w:ascii="Arial" w:hAnsi="Arial" w:cs="Arial"/>
                <w:b/>
                <w:bCs/>
                <w:sz w:val="16"/>
                <w:szCs w:val="16"/>
                <w:lang w:val="en-GB"/>
              </w:rPr>
              <w:t>Almost Certain</w:t>
            </w:r>
          </w:p>
          <w:p w14:paraId="39DC639D" w14:textId="26B7E89E" w:rsidR="00FF2996" w:rsidRPr="00FF2996" w:rsidRDefault="00FF2996" w:rsidP="00336ACD">
            <w:pPr>
              <w:ind w:right="9649"/>
              <w:rPr>
                <w:rFonts w:ascii="Arial" w:hAnsi="Arial" w:cs="Arial"/>
                <w:sz w:val="16"/>
                <w:szCs w:val="16"/>
                <w:lang w:val="en-GB"/>
              </w:rPr>
            </w:pPr>
            <w:r w:rsidRPr="00FF2996">
              <w:rPr>
                <w:rFonts w:ascii="Arial" w:hAnsi="Arial" w:cs="Arial"/>
                <w:sz w:val="16"/>
                <w:szCs w:val="16"/>
                <w:lang w:val="en-GB"/>
              </w:rPr>
              <w:t xml:space="preserve">Has a 90% chance of occurring </w:t>
            </w:r>
            <w:r w:rsidR="00DA6108" w:rsidRPr="00FF2996">
              <w:rPr>
                <w:rFonts w:ascii="Arial" w:hAnsi="Arial" w:cs="Arial"/>
                <w:sz w:val="16"/>
                <w:szCs w:val="16"/>
                <w:lang w:val="en-GB"/>
              </w:rPr>
              <w:t>each year</w:t>
            </w:r>
            <w:r w:rsidRPr="00FF2996">
              <w:rPr>
                <w:rFonts w:ascii="Arial" w:hAnsi="Arial" w:cs="Arial"/>
                <w:sz w:val="16"/>
                <w:szCs w:val="16"/>
                <w:lang w:val="en-GB"/>
              </w:rPr>
              <w:t xml:space="preserve"> </w:t>
            </w:r>
            <w:r w:rsidR="00336ACD">
              <w:rPr>
                <w:rFonts w:ascii="Arial" w:hAnsi="Arial" w:cs="Arial"/>
                <w:sz w:val="16"/>
                <w:szCs w:val="16"/>
                <w:lang w:val="en-GB"/>
              </w:rPr>
              <w:t>(</w:t>
            </w:r>
            <w:r w:rsidR="00DA6108">
              <w:rPr>
                <w:rFonts w:ascii="Arial" w:hAnsi="Arial" w:cs="Arial"/>
                <w:sz w:val="16"/>
                <w:szCs w:val="16"/>
                <w:lang w:val="en-GB"/>
              </w:rPr>
              <w:t>or</w:t>
            </w:r>
            <w:r w:rsidR="00336ACD">
              <w:rPr>
                <w:rFonts w:ascii="Arial" w:hAnsi="Arial" w:cs="Arial"/>
                <w:sz w:val="16"/>
                <w:szCs w:val="16"/>
                <w:lang w:val="en-GB"/>
              </w:rPr>
              <w:t xml:space="preserve"> occurs annually or more frequently) </w:t>
            </w:r>
          </w:p>
        </w:tc>
      </w:tr>
      <w:tr w:rsidR="00FF2996" w:rsidRPr="00FF2996" w14:paraId="46FA419D" w14:textId="77777777" w:rsidTr="00EA3E28">
        <w:trPr>
          <w:trHeight w:val="20"/>
        </w:trPr>
        <w:tc>
          <w:tcPr>
            <w:tcW w:w="16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A37834" w14:textId="77777777" w:rsidR="00FF2996" w:rsidRPr="00FF2996" w:rsidRDefault="00FF2996" w:rsidP="0088123F">
            <w:pPr>
              <w:ind w:right="12206"/>
              <w:rPr>
                <w:rFonts w:ascii="Arial" w:hAnsi="Arial" w:cs="Arial"/>
                <w:sz w:val="16"/>
                <w:szCs w:val="16"/>
                <w:lang w:val="en-GB"/>
              </w:rPr>
            </w:pPr>
            <w:r w:rsidRPr="00FF2996">
              <w:rPr>
                <w:rFonts w:ascii="Arial" w:hAnsi="Arial" w:cs="Arial"/>
                <w:b/>
                <w:bCs/>
                <w:sz w:val="16"/>
                <w:szCs w:val="16"/>
                <w:lang w:val="en-GB"/>
              </w:rPr>
              <w:t>Likely</w:t>
            </w:r>
          </w:p>
          <w:p w14:paraId="014724FB" w14:textId="32AAE343" w:rsidR="00FF2996" w:rsidRPr="00FF2996" w:rsidRDefault="00FF2996" w:rsidP="00336ACD">
            <w:pPr>
              <w:ind w:right="9933"/>
              <w:rPr>
                <w:rFonts w:ascii="Arial" w:hAnsi="Arial" w:cs="Arial"/>
                <w:sz w:val="16"/>
                <w:szCs w:val="16"/>
                <w:lang w:val="en-GB"/>
              </w:rPr>
            </w:pPr>
            <w:r w:rsidRPr="00FF2996">
              <w:rPr>
                <w:rFonts w:ascii="Arial" w:hAnsi="Arial" w:cs="Arial"/>
                <w:sz w:val="16"/>
                <w:szCs w:val="16"/>
                <w:lang w:val="en-GB"/>
              </w:rPr>
              <w:t xml:space="preserve">Has a 50% chance of occurring </w:t>
            </w:r>
            <w:r w:rsidR="00DA6108" w:rsidRPr="00FF2996">
              <w:rPr>
                <w:rFonts w:ascii="Arial" w:hAnsi="Arial" w:cs="Arial"/>
                <w:sz w:val="16"/>
                <w:szCs w:val="16"/>
                <w:lang w:val="en-GB"/>
              </w:rPr>
              <w:t>each year</w:t>
            </w:r>
            <w:r w:rsidRPr="00FF2996">
              <w:rPr>
                <w:rFonts w:ascii="Arial" w:hAnsi="Arial" w:cs="Arial"/>
                <w:sz w:val="16"/>
                <w:szCs w:val="16"/>
                <w:lang w:val="en-GB"/>
              </w:rPr>
              <w:t xml:space="preserve"> </w:t>
            </w:r>
            <w:r w:rsidR="00336ACD">
              <w:rPr>
                <w:rFonts w:ascii="Arial" w:hAnsi="Arial" w:cs="Arial"/>
                <w:sz w:val="16"/>
                <w:szCs w:val="16"/>
                <w:lang w:val="en-GB"/>
              </w:rPr>
              <w:t>(</w:t>
            </w:r>
            <w:r w:rsidR="00DA6108">
              <w:rPr>
                <w:rFonts w:ascii="Arial" w:hAnsi="Arial" w:cs="Arial"/>
                <w:sz w:val="16"/>
                <w:szCs w:val="16"/>
                <w:lang w:val="en-GB"/>
              </w:rPr>
              <w:t>or</w:t>
            </w:r>
            <w:r w:rsidR="00336ACD">
              <w:rPr>
                <w:rFonts w:ascii="Arial" w:hAnsi="Arial" w:cs="Arial"/>
                <w:sz w:val="16"/>
                <w:szCs w:val="16"/>
                <w:lang w:val="en-GB"/>
              </w:rPr>
              <w:t xml:space="preserve"> occurs once every 2 years)</w:t>
            </w:r>
          </w:p>
        </w:tc>
      </w:tr>
      <w:tr w:rsidR="00FF2996" w:rsidRPr="00FF2996" w14:paraId="0D9EB205" w14:textId="77777777" w:rsidTr="00EA3E28">
        <w:trPr>
          <w:trHeight w:val="20"/>
        </w:trPr>
        <w:tc>
          <w:tcPr>
            <w:tcW w:w="163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9B4085E" w14:textId="77777777" w:rsidR="00FF2996" w:rsidRPr="00FF2996" w:rsidRDefault="00FF2996" w:rsidP="0088123F">
            <w:pPr>
              <w:ind w:right="12206"/>
              <w:rPr>
                <w:rFonts w:ascii="Arial" w:hAnsi="Arial" w:cs="Arial"/>
                <w:sz w:val="16"/>
                <w:szCs w:val="16"/>
                <w:lang w:val="en-GB"/>
              </w:rPr>
            </w:pPr>
            <w:r w:rsidRPr="00FF2996">
              <w:rPr>
                <w:rFonts w:ascii="Arial" w:hAnsi="Arial" w:cs="Arial"/>
                <w:b/>
                <w:bCs/>
                <w:sz w:val="16"/>
                <w:szCs w:val="16"/>
                <w:lang w:val="en-GB"/>
              </w:rPr>
              <w:t>Possible</w:t>
            </w:r>
          </w:p>
          <w:p w14:paraId="5AB1B9F1" w14:textId="168DEED6" w:rsidR="00FF2996" w:rsidRPr="00FF2996" w:rsidRDefault="00FF2996" w:rsidP="00336ACD">
            <w:pPr>
              <w:ind w:right="10358"/>
              <w:rPr>
                <w:rFonts w:ascii="Arial" w:hAnsi="Arial" w:cs="Arial"/>
                <w:sz w:val="16"/>
                <w:szCs w:val="16"/>
                <w:lang w:val="en-GB"/>
              </w:rPr>
            </w:pPr>
            <w:r w:rsidRPr="00FF2996">
              <w:rPr>
                <w:rFonts w:ascii="Arial" w:hAnsi="Arial" w:cs="Arial"/>
                <w:sz w:val="16"/>
                <w:szCs w:val="16"/>
                <w:lang w:val="en-GB"/>
              </w:rPr>
              <w:t xml:space="preserve">About a 25% chance of occurring </w:t>
            </w:r>
            <w:r w:rsidR="00DA6108" w:rsidRPr="00FF2996">
              <w:rPr>
                <w:rFonts w:ascii="Arial" w:hAnsi="Arial" w:cs="Arial"/>
                <w:sz w:val="16"/>
                <w:szCs w:val="16"/>
                <w:lang w:val="en-GB"/>
              </w:rPr>
              <w:t>each year</w:t>
            </w:r>
            <w:r w:rsidRPr="00FF2996">
              <w:rPr>
                <w:rFonts w:ascii="Arial" w:hAnsi="Arial" w:cs="Arial"/>
                <w:sz w:val="16"/>
                <w:szCs w:val="16"/>
                <w:lang w:val="en-GB"/>
              </w:rPr>
              <w:t xml:space="preserve"> </w:t>
            </w:r>
            <w:r w:rsidR="00336ACD">
              <w:rPr>
                <w:rFonts w:ascii="Arial" w:hAnsi="Arial" w:cs="Arial"/>
                <w:sz w:val="16"/>
                <w:szCs w:val="16"/>
                <w:lang w:val="en-GB"/>
              </w:rPr>
              <w:t>(</w:t>
            </w:r>
            <w:r w:rsidR="00DA6108">
              <w:rPr>
                <w:rFonts w:ascii="Arial" w:hAnsi="Arial" w:cs="Arial"/>
                <w:sz w:val="16"/>
                <w:szCs w:val="16"/>
                <w:lang w:val="en-GB"/>
              </w:rPr>
              <w:t>or</w:t>
            </w:r>
            <w:r w:rsidR="00336ACD">
              <w:rPr>
                <w:rFonts w:ascii="Arial" w:hAnsi="Arial" w:cs="Arial"/>
                <w:sz w:val="16"/>
                <w:szCs w:val="16"/>
                <w:lang w:val="en-GB"/>
              </w:rPr>
              <w:t xml:space="preserve"> occurs once every 4 years) </w:t>
            </w:r>
          </w:p>
        </w:tc>
      </w:tr>
      <w:tr w:rsidR="00FF2996" w:rsidRPr="00FF2996" w14:paraId="536B0104" w14:textId="77777777" w:rsidTr="00EA3E28">
        <w:trPr>
          <w:trHeight w:val="20"/>
        </w:trPr>
        <w:tc>
          <w:tcPr>
            <w:tcW w:w="16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C2019FF" w14:textId="77777777" w:rsidR="00FF2996" w:rsidRPr="00FF2996" w:rsidRDefault="00FF2996" w:rsidP="0088123F">
            <w:pPr>
              <w:ind w:right="12206"/>
              <w:rPr>
                <w:rFonts w:ascii="Arial" w:hAnsi="Arial" w:cs="Arial"/>
                <w:sz w:val="16"/>
                <w:szCs w:val="16"/>
                <w:lang w:val="en-GB"/>
              </w:rPr>
            </w:pPr>
            <w:r w:rsidRPr="00FF2996">
              <w:rPr>
                <w:rFonts w:ascii="Arial" w:hAnsi="Arial" w:cs="Arial"/>
                <w:b/>
                <w:bCs/>
                <w:sz w:val="16"/>
                <w:szCs w:val="16"/>
                <w:lang w:val="en-GB"/>
              </w:rPr>
              <w:t>Unlikely</w:t>
            </w:r>
          </w:p>
          <w:p w14:paraId="16921D9C" w14:textId="059508F0" w:rsidR="00FF2996" w:rsidRPr="00FF2996" w:rsidRDefault="00FF2996" w:rsidP="00336ACD">
            <w:pPr>
              <w:ind w:right="10216"/>
              <w:rPr>
                <w:rFonts w:ascii="Arial" w:hAnsi="Arial" w:cs="Arial"/>
                <w:sz w:val="16"/>
                <w:szCs w:val="16"/>
                <w:lang w:val="en-GB"/>
              </w:rPr>
            </w:pPr>
            <w:r w:rsidRPr="00FF2996">
              <w:rPr>
                <w:rFonts w:ascii="Arial" w:hAnsi="Arial" w:cs="Arial"/>
                <w:sz w:val="16"/>
                <w:szCs w:val="16"/>
                <w:lang w:val="en-GB"/>
              </w:rPr>
              <w:t xml:space="preserve">About a 10% chance of occurring </w:t>
            </w:r>
            <w:r w:rsidR="00DA6108" w:rsidRPr="00FF2996">
              <w:rPr>
                <w:rFonts w:ascii="Arial" w:hAnsi="Arial" w:cs="Arial"/>
                <w:sz w:val="16"/>
                <w:szCs w:val="16"/>
                <w:lang w:val="en-GB"/>
              </w:rPr>
              <w:t>each year</w:t>
            </w:r>
            <w:r w:rsidRPr="00FF2996">
              <w:rPr>
                <w:rFonts w:ascii="Arial" w:hAnsi="Arial" w:cs="Arial"/>
                <w:sz w:val="16"/>
                <w:szCs w:val="16"/>
                <w:lang w:val="en-GB"/>
              </w:rPr>
              <w:t xml:space="preserve"> </w:t>
            </w:r>
            <w:r w:rsidR="00336ACD">
              <w:rPr>
                <w:rFonts w:ascii="Arial" w:hAnsi="Arial" w:cs="Arial"/>
                <w:sz w:val="16"/>
                <w:szCs w:val="16"/>
                <w:lang w:val="en-GB"/>
              </w:rPr>
              <w:t xml:space="preserve">(or occurs once every 10 years) </w:t>
            </w:r>
          </w:p>
        </w:tc>
      </w:tr>
      <w:tr w:rsidR="00FF2996" w:rsidRPr="00FF2996" w14:paraId="73AB2440" w14:textId="77777777" w:rsidTr="00EA3E28">
        <w:trPr>
          <w:trHeight w:val="20"/>
        </w:trPr>
        <w:tc>
          <w:tcPr>
            <w:tcW w:w="163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B12D95C" w14:textId="77777777" w:rsidR="00FF2996" w:rsidRPr="00FF2996" w:rsidRDefault="00FF2996" w:rsidP="0088123F">
            <w:pPr>
              <w:ind w:right="12206"/>
              <w:rPr>
                <w:rFonts w:ascii="Arial" w:hAnsi="Arial" w:cs="Arial"/>
                <w:sz w:val="16"/>
                <w:szCs w:val="16"/>
                <w:lang w:val="en-GB"/>
              </w:rPr>
            </w:pPr>
            <w:r w:rsidRPr="00FF2996">
              <w:rPr>
                <w:rFonts w:ascii="Arial" w:hAnsi="Arial" w:cs="Arial"/>
                <w:b/>
                <w:bCs/>
                <w:sz w:val="16"/>
                <w:szCs w:val="16"/>
                <w:u w:val="single"/>
                <w:lang w:val="en-GB"/>
              </w:rPr>
              <w:t>RARE</w:t>
            </w:r>
          </w:p>
          <w:p w14:paraId="2D296F45" w14:textId="77777777" w:rsidR="00FF2996" w:rsidRPr="00FF2996" w:rsidRDefault="00FF2996" w:rsidP="0088123F">
            <w:pPr>
              <w:ind w:right="12206"/>
              <w:rPr>
                <w:rFonts w:ascii="Arial" w:hAnsi="Arial" w:cs="Arial"/>
                <w:sz w:val="16"/>
                <w:szCs w:val="16"/>
                <w:lang w:val="en-GB"/>
              </w:rPr>
            </w:pPr>
            <w:r w:rsidRPr="00FF2996">
              <w:rPr>
                <w:rFonts w:ascii="Arial" w:hAnsi="Arial" w:cs="Arial"/>
                <w:sz w:val="16"/>
                <w:szCs w:val="16"/>
                <w:lang w:val="en-GB"/>
              </w:rPr>
              <w:t xml:space="preserve">May occur in exceptional circumstances </w:t>
            </w:r>
          </w:p>
        </w:tc>
      </w:tr>
    </w:tbl>
    <w:p w14:paraId="535A16C4" w14:textId="77777777" w:rsidR="00CC4618" w:rsidRPr="00FF2996" w:rsidRDefault="00CC4618">
      <w:pPr>
        <w:spacing w:before="9" w:line="180" w:lineRule="exact"/>
        <w:ind w:left="1134"/>
        <w:rPr>
          <w:rFonts w:ascii="Arial" w:hAnsi="Arial" w:cs="Arial"/>
          <w:sz w:val="18"/>
          <w:szCs w:val="18"/>
          <w:lang w:val="en-GB"/>
        </w:rPr>
      </w:pPr>
    </w:p>
    <w:p w14:paraId="4228461A" w14:textId="77777777" w:rsidR="00D75B18" w:rsidRPr="00FF2996" w:rsidRDefault="00D75B18">
      <w:pPr>
        <w:rPr>
          <w:rFonts w:ascii="Arial" w:eastAsia="Arial" w:hAnsi="Arial" w:cs="Arial"/>
          <w:sz w:val="20"/>
          <w:szCs w:val="20"/>
          <w:lang w:val="en-GB"/>
        </w:rPr>
        <w:sectPr w:rsidR="00D75B18" w:rsidRPr="00FF2996" w:rsidSect="00FF2996">
          <w:footerReference w:type="default" r:id="rId27"/>
          <w:pgSz w:w="16838" w:h="11906" w:orient="landscape" w:code="9"/>
          <w:pgMar w:top="680" w:right="1400" w:bottom="249" w:left="482" w:header="0" w:footer="0" w:gutter="0"/>
          <w:cols w:space="720"/>
          <w:docGrid w:linePitch="299"/>
        </w:sectPr>
      </w:pPr>
    </w:p>
    <w:p w14:paraId="06A5E8F5" w14:textId="291B5CDA" w:rsidR="00D85032" w:rsidRPr="00FF2996" w:rsidRDefault="00D85032" w:rsidP="00D85032">
      <w:pPr>
        <w:pStyle w:val="Heading2"/>
        <w:numPr>
          <w:ilvl w:val="0"/>
          <w:numId w:val="17"/>
        </w:numPr>
        <w:rPr>
          <w:rFonts w:cs="Arial"/>
          <w:sz w:val="32"/>
          <w:lang w:val="en-GB"/>
        </w:rPr>
      </w:pPr>
      <w:bookmarkStart w:id="23" w:name="_Toc121916254"/>
      <w:r w:rsidRPr="00FF2996">
        <w:rPr>
          <w:rFonts w:cs="Arial"/>
          <w:sz w:val="32"/>
          <w:lang w:val="en-GB"/>
        </w:rPr>
        <w:lastRenderedPageBreak/>
        <w:t>Analyse &amp; Evaluate Risks</w:t>
      </w:r>
      <w:r>
        <w:rPr>
          <w:rFonts w:cs="Arial"/>
          <w:sz w:val="32"/>
          <w:lang w:val="en-GB"/>
        </w:rPr>
        <w:t xml:space="preserve"> (</w:t>
      </w:r>
      <w:proofErr w:type="gramStart"/>
      <w:r w:rsidRPr="00D85032">
        <w:rPr>
          <w:rFonts w:cs="Arial"/>
          <w:i/>
          <w:iCs/>
          <w:sz w:val="32"/>
          <w:lang w:val="en-GB"/>
        </w:rPr>
        <w:t>continued</w:t>
      </w:r>
      <w:r>
        <w:rPr>
          <w:rFonts w:cs="Arial"/>
          <w:sz w:val="32"/>
          <w:lang w:val="en-GB"/>
        </w:rPr>
        <w:t>..</w:t>
      </w:r>
      <w:proofErr w:type="gramEnd"/>
      <w:r>
        <w:rPr>
          <w:rFonts w:cs="Arial"/>
          <w:sz w:val="32"/>
          <w:lang w:val="en-GB"/>
        </w:rPr>
        <w:t>)</w:t>
      </w:r>
      <w:bookmarkEnd w:id="23"/>
    </w:p>
    <w:p w14:paraId="04F2DF93" w14:textId="3BBC0ABC" w:rsidR="0014748D" w:rsidRDefault="0014748D" w:rsidP="00D85032">
      <w:pPr>
        <w:pStyle w:val="BodyText"/>
        <w:tabs>
          <w:tab w:val="left" w:pos="709"/>
        </w:tabs>
        <w:ind w:left="709" w:hanging="425"/>
        <w:rPr>
          <w:rFonts w:cs="Arial"/>
          <w:sz w:val="20"/>
          <w:szCs w:val="20"/>
          <w:lang w:val="en-GB"/>
        </w:rPr>
      </w:pPr>
    </w:p>
    <w:p w14:paraId="5CA2C562" w14:textId="1ED563A6" w:rsidR="004625A8" w:rsidRDefault="004625A8" w:rsidP="00D85032">
      <w:pPr>
        <w:widowControl/>
        <w:numPr>
          <w:ilvl w:val="0"/>
          <w:numId w:val="24"/>
        </w:numPr>
        <w:tabs>
          <w:tab w:val="clear" w:pos="720"/>
          <w:tab w:val="num" w:pos="1134"/>
        </w:tabs>
        <w:overflowPunct w:val="0"/>
        <w:autoSpaceDE w:val="0"/>
        <w:autoSpaceDN w:val="0"/>
        <w:adjustRightInd w:val="0"/>
        <w:spacing w:after="220" w:line="276" w:lineRule="auto"/>
        <w:ind w:left="1134"/>
        <w:textAlignment w:val="baseline"/>
        <w:rPr>
          <w:rFonts w:ascii="Arial" w:eastAsia="Times New Roman" w:hAnsi="Arial" w:cs="Arial"/>
          <w:b/>
          <w:bCs/>
          <w:sz w:val="24"/>
          <w:szCs w:val="24"/>
          <w:u w:val="single"/>
          <w:lang w:val="en-GB"/>
        </w:rPr>
      </w:pPr>
      <w:r w:rsidRPr="004625A8">
        <w:rPr>
          <w:rFonts w:ascii="Arial" w:eastAsia="Times New Roman" w:hAnsi="Arial" w:cs="Arial"/>
          <w:b/>
          <w:bCs/>
          <w:sz w:val="24"/>
          <w:szCs w:val="24"/>
          <w:u w:val="single"/>
          <w:lang w:val="en-GB"/>
        </w:rPr>
        <w:t>Assess risks against Risk Appetite</w:t>
      </w:r>
    </w:p>
    <w:p w14:paraId="1E1F1F85" w14:textId="77777777" w:rsidR="004625A8" w:rsidRPr="004625A8" w:rsidRDefault="004625A8" w:rsidP="004625A8">
      <w:pPr>
        <w:pStyle w:val="BodyText"/>
        <w:widowControl/>
        <w:overflowPunct w:val="0"/>
        <w:autoSpaceDE w:val="0"/>
        <w:autoSpaceDN w:val="0"/>
        <w:adjustRightInd w:val="0"/>
        <w:spacing w:after="220" w:line="276" w:lineRule="auto"/>
        <w:ind w:left="1134"/>
        <w:jc w:val="both"/>
        <w:textAlignment w:val="baseline"/>
        <w:rPr>
          <w:rFonts w:cs="Arial"/>
          <w:bCs/>
          <w:iCs/>
          <w:lang w:val="en-GB"/>
        </w:rPr>
      </w:pPr>
      <w:r w:rsidRPr="004625A8">
        <w:rPr>
          <w:rFonts w:cs="Arial"/>
          <w:bCs/>
          <w:iCs/>
          <w:lang w:val="en-GB"/>
        </w:rPr>
        <w:t>Council’s Risk Appetite Statement establishes the context of which risks and to what level of risk w</w:t>
      </w:r>
      <w:r w:rsidRPr="00102913">
        <w:rPr>
          <w:rFonts w:eastAsia="Arial Unicode MS" w:cs="Arial"/>
          <w:lang w:val="en-GB"/>
        </w:rPr>
        <w:t xml:space="preserve">e accept or must act to address. </w:t>
      </w:r>
    </w:p>
    <w:p w14:paraId="12AAC9FA" w14:textId="3BEC2DCA" w:rsidR="004625A8" w:rsidRPr="004625A8" w:rsidRDefault="002C0F24" w:rsidP="3D6A94FF">
      <w:pPr>
        <w:pStyle w:val="BodyText"/>
        <w:widowControl/>
        <w:overflowPunct w:val="0"/>
        <w:autoSpaceDE w:val="0"/>
        <w:autoSpaceDN w:val="0"/>
        <w:adjustRightInd w:val="0"/>
        <w:spacing w:after="240" w:line="276" w:lineRule="auto"/>
        <w:ind w:left="1134"/>
        <w:jc w:val="both"/>
        <w:textAlignment w:val="baseline"/>
        <w:rPr>
          <w:rFonts w:cs="Arial"/>
        </w:rPr>
      </w:pPr>
      <w:r w:rsidRPr="3D6A94FF">
        <w:rPr>
          <w:rFonts w:eastAsia="Arial Unicode MS" w:cs="Arial"/>
        </w:rPr>
        <w:t>A risk</w:t>
      </w:r>
      <w:r w:rsidR="004625A8" w:rsidRPr="3D6A94FF">
        <w:rPr>
          <w:rFonts w:eastAsia="Arial Unicode MS" w:cs="Arial"/>
        </w:rPr>
        <w:t xml:space="preserve"> rating </w:t>
      </w:r>
      <w:r w:rsidRPr="3D6A94FF">
        <w:rPr>
          <w:rFonts w:eastAsia="Arial Unicode MS" w:cs="Arial"/>
        </w:rPr>
        <w:t>arrived at by following the steps in 2.3</w:t>
      </w:r>
      <w:r w:rsidR="004625A8" w:rsidRPr="3D6A94FF">
        <w:rPr>
          <w:rFonts w:eastAsia="Arial Unicode MS" w:cs="Arial"/>
        </w:rPr>
        <w:t xml:space="preserve"> should be compared with the </w:t>
      </w:r>
      <w:r w:rsidRPr="3D6A94FF">
        <w:rPr>
          <w:rFonts w:eastAsia="Arial Unicode MS" w:cs="Arial"/>
        </w:rPr>
        <w:t xml:space="preserve">relevant category in the Risk Appetite </w:t>
      </w:r>
      <w:r w:rsidR="004625A8" w:rsidRPr="3D6A94FF">
        <w:rPr>
          <w:rFonts w:eastAsia="Arial Unicode MS" w:cs="Arial"/>
        </w:rPr>
        <w:t>(A</w:t>
      </w:r>
      <w:r w:rsidRPr="3D6A94FF">
        <w:rPr>
          <w:rFonts w:eastAsia="Arial Unicode MS" w:cs="Arial"/>
        </w:rPr>
        <w:t xml:space="preserve">ppendix </w:t>
      </w:r>
      <w:r w:rsidR="00DE7995" w:rsidRPr="3D6A94FF">
        <w:rPr>
          <w:rFonts w:eastAsia="Arial Unicode MS" w:cs="Arial"/>
        </w:rPr>
        <w:t>C</w:t>
      </w:r>
      <w:r w:rsidR="00476BA0" w:rsidRPr="3D6A94FF">
        <w:rPr>
          <w:rFonts w:eastAsia="Arial Unicode MS" w:cs="Arial"/>
        </w:rPr>
        <w:t>)</w:t>
      </w:r>
      <w:r w:rsidR="00E80A8C" w:rsidRPr="3D6A94FF">
        <w:rPr>
          <w:rFonts w:eastAsia="Arial Unicode MS" w:cs="Arial"/>
        </w:rPr>
        <w:t xml:space="preserve">.  </w:t>
      </w:r>
      <w:r w:rsidR="00476BA0" w:rsidRPr="3D6A94FF">
        <w:rPr>
          <w:rFonts w:eastAsia="Arial Unicode MS" w:cs="Arial"/>
        </w:rPr>
        <w:t xml:space="preserve">Risks </w:t>
      </w:r>
      <w:r w:rsidR="00E80A8C" w:rsidRPr="3D6A94FF">
        <w:rPr>
          <w:rFonts w:eastAsia="Arial Unicode MS" w:cs="Arial"/>
        </w:rPr>
        <w:t xml:space="preserve">with a rating </w:t>
      </w:r>
      <w:r w:rsidR="00476BA0" w:rsidRPr="3D6A94FF">
        <w:rPr>
          <w:rFonts w:eastAsia="Arial Unicode MS" w:cs="Arial"/>
        </w:rPr>
        <w:t xml:space="preserve">outside this tolerance must </w:t>
      </w:r>
      <w:r w:rsidR="00E80A8C" w:rsidRPr="3D6A94FF">
        <w:rPr>
          <w:rFonts w:eastAsia="Arial Unicode MS" w:cs="Arial"/>
        </w:rPr>
        <w:t xml:space="preserve">have treatments identified to reduce the risk.  </w:t>
      </w:r>
    </w:p>
    <w:p w14:paraId="7477C4D8" w14:textId="3884E06F" w:rsidR="00CC4618" w:rsidRPr="00D85032" w:rsidRDefault="00070F38" w:rsidP="00D85032">
      <w:pPr>
        <w:widowControl/>
        <w:numPr>
          <w:ilvl w:val="0"/>
          <w:numId w:val="24"/>
        </w:numPr>
        <w:tabs>
          <w:tab w:val="clear" w:pos="720"/>
          <w:tab w:val="num" w:pos="1134"/>
        </w:tabs>
        <w:overflowPunct w:val="0"/>
        <w:autoSpaceDE w:val="0"/>
        <w:autoSpaceDN w:val="0"/>
        <w:adjustRightInd w:val="0"/>
        <w:spacing w:after="220" w:line="276" w:lineRule="auto"/>
        <w:ind w:left="1134"/>
        <w:textAlignment w:val="baseline"/>
        <w:rPr>
          <w:rFonts w:ascii="Arial" w:eastAsia="Times New Roman" w:hAnsi="Arial" w:cs="Arial"/>
          <w:b/>
          <w:bCs/>
          <w:sz w:val="24"/>
          <w:szCs w:val="24"/>
          <w:u w:val="single"/>
          <w:lang w:val="en-GB"/>
        </w:rPr>
      </w:pPr>
      <w:r w:rsidRPr="00D85032">
        <w:rPr>
          <w:rFonts w:ascii="Arial" w:eastAsia="Times New Roman" w:hAnsi="Arial" w:cs="Arial"/>
          <w:b/>
          <w:bCs/>
          <w:sz w:val="24"/>
          <w:szCs w:val="24"/>
          <w:u w:val="single"/>
          <w:lang w:val="en-GB"/>
        </w:rPr>
        <w:t>Determine a target risk rating for assessed risks.</w:t>
      </w:r>
    </w:p>
    <w:p w14:paraId="1102F810" w14:textId="25F2779A" w:rsidR="00931123" w:rsidRDefault="00070F38" w:rsidP="00931123">
      <w:pPr>
        <w:pStyle w:val="BodyText"/>
        <w:widowControl/>
        <w:overflowPunct w:val="0"/>
        <w:autoSpaceDE w:val="0"/>
        <w:autoSpaceDN w:val="0"/>
        <w:adjustRightInd w:val="0"/>
        <w:spacing w:after="220" w:line="276" w:lineRule="auto"/>
        <w:ind w:left="1134"/>
        <w:jc w:val="both"/>
        <w:textAlignment w:val="baseline"/>
        <w:rPr>
          <w:rFonts w:cs="Arial"/>
          <w:bCs/>
          <w:iCs/>
          <w:lang w:val="en-GB"/>
        </w:rPr>
      </w:pPr>
      <w:r w:rsidRPr="00102913">
        <w:rPr>
          <w:rFonts w:cs="Arial"/>
          <w:bCs/>
          <w:iCs/>
          <w:lang w:val="en-GB"/>
        </w:rPr>
        <w:t xml:space="preserve">The target risk rating assists in defining the risk profile within which </w:t>
      </w:r>
      <w:r w:rsidR="003A5AF7" w:rsidRPr="00102913">
        <w:rPr>
          <w:rFonts w:cs="Arial"/>
          <w:bCs/>
          <w:iCs/>
          <w:lang w:val="en-GB"/>
        </w:rPr>
        <w:t>Greater Dandenong City</w:t>
      </w:r>
      <w:r w:rsidRPr="00102913">
        <w:rPr>
          <w:rFonts w:cs="Arial"/>
          <w:bCs/>
          <w:iCs/>
          <w:lang w:val="en-GB"/>
        </w:rPr>
        <w:t xml:space="preserve"> Council or individual departments plan to operate.  </w:t>
      </w:r>
    </w:p>
    <w:p w14:paraId="25CA1C26" w14:textId="2236A55E" w:rsidR="00931123" w:rsidRDefault="00070F38" w:rsidP="00931123">
      <w:pPr>
        <w:pStyle w:val="BodyText"/>
        <w:widowControl/>
        <w:overflowPunct w:val="0"/>
        <w:autoSpaceDE w:val="0"/>
        <w:autoSpaceDN w:val="0"/>
        <w:adjustRightInd w:val="0"/>
        <w:spacing w:after="220" w:line="276" w:lineRule="auto"/>
        <w:ind w:left="1134"/>
        <w:jc w:val="both"/>
        <w:textAlignment w:val="baseline"/>
        <w:rPr>
          <w:rFonts w:cs="Arial"/>
          <w:bCs/>
          <w:iCs/>
          <w:lang w:val="en-GB"/>
        </w:rPr>
      </w:pPr>
      <w:r w:rsidRPr="00102913">
        <w:rPr>
          <w:rFonts w:cs="Arial"/>
          <w:bCs/>
          <w:iCs/>
          <w:lang w:val="en-GB"/>
        </w:rPr>
        <w:t xml:space="preserve">Target risk is calculated by reference to the assessed risk and provides a projected risk rating based on the anticipated impact of </w:t>
      </w:r>
      <w:r w:rsidR="00EC7C94">
        <w:rPr>
          <w:rFonts w:cs="Arial"/>
          <w:bCs/>
          <w:iCs/>
          <w:lang w:val="en-GB"/>
        </w:rPr>
        <w:t xml:space="preserve">any further </w:t>
      </w:r>
      <w:r w:rsidRPr="00102913">
        <w:rPr>
          <w:rFonts w:cs="Arial"/>
          <w:bCs/>
          <w:iCs/>
          <w:lang w:val="en-GB"/>
        </w:rPr>
        <w:t>mitigating strategies</w:t>
      </w:r>
      <w:r w:rsidR="00931123">
        <w:rPr>
          <w:rFonts w:cs="Arial"/>
          <w:bCs/>
          <w:iCs/>
          <w:lang w:val="en-GB"/>
        </w:rPr>
        <w:t>,</w:t>
      </w:r>
      <w:r w:rsidRPr="00102913">
        <w:rPr>
          <w:rFonts w:cs="Arial"/>
          <w:bCs/>
          <w:iCs/>
          <w:lang w:val="en-GB"/>
        </w:rPr>
        <w:t xml:space="preserve"> once these have been fully implemented.  </w:t>
      </w:r>
    </w:p>
    <w:p w14:paraId="0FD416A4" w14:textId="73946BCD" w:rsidR="00D85032" w:rsidRPr="00931123" w:rsidRDefault="00070F38" w:rsidP="00931123">
      <w:pPr>
        <w:pStyle w:val="BodyText"/>
        <w:widowControl/>
        <w:overflowPunct w:val="0"/>
        <w:autoSpaceDE w:val="0"/>
        <w:autoSpaceDN w:val="0"/>
        <w:adjustRightInd w:val="0"/>
        <w:spacing w:after="220" w:line="276" w:lineRule="auto"/>
        <w:ind w:left="1134"/>
        <w:jc w:val="both"/>
        <w:textAlignment w:val="baseline"/>
        <w:rPr>
          <w:rFonts w:cs="Arial"/>
          <w:b/>
          <w:bCs/>
          <w:i/>
          <w:iCs/>
          <w:lang w:val="en-GB"/>
        </w:rPr>
      </w:pPr>
      <w:r w:rsidRPr="00102913">
        <w:rPr>
          <w:rFonts w:cs="Arial"/>
          <w:bCs/>
          <w:iCs/>
          <w:lang w:val="en-GB"/>
        </w:rPr>
        <w:t xml:space="preserve">Risk reporting </w:t>
      </w:r>
      <w:r w:rsidR="00EC7C94">
        <w:rPr>
          <w:rFonts w:cs="Arial"/>
          <w:bCs/>
          <w:iCs/>
          <w:lang w:val="en-GB"/>
        </w:rPr>
        <w:t xml:space="preserve">can </w:t>
      </w:r>
      <w:r w:rsidRPr="00102913">
        <w:rPr>
          <w:rFonts w:cs="Arial"/>
          <w:bCs/>
          <w:iCs/>
          <w:lang w:val="en-GB"/>
        </w:rPr>
        <w:t>include an assessment of</w:t>
      </w:r>
      <w:r w:rsidR="00931123">
        <w:rPr>
          <w:rFonts w:cs="Arial"/>
          <w:bCs/>
          <w:iCs/>
          <w:lang w:val="en-GB"/>
        </w:rPr>
        <w:t xml:space="preserve"> the</w:t>
      </w:r>
      <w:r w:rsidRPr="00102913">
        <w:rPr>
          <w:rFonts w:cs="Arial"/>
          <w:bCs/>
          <w:iCs/>
          <w:lang w:val="en-GB"/>
        </w:rPr>
        <w:t xml:space="preserve"> progress made in implementing </w:t>
      </w:r>
      <w:r w:rsidR="00772F62" w:rsidRPr="00677EAA">
        <w:rPr>
          <w:rFonts w:cs="Arial"/>
          <w:bCs/>
          <w:iCs/>
        </w:rPr>
        <w:t xml:space="preserve">mitigation strategies </w:t>
      </w:r>
      <w:r w:rsidR="00772F62">
        <w:rPr>
          <w:rFonts w:cs="Arial"/>
          <w:bCs/>
          <w:iCs/>
          <w:lang w:val="en-GB"/>
        </w:rPr>
        <w:t xml:space="preserve">such further controls, </w:t>
      </w:r>
      <w:r w:rsidRPr="00102913">
        <w:rPr>
          <w:rFonts w:cs="Arial"/>
          <w:bCs/>
          <w:iCs/>
          <w:lang w:val="en-GB"/>
        </w:rPr>
        <w:t>and whether these</w:t>
      </w:r>
      <w:r w:rsidR="004625A8">
        <w:rPr>
          <w:rFonts w:cs="Arial"/>
          <w:bCs/>
          <w:iCs/>
          <w:lang w:val="en-GB"/>
        </w:rPr>
        <w:t xml:space="preserve"> result </w:t>
      </w:r>
      <w:r w:rsidR="00675BB5">
        <w:rPr>
          <w:rFonts w:cs="Arial"/>
          <w:bCs/>
          <w:iCs/>
          <w:lang w:val="en-GB"/>
        </w:rPr>
        <w:t>in</w:t>
      </w:r>
      <w:r w:rsidR="00675BB5" w:rsidRPr="00102913">
        <w:rPr>
          <w:rFonts w:cs="Arial"/>
          <w:bCs/>
          <w:iCs/>
          <w:lang w:val="en-GB"/>
        </w:rPr>
        <w:t xml:space="preserve"> achiev</w:t>
      </w:r>
      <w:r w:rsidR="00675BB5">
        <w:rPr>
          <w:rFonts w:cs="Arial"/>
          <w:bCs/>
          <w:iCs/>
          <w:lang w:val="en-GB"/>
        </w:rPr>
        <w:t>ing</w:t>
      </w:r>
      <w:r w:rsidR="00675BB5" w:rsidRPr="00102913">
        <w:rPr>
          <w:rFonts w:cs="Arial"/>
          <w:bCs/>
          <w:iCs/>
          <w:lang w:val="en-GB"/>
        </w:rPr>
        <w:t xml:space="preserve"> </w:t>
      </w:r>
      <w:r w:rsidRPr="00102913">
        <w:rPr>
          <w:rFonts w:cs="Arial"/>
          <w:bCs/>
          <w:iCs/>
          <w:lang w:val="en-GB"/>
        </w:rPr>
        <w:t xml:space="preserve">the target risk rating. </w:t>
      </w:r>
    </w:p>
    <w:p w14:paraId="1723EC8C" w14:textId="77777777" w:rsidR="00102913" w:rsidRPr="00102913" w:rsidRDefault="00102913" w:rsidP="00102913">
      <w:pPr>
        <w:pStyle w:val="BodyText"/>
        <w:tabs>
          <w:tab w:val="left" w:pos="709"/>
        </w:tabs>
        <w:ind w:left="0"/>
        <w:rPr>
          <w:rFonts w:cs="Arial"/>
          <w:bCs/>
          <w:iCs/>
          <w:sz w:val="20"/>
          <w:szCs w:val="20"/>
          <w:lang w:val="en-GB"/>
        </w:rPr>
      </w:pPr>
    </w:p>
    <w:p w14:paraId="7ED08198" w14:textId="77777777" w:rsidR="00CC4618" w:rsidRPr="00102913" w:rsidRDefault="004D5238" w:rsidP="0035262F">
      <w:pPr>
        <w:pStyle w:val="Heading2"/>
        <w:numPr>
          <w:ilvl w:val="0"/>
          <w:numId w:val="17"/>
        </w:numPr>
        <w:ind w:left="426"/>
        <w:rPr>
          <w:rFonts w:cs="Arial"/>
          <w:sz w:val="32"/>
          <w:lang w:val="en-GB"/>
        </w:rPr>
      </w:pPr>
      <w:bookmarkStart w:id="24" w:name="_Toc121916255"/>
      <w:r w:rsidRPr="00102913">
        <w:rPr>
          <w:rFonts w:cs="Arial"/>
          <w:sz w:val="32"/>
          <w:lang w:val="en-GB"/>
        </w:rPr>
        <w:t>Treat Risks</w:t>
      </w:r>
      <w:bookmarkEnd w:id="24"/>
    </w:p>
    <w:p w14:paraId="200898CF" w14:textId="77777777" w:rsidR="00CC4618" w:rsidRPr="00102913" w:rsidRDefault="00CC4618" w:rsidP="00102913">
      <w:pPr>
        <w:pStyle w:val="BodyText"/>
        <w:tabs>
          <w:tab w:val="left" w:pos="709"/>
        </w:tabs>
        <w:ind w:left="0"/>
        <w:rPr>
          <w:rFonts w:cs="Arial"/>
          <w:bCs/>
          <w:iCs/>
          <w:sz w:val="20"/>
          <w:szCs w:val="20"/>
          <w:lang w:val="en-GB"/>
        </w:rPr>
      </w:pPr>
    </w:p>
    <w:p w14:paraId="04DB08F5" w14:textId="1FF87C8E" w:rsidR="00CC4618" w:rsidRDefault="004D5238" w:rsidP="00102913">
      <w:pPr>
        <w:pStyle w:val="Text"/>
        <w:spacing w:after="0" w:line="276" w:lineRule="auto"/>
        <w:ind w:left="567"/>
        <w:rPr>
          <w:rFonts w:ascii="Arial" w:hAnsi="Arial" w:cs="Arial"/>
          <w:szCs w:val="22"/>
        </w:rPr>
      </w:pPr>
      <w:r w:rsidRPr="00FF2996">
        <w:rPr>
          <w:rFonts w:ascii="Arial" w:hAnsi="Arial" w:cs="Arial"/>
          <w:szCs w:val="22"/>
        </w:rPr>
        <w:t>The next step</w:t>
      </w:r>
      <w:r w:rsidR="001D1AD5">
        <w:rPr>
          <w:rFonts w:ascii="Arial" w:hAnsi="Arial" w:cs="Arial"/>
          <w:szCs w:val="22"/>
        </w:rPr>
        <w:t>,</w:t>
      </w:r>
      <w:r w:rsidRPr="00FF2996">
        <w:rPr>
          <w:rFonts w:ascii="Arial" w:hAnsi="Arial" w:cs="Arial"/>
          <w:szCs w:val="22"/>
        </w:rPr>
        <w:t xml:space="preserve"> following the risk assessment</w:t>
      </w:r>
      <w:r w:rsidR="001D1AD5">
        <w:rPr>
          <w:rFonts w:ascii="Arial" w:hAnsi="Arial" w:cs="Arial"/>
          <w:szCs w:val="22"/>
        </w:rPr>
        <w:t xml:space="preserve">, </w:t>
      </w:r>
      <w:r w:rsidRPr="00FF2996">
        <w:rPr>
          <w:rFonts w:ascii="Arial" w:hAnsi="Arial" w:cs="Arial"/>
          <w:szCs w:val="22"/>
        </w:rPr>
        <w:t>involves treating the risks or i</w:t>
      </w:r>
      <w:r w:rsidR="00070F38" w:rsidRPr="00FF2996">
        <w:rPr>
          <w:rFonts w:ascii="Arial" w:hAnsi="Arial" w:cs="Arial"/>
          <w:szCs w:val="22"/>
        </w:rPr>
        <w:t>dentify</w:t>
      </w:r>
      <w:r w:rsidRPr="00FF2996">
        <w:rPr>
          <w:rFonts w:ascii="Arial" w:hAnsi="Arial" w:cs="Arial"/>
          <w:szCs w:val="22"/>
        </w:rPr>
        <w:t>ing</w:t>
      </w:r>
      <w:r w:rsidR="00070F38" w:rsidRPr="00FF2996">
        <w:rPr>
          <w:rFonts w:ascii="Arial" w:hAnsi="Arial" w:cs="Arial"/>
          <w:szCs w:val="22"/>
        </w:rPr>
        <w:t xml:space="preserve"> risk treatment strategies.</w:t>
      </w:r>
      <w:r w:rsidR="00B94E06" w:rsidRPr="00FF2996">
        <w:rPr>
          <w:rFonts w:ascii="Arial" w:hAnsi="Arial" w:cs="Arial"/>
          <w:szCs w:val="22"/>
        </w:rPr>
        <w:t xml:space="preserve">  </w:t>
      </w:r>
    </w:p>
    <w:p w14:paraId="58574F97" w14:textId="77777777" w:rsidR="00102913" w:rsidRPr="00102913" w:rsidRDefault="00102913" w:rsidP="00102913">
      <w:pPr>
        <w:pStyle w:val="BodyText"/>
        <w:tabs>
          <w:tab w:val="left" w:pos="709"/>
        </w:tabs>
        <w:ind w:left="0"/>
        <w:rPr>
          <w:rFonts w:cs="Arial"/>
          <w:bCs/>
          <w:iCs/>
          <w:sz w:val="20"/>
          <w:szCs w:val="20"/>
          <w:lang w:val="en-GB"/>
        </w:rPr>
      </w:pPr>
    </w:p>
    <w:p w14:paraId="61F3449E" w14:textId="6E2AE7B8" w:rsidR="00CC4618" w:rsidRDefault="00E80A8C">
      <w:pPr>
        <w:pStyle w:val="BodyText"/>
        <w:spacing w:line="276" w:lineRule="auto"/>
        <w:ind w:left="567"/>
        <w:jc w:val="both"/>
        <w:rPr>
          <w:rFonts w:cs="Arial"/>
          <w:lang w:val="en-GB"/>
        </w:rPr>
      </w:pPr>
      <w:r>
        <w:rPr>
          <w:rFonts w:cs="Arial"/>
          <w:lang w:val="en-GB"/>
        </w:rPr>
        <w:t>Strategic R</w:t>
      </w:r>
      <w:r w:rsidR="001D1AD5" w:rsidRPr="00102913">
        <w:rPr>
          <w:rFonts w:cs="Arial"/>
          <w:lang w:val="en-GB"/>
        </w:rPr>
        <w:t xml:space="preserve">isks </w:t>
      </w:r>
      <w:r w:rsidR="00A07D58" w:rsidRPr="00102913">
        <w:rPr>
          <w:rFonts w:cs="Arial"/>
          <w:lang w:val="en-GB"/>
        </w:rPr>
        <w:t>assessed as</w:t>
      </w:r>
      <w:r w:rsidR="00070F38" w:rsidRPr="00102913">
        <w:rPr>
          <w:rFonts w:cs="Arial"/>
          <w:lang w:val="en-GB"/>
        </w:rPr>
        <w:t xml:space="preserve"> </w:t>
      </w:r>
      <w:r w:rsidR="00070F38" w:rsidRPr="00102913">
        <w:rPr>
          <w:rFonts w:cs="Arial"/>
          <w:b/>
          <w:bCs/>
          <w:lang w:val="en-GB"/>
        </w:rPr>
        <w:t>High</w:t>
      </w:r>
      <w:r w:rsidR="00070F38" w:rsidRPr="00102913">
        <w:rPr>
          <w:rFonts w:cs="Arial"/>
          <w:lang w:val="en-GB"/>
        </w:rPr>
        <w:t xml:space="preserve"> or </w:t>
      </w:r>
      <w:r w:rsidR="001D1AD5">
        <w:rPr>
          <w:rFonts w:cs="Arial"/>
          <w:b/>
          <w:bCs/>
          <w:lang w:val="en-GB"/>
        </w:rPr>
        <w:t>Extreme</w:t>
      </w:r>
      <w:r w:rsidR="001D1AD5" w:rsidRPr="00102913">
        <w:rPr>
          <w:rFonts w:cs="Arial"/>
          <w:lang w:val="en-GB"/>
        </w:rPr>
        <w:t xml:space="preserve"> </w:t>
      </w:r>
      <w:r w:rsidR="00696A27">
        <w:rPr>
          <w:rFonts w:cs="Arial"/>
          <w:lang w:val="en-GB"/>
        </w:rPr>
        <w:t xml:space="preserve">(or Operational risks assessed as </w:t>
      </w:r>
      <w:r w:rsidR="00696A27" w:rsidRPr="00696A27">
        <w:rPr>
          <w:rFonts w:cs="Arial"/>
          <w:b/>
          <w:bCs/>
          <w:lang w:val="en-GB"/>
        </w:rPr>
        <w:t>Extreme</w:t>
      </w:r>
      <w:r w:rsidR="00696A27">
        <w:rPr>
          <w:rFonts w:cs="Arial"/>
          <w:lang w:val="en-GB"/>
        </w:rPr>
        <w:t xml:space="preserve">) </w:t>
      </w:r>
      <w:r>
        <w:rPr>
          <w:rFonts w:cs="Arial"/>
          <w:lang w:val="en-GB"/>
        </w:rPr>
        <w:t>are</w:t>
      </w:r>
      <w:r w:rsidR="00070F38" w:rsidRPr="00102913">
        <w:rPr>
          <w:rFonts w:cs="Arial"/>
          <w:lang w:val="en-GB"/>
        </w:rPr>
        <w:t xml:space="preserve"> </w:t>
      </w:r>
      <w:r w:rsidR="00A07D58" w:rsidRPr="00102913">
        <w:rPr>
          <w:rFonts w:cs="Arial"/>
          <w:lang w:val="en-GB"/>
        </w:rPr>
        <w:t>reported</w:t>
      </w:r>
      <w:r w:rsidR="00070F38" w:rsidRPr="00102913">
        <w:rPr>
          <w:rFonts w:cs="Arial"/>
          <w:lang w:val="en-GB"/>
        </w:rPr>
        <w:t xml:space="preserve"> to </w:t>
      </w:r>
      <w:r>
        <w:rPr>
          <w:rFonts w:cs="Arial"/>
          <w:lang w:val="en-GB"/>
        </w:rPr>
        <w:t xml:space="preserve">the </w:t>
      </w:r>
      <w:r w:rsidR="00070F38" w:rsidRPr="00102913">
        <w:rPr>
          <w:rFonts w:cs="Arial"/>
          <w:lang w:val="en-GB"/>
        </w:rPr>
        <w:t xml:space="preserve">Executive Management Team </w:t>
      </w:r>
      <w:r>
        <w:rPr>
          <w:rFonts w:cs="Arial"/>
          <w:lang w:val="en-GB"/>
        </w:rPr>
        <w:t xml:space="preserve">and Audit </w:t>
      </w:r>
      <w:r w:rsidR="00982DEF">
        <w:rPr>
          <w:rFonts w:cs="Arial"/>
          <w:lang w:val="en-GB"/>
        </w:rPr>
        <w:t xml:space="preserve">&amp; Risk </w:t>
      </w:r>
      <w:r w:rsidR="009434AF">
        <w:rPr>
          <w:rFonts w:cs="Arial"/>
          <w:lang w:val="en-GB"/>
        </w:rPr>
        <w:t xml:space="preserve">Committee.  </w:t>
      </w:r>
    </w:p>
    <w:p w14:paraId="5FBC901A" w14:textId="77777777" w:rsidR="005A3D81" w:rsidRPr="005A3D81" w:rsidRDefault="005A3D81" w:rsidP="005A3D81">
      <w:pPr>
        <w:pStyle w:val="BodyText"/>
        <w:tabs>
          <w:tab w:val="left" w:pos="709"/>
        </w:tabs>
        <w:ind w:left="0"/>
        <w:rPr>
          <w:rFonts w:cs="Arial"/>
          <w:bCs/>
          <w:iCs/>
          <w:sz w:val="20"/>
          <w:szCs w:val="20"/>
          <w:lang w:val="en-GB"/>
        </w:rPr>
      </w:pPr>
    </w:p>
    <w:p w14:paraId="4C9C4248" w14:textId="16DD3325" w:rsidR="00CC4618" w:rsidRDefault="009434AF">
      <w:pPr>
        <w:pStyle w:val="BodyText"/>
        <w:spacing w:line="276" w:lineRule="auto"/>
        <w:ind w:left="567"/>
        <w:jc w:val="both"/>
        <w:rPr>
          <w:rFonts w:cs="Arial"/>
          <w:lang w:val="en-GB"/>
        </w:rPr>
      </w:pPr>
      <w:r>
        <w:rPr>
          <w:rFonts w:cs="Arial"/>
          <w:lang w:val="en-GB"/>
        </w:rPr>
        <w:t xml:space="preserve">Departmental (operational) risks assessed as </w:t>
      </w:r>
      <w:r w:rsidR="00070F38" w:rsidRPr="00102913">
        <w:rPr>
          <w:rFonts w:cs="Arial"/>
          <w:lang w:val="en-GB"/>
        </w:rPr>
        <w:t xml:space="preserve">Assessed risks rated as </w:t>
      </w:r>
      <w:r w:rsidRPr="00102913">
        <w:rPr>
          <w:rFonts w:cs="Arial"/>
          <w:b/>
          <w:bCs/>
          <w:lang w:val="en-GB"/>
        </w:rPr>
        <w:t>High</w:t>
      </w:r>
      <w:r w:rsidRPr="00102913">
        <w:rPr>
          <w:rFonts w:cs="Arial"/>
          <w:lang w:val="en-GB"/>
        </w:rPr>
        <w:t xml:space="preserve"> or </w:t>
      </w:r>
      <w:r>
        <w:rPr>
          <w:rFonts w:cs="Arial"/>
          <w:b/>
          <w:bCs/>
          <w:lang w:val="en-GB"/>
        </w:rPr>
        <w:t>Extreme</w:t>
      </w:r>
      <w:r w:rsidRPr="00102913">
        <w:rPr>
          <w:rFonts w:cs="Arial"/>
          <w:lang w:val="en-GB"/>
        </w:rPr>
        <w:t xml:space="preserve"> </w:t>
      </w:r>
      <w:r w:rsidR="001C3A87">
        <w:rPr>
          <w:rFonts w:cs="Arial"/>
          <w:lang w:val="en-GB"/>
        </w:rPr>
        <w:t xml:space="preserve">are reported </w:t>
      </w:r>
      <w:r w:rsidR="00070F38" w:rsidRPr="00102913">
        <w:rPr>
          <w:rFonts w:cs="Arial"/>
          <w:lang w:val="en-GB"/>
        </w:rPr>
        <w:t>to the attention of the Department</w:t>
      </w:r>
      <w:r w:rsidR="001C3A87">
        <w:rPr>
          <w:rFonts w:cs="Arial"/>
          <w:lang w:val="en-GB"/>
        </w:rPr>
        <w:t>’</w:t>
      </w:r>
      <w:r w:rsidR="00070F38" w:rsidRPr="00102913">
        <w:rPr>
          <w:rFonts w:cs="Arial"/>
          <w:lang w:val="en-GB"/>
        </w:rPr>
        <w:t xml:space="preserve">s </w:t>
      </w:r>
      <w:r w:rsidR="001C3A87">
        <w:rPr>
          <w:rFonts w:cs="Arial"/>
          <w:lang w:val="en-GB"/>
        </w:rPr>
        <w:t xml:space="preserve">Manager </w:t>
      </w:r>
      <w:r w:rsidR="00070F38" w:rsidRPr="00102913">
        <w:rPr>
          <w:rFonts w:cs="Arial"/>
          <w:lang w:val="en-GB"/>
        </w:rPr>
        <w:t>with recommended actions to monitor and manage the risk.</w:t>
      </w:r>
    </w:p>
    <w:p w14:paraId="417C0BCF" w14:textId="77777777" w:rsidR="005A3D81" w:rsidRPr="005A3D81" w:rsidRDefault="005A3D81" w:rsidP="005A3D81">
      <w:pPr>
        <w:pStyle w:val="BodyText"/>
        <w:tabs>
          <w:tab w:val="left" w:pos="709"/>
        </w:tabs>
        <w:ind w:left="0"/>
        <w:rPr>
          <w:rFonts w:cs="Arial"/>
          <w:bCs/>
          <w:iCs/>
          <w:sz w:val="20"/>
          <w:szCs w:val="20"/>
          <w:lang w:val="en-GB"/>
        </w:rPr>
      </w:pPr>
    </w:p>
    <w:p w14:paraId="21A798AD" w14:textId="45A77A56" w:rsidR="00CC4618" w:rsidRPr="00102913" w:rsidRDefault="00070F38">
      <w:pPr>
        <w:pStyle w:val="BodyText"/>
        <w:spacing w:line="276" w:lineRule="auto"/>
        <w:ind w:left="567"/>
        <w:jc w:val="both"/>
        <w:rPr>
          <w:rFonts w:cs="Arial"/>
          <w:lang w:val="en-GB"/>
        </w:rPr>
      </w:pPr>
      <w:r w:rsidRPr="00102913">
        <w:rPr>
          <w:rFonts w:cs="Arial"/>
          <w:lang w:val="en-GB"/>
        </w:rPr>
        <w:t xml:space="preserve">Assessed risks rated as </w:t>
      </w:r>
      <w:r w:rsidR="001C3A87" w:rsidRPr="001C3A87">
        <w:rPr>
          <w:rFonts w:cs="Arial"/>
          <w:b/>
          <w:bCs/>
          <w:lang w:val="en-GB"/>
        </w:rPr>
        <w:t>Moderate</w:t>
      </w:r>
      <w:r w:rsidR="001C3A87">
        <w:rPr>
          <w:rFonts w:cs="Arial"/>
          <w:lang w:val="en-GB"/>
        </w:rPr>
        <w:t xml:space="preserve"> or </w:t>
      </w:r>
      <w:r w:rsidRPr="00102913">
        <w:rPr>
          <w:rFonts w:cs="Arial"/>
          <w:b/>
          <w:bCs/>
          <w:lang w:val="en-GB"/>
        </w:rPr>
        <w:t>Low</w:t>
      </w:r>
      <w:r w:rsidRPr="00102913">
        <w:rPr>
          <w:rFonts w:cs="Arial"/>
          <w:lang w:val="en-GB"/>
        </w:rPr>
        <w:t xml:space="preserve"> will be generally managed through defined routine procedures</w:t>
      </w:r>
      <w:r w:rsidR="001C3A87">
        <w:rPr>
          <w:rFonts w:cs="Arial"/>
          <w:lang w:val="en-GB"/>
        </w:rPr>
        <w:t xml:space="preserve">, with oversight </w:t>
      </w:r>
      <w:r w:rsidR="00982656">
        <w:rPr>
          <w:rFonts w:cs="Arial"/>
          <w:lang w:val="en-GB"/>
        </w:rPr>
        <w:t xml:space="preserve">provided </w:t>
      </w:r>
      <w:r w:rsidR="001C3A87">
        <w:rPr>
          <w:rFonts w:cs="Arial"/>
          <w:lang w:val="en-GB"/>
        </w:rPr>
        <w:t xml:space="preserve">by </w:t>
      </w:r>
      <w:r w:rsidR="00982656">
        <w:rPr>
          <w:rFonts w:cs="Arial"/>
          <w:lang w:val="en-GB"/>
        </w:rPr>
        <w:t>an officer of appropriate seniority in the line of reporting</w:t>
      </w:r>
      <w:r w:rsidRPr="00102913">
        <w:rPr>
          <w:rFonts w:cs="Arial"/>
          <w:lang w:val="en-GB"/>
        </w:rPr>
        <w:t>.</w:t>
      </w:r>
    </w:p>
    <w:p w14:paraId="3598FA7E" w14:textId="77777777" w:rsidR="00CC4618" w:rsidRPr="00102913" w:rsidRDefault="00CC4618" w:rsidP="00102913">
      <w:pPr>
        <w:pStyle w:val="BodyText"/>
        <w:tabs>
          <w:tab w:val="left" w:pos="709"/>
        </w:tabs>
        <w:ind w:left="0"/>
        <w:rPr>
          <w:rFonts w:cs="Arial"/>
          <w:bCs/>
          <w:iCs/>
          <w:sz w:val="20"/>
          <w:szCs w:val="20"/>
          <w:lang w:val="en-GB"/>
        </w:rPr>
      </w:pPr>
    </w:p>
    <w:p w14:paraId="48CE7EDA" w14:textId="622C51C5" w:rsidR="00CC4618" w:rsidRPr="00102913" w:rsidRDefault="00E73BD0">
      <w:pPr>
        <w:spacing w:before="9" w:line="276" w:lineRule="auto"/>
        <w:ind w:left="567"/>
        <w:jc w:val="both"/>
        <w:rPr>
          <w:rFonts w:ascii="Arial" w:hAnsi="Arial" w:cs="Arial"/>
          <w:lang w:val="en-GB"/>
        </w:rPr>
      </w:pPr>
      <w:r w:rsidRPr="00102913">
        <w:rPr>
          <w:rFonts w:ascii="Arial" w:hAnsi="Arial" w:cs="Arial"/>
          <w:lang w:val="en-GB"/>
        </w:rPr>
        <w:t>Council’s risk treatment options are outlined in Table 2</w:t>
      </w:r>
      <w:r w:rsidR="00DC7568" w:rsidRPr="00102913">
        <w:rPr>
          <w:rFonts w:ascii="Arial" w:hAnsi="Arial" w:cs="Arial"/>
          <w:lang w:val="en-GB"/>
        </w:rPr>
        <w:t xml:space="preserve"> and the process defining risk treatment strategies is set out in Diagram 6.</w:t>
      </w:r>
      <w:r w:rsidR="00DE7995">
        <w:rPr>
          <w:rFonts w:ascii="Arial" w:hAnsi="Arial" w:cs="Arial"/>
          <w:lang w:val="en-GB"/>
        </w:rPr>
        <w:t xml:space="preserve">  </w:t>
      </w:r>
    </w:p>
    <w:p w14:paraId="34E54B2F" w14:textId="712A6361" w:rsidR="00CC4618" w:rsidRDefault="00CC4618" w:rsidP="00102913">
      <w:pPr>
        <w:pStyle w:val="BodyText"/>
        <w:tabs>
          <w:tab w:val="left" w:pos="709"/>
        </w:tabs>
        <w:ind w:left="0"/>
        <w:rPr>
          <w:rFonts w:cs="Arial"/>
          <w:bCs/>
          <w:iCs/>
          <w:sz w:val="20"/>
          <w:szCs w:val="20"/>
          <w:lang w:val="en-GB"/>
        </w:rPr>
      </w:pPr>
    </w:p>
    <w:p w14:paraId="0233701C" w14:textId="62BC92D9" w:rsidR="00BC2ADD" w:rsidRDefault="00BC2ADD" w:rsidP="00102913">
      <w:pPr>
        <w:pStyle w:val="BodyText"/>
        <w:tabs>
          <w:tab w:val="left" w:pos="709"/>
        </w:tabs>
        <w:ind w:left="0"/>
        <w:rPr>
          <w:rFonts w:cs="Arial"/>
          <w:bCs/>
          <w:iCs/>
          <w:sz w:val="20"/>
          <w:szCs w:val="20"/>
          <w:lang w:val="en-GB"/>
        </w:rPr>
      </w:pPr>
      <w:r>
        <w:rPr>
          <w:rFonts w:cs="Arial"/>
          <w:bCs/>
          <w:iCs/>
          <w:sz w:val="20"/>
          <w:szCs w:val="20"/>
          <w:lang w:val="en-GB"/>
        </w:rPr>
        <w:br w:type="page"/>
      </w:r>
    </w:p>
    <w:p w14:paraId="5B8229AE" w14:textId="77777777" w:rsidR="00CC4618" w:rsidRPr="00102913" w:rsidRDefault="00070F38">
      <w:pPr>
        <w:spacing w:before="9" w:line="276" w:lineRule="auto"/>
        <w:ind w:left="567"/>
        <w:jc w:val="both"/>
        <w:rPr>
          <w:rFonts w:ascii="Arial" w:hAnsi="Arial" w:cs="Arial"/>
          <w:b/>
          <w:lang w:val="en-GB"/>
        </w:rPr>
      </w:pPr>
      <w:r w:rsidRPr="00102913">
        <w:rPr>
          <w:rFonts w:ascii="Arial" w:hAnsi="Arial" w:cs="Arial"/>
          <w:b/>
          <w:lang w:val="en-GB"/>
        </w:rPr>
        <w:lastRenderedPageBreak/>
        <w:t>Table 2</w:t>
      </w:r>
      <w:r w:rsidR="00E73BD0" w:rsidRPr="00102913">
        <w:rPr>
          <w:rFonts w:ascii="Arial" w:hAnsi="Arial" w:cs="Arial"/>
          <w:b/>
          <w:lang w:val="en-GB"/>
        </w:rPr>
        <w:t>: Risk Treatment Options</w:t>
      </w:r>
    </w:p>
    <w:p w14:paraId="2B85EFB9" w14:textId="77777777" w:rsidR="00CC4618" w:rsidRPr="00102913" w:rsidRDefault="00CC4618" w:rsidP="00102913">
      <w:pPr>
        <w:pStyle w:val="BodyText"/>
        <w:tabs>
          <w:tab w:val="left" w:pos="709"/>
        </w:tabs>
        <w:ind w:left="0"/>
        <w:rPr>
          <w:rFonts w:cs="Arial"/>
          <w:bCs/>
          <w:iCs/>
          <w:sz w:val="20"/>
          <w:szCs w:val="20"/>
          <w:lang w:val="en-GB"/>
        </w:rPr>
      </w:pPr>
    </w:p>
    <w:tbl>
      <w:tblPr>
        <w:tblW w:w="10206" w:type="dxa"/>
        <w:tblInd w:w="-6" w:type="dxa"/>
        <w:tblLayout w:type="fixed"/>
        <w:tblCellMar>
          <w:left w:w="0" w:type="dxa"/>
          <w:right w:w="0" w:type="dxa"/>
        </w:tblCellMar>
        <w:tblLook w:val="01E0" w:firstRow="1" w:lastRow="1" w:firstColumn="1" w:lastColumn="1" w:noHBand="0" w:noVBand="0"/>
      </w:tblPr>
      <w:tblGrid>
        <w:gridCol w:w="1176"/>
        <w:gridCol w:w="1762"/>
        <w:gridCol w:w="7268"/>
      </w:tblGrid>
      <w:tr w:rsidR="00E73BD0" w:rsidRPr="00102913" w14:paraId="41052C6F" w14:textId="77777777" w:rsidTr="00BC2ADD">
        <w:trPr>
          <w:trHeight w:hRule="exact" w:val="384"/>
        </w:trPr>
        <w:tc>
          <w:tcPr>
            <w:tcW w:w="1176" w:type="dxa"/>
            <w:tcBorders>
              <w:top w:val="single" w:sz="5" w:space="0" w:color="000000"/>
              <w:left w:val="single" w:sz="5" w:space="0" w:color="000000"/>
              <w:bottom w:val="single" w:sz="5" w:space="0" w:color="000000"/>
              <w:right w:val="single" w:sz="5" w:space="0" w:color="000000"/>
            </w:tcBorders>
            <w:shd w:val="clear" w:color="auto" w:fill="002880"/>
          </w:tcPr>
          <w:p w14:paraId="4C4A5B2E" w14:textId="77777777" w:rsidR="00E73BD0" w:rsidRPr="00102913" w:rsidRDefault="00070F38" w:rsidP="00336218">
            <w:pPr>
              <w:pStyle w:val="TableParagraph"/>
              <w:spacing w:before="56"/>
              <w:ind w:left="205"/>
              <w:rPr>
                <w:rFonts w:ascii="Arial" w:eastAsia="Arial" w:hAnsi="Arial" w:cs="Arial"/>
                <w:sz w:val="20"/>
                <w:lang w:val="en-GB"/>
              </w:rPr>
            </w:pPr>
            <w:r w:rsidRPr="00102913">
              <w:rPr>
                <w:rFonts w:ascii="Arial" w:eastAsia="Arial" w:hAnsi="Arial" w:cs="Arial"/>
                <w:color w:val="FFFFFF"/>
                <w:spacing w:val="-2"/>
                <w:sz w:val="20"/>
                <w:lang w:val="en-GB"/>
              </w:rPr>
              <w:t>R</w:t>
            </w:r>
            <w:r w:rsidRPr="00102913">
              <w:rPr>
                <w:rFonts w:ascii="Arial" w:eastAsia="Arial" w:hAnsi="Arial" w:cs="Arial"/>
                <w:color w:val="FFFFFF"/>
                <w:sz w:val="20"/>
                <w:lang w:val="en-GB"/>
              </w:rPr>
              <w:t>ati</w:t>
            </w:r>
            <w:r w:rsidRPr="00102913">
              <w:rPr>
                <w:rFonts w:ascii="Arial" w:eastAsia="Arial" w:hAnsi="Arial" w:cs="Arial"/>
                <w:color w:val="FFFFFF"/>
                <w:spacing w:val="-1"/>
                <w:sz w:val="20"/>
                <w:lang w:val="en-GB"/>
              </w:rPr>
              <w:t>n</w:t>
            </w:r>
            <w:r w:rsidRPr="00102913">
              <w:rPr>
                <w:rFonts w:ascii="Arial" w:eastAsia="Arial" w:hAnsi="Arial" w:cs="Arial"/>
                <w:color w:val="FFFFFF"/>
                <w:sz w:val="20"/>
                <w:lang w:val="en-GB"/>
              </w:rPr>
              <w:t>g</w:t>
            </w:r>
          </w:p>
        </w:tc>
        <w:tc>
          <w:tcPr>
            <w:tcW w:w="1762" w:type="dxa"/>
            <w:tcBorders>
              <w:top w:val="single" w:sz="5" w:space="0" w:color="000000"/>
              <w:left w:val="single" w:sz="5" w:space="0" w:color="000000"/>
              <w:bottom w:val="single" w:sz="5" w:space="0" w:color="000000"/>
              <w:right w:val="single" w:sz="5" w:space="0" w:color="000000"/>
            </w:tcBorders>
            <w:shd w:val="clear" w:color="auto" w:fill="002880"/>
          </w:tcPr>
          <w:p w14:paraId="5B98DEC8" w14:textId="77777777" w:rsidR="00E73BD0" w:rsidRPr="00102913" w:rsidRDefault="00070F38" w:rsidP="00336218">
            <w:pPr>
              <w:pStyle w:val="TableParagraph"/>
              <w:spacing w:before="56"/>
              <w:ind w:left="359"/>
              <w:rPr>
                <w:rFonts w:ascii="Arial" w:eastAsia="Arial" w:hAnsi="Arial" w:cs="Arial"/>
                <w:sz w:val="20"/>
                <w:lang w:val="en-GB"/>
              </w:rPr>
            </w:pPr>
            <w:r w:rsidRPr="00102913">
              <w:rPr>
                <w:rFonts w:ascii="Arial" w:eastAsia="Arial" w:hAnsi="Arial" w:cs="Arial"/>
                <w:color w:val="FFFFFF"/>
                <w:spacing w:val="-2"/>
                <w:sz w:val="20"/>
                <w:lang w:val="en-GB"/>
              </w:rPr>
              <w:t>D</w:t>
            </w:r>
            <w:r w:rsidRPr="00102913">
              <w:rPr>
                <w:rFonts w:ascii="Arial" w:eastAsia="Arial" w:hAnsi="Arial" w:cs="Arial"/>
                <w:color w:val="FFFFFF"/>
                <w:sz w:val="20"/>
                <w:lang w:val="en-GB"/>
              </w:rPr>
              <w:t>e</w:t>
            </w:r>
            <w:r w:rsidRPr="00102913">
              <w:rPr>
                <w:rFonts w:ascii="Arial" w:eastAsia="Arial" w:hAnsi="Arial" w:cs="Arial"/>
                <w:color w:val="FFFFFF"/>
                <w:spacing w:val="2"/>
                <w:sz w:val="20"/>
                <w:lang w:val="en-GB"/>
              </w:rPr>
              <w:t>f</w:t>
            </w:r>
            <w:r w:rsidRPr="00102913">
              <w:rPr>
                <w:rFonts w:ascii="Arial" w:eastAsia="Arial" w:hAnsi="Arial" w:cs="Arial"/>
                <w:color w:val="FFFFFF"/>
                <w:spacing w:val="-2"/>
                <w:sz w:val="20"/>
                <w:lang w:val="en-GB"/>
              </w:rPr>
              <w:t>i</w:t>
            </w:r>
            <w:r w:rsidRPr="00102913">
              <w:rPr>
                <w:rFonts w:ascii="Arial" w:eastAsia="Arial" w:hAnsi="Arial" w:cs="Arial"/>
                <w:color w:val="FFFFFF"/>
                <w:sz w:val="20"/>
                <w:lang w:val="en-GB"/>
              </w:rPr>
              <w:t>n</w:t>
            </w:r>
            <w:r w:rsidRPr="00102913">
              <w:rPr>
                <w:rFonts w:ascii="Arial" w:eastAsia="Arial" w:hAnsi="Arial" w:cs="Arial"/>
                <w:color w:val="FFFFFF"/>
                <w:spacing w:val="-2"/>
                <w:sz w:val="20"/>
                <w:lang w:val="en-GB"/>
              </w:rPr>
              <w:t>i</w:t>
            </w:r>
            <w:r w:rsidRPr="00102913">
              <w:rPr>
                <w:rFonts w:ascii="Arial" w:eastAsia="Arial" w:hAnsi="Arial" w:cs="Arial"/>
                <w:color w:val="FFFFFF"/>
                <w:sz w:val="20"/>
                <w:lang w:val="en-GB"/>
              </w:rPr>
              <w:t>t</w:t>
            </w:r>
            <w:r w:rsidRPr="00102913">
              <w:rPr>
                <w:rFonts w:ascii="Arial" w:eastAsia="Arial" w:hAnsi="Arial" w:cs="Arial"/>
                <w:color w:val="FFFFFF"/>
                <w:spacing w:val="-2"/>
                <w:sz w:val="20"/>
                <w:lang w:val="en-GB"/>
              </w:rPr>
              <w:t>i</w:t>
            </w:r>
            <w:r w:rsidRPr="00102913">
              <w:rPr>
                <w:rFonts w:ascii="Arial" w:eastAsia="Arial" w:hAnsi="Arial" w:cs="Arial"/>
                <w:color w:val="FFFFFF"/>
                <w:sz w:val="20"/>
                <w:lang w:val="en-GB"/>
              </w:rPr>
              <w:t>on</w:t>
            </w:r>
          </w:p>
        </w:tc>
        <w:tc>
          <w:tcPr>
            <w:tcW w:w="7268" w:type="dxa"/>
            <w:tcBorders>
              <w:top w:val="single" w:sz="5" w:space="0" w:color="000000"/>
              <w:left w:val="single" w:sz="5" w:space="0" w:color="000000"/>
              <w:bottom w:val="single" w:sz="5" w:space="0" w:color="000000"/>
              <w:right w:val="single" w:sz="5" w:space="0" w:color="000000"/>
            </w:tcBorders>
            <w:shd w:val="clear" w:color="auto" w:fill="002880"/>
          </w:tcPr>
          <w:p w14:paraId="12A78E27" w14:textId="77777777" w:rsidR="00E73BD0" w:rsidRPr="00102913" w:rsidRDefault="00070F38" w:rsidP="00336218">
            <w:pPr>
              <w:pStyle w:val="TableParagraph"/>
              <w:spacing w:before="56"/>
              <w:ind w:right="113"/>
              <w:jc w:val="center"/>
              <w:rPr>
                <w:rFonts w:ascii="Arial" w:eastAsia="Arial" w:hAnsi="Arial" w:cs="Arial"/>
                <w:sz w:val="20"/>
                <w:lang w:val="en-GB"/>
              </w:rPr>
            </w:pPr>
            <w:r w:rsidRPr="00102913">
              <w:rPr>
                <w:rFonts w:ascii="Arial" w:eastAsia="Arial" w:hAnsi="Arial" w:cs="Arial"/>
                <w:color w:val="FFFFFF"/>
                <w:sz w:val="20"/>
                <w:lang w:val="en-GB"/>
              </w:rPr>
              <w:t>In</w:t>
            </w:r>
            <w:r w:rsidRPr="00102913">
              <w:rPr>
                <w:rFonts w:ascii="Arial" w:eastAsia="Arial" w:hAnsi="Arial" w:cs="Arial"/>
                <w:color w:val="FFFFFF"/>
                <w:spacing w:val="-1"/>
                <w:sz w:val="20"/>
                <w:lang w:val="en-GB"/>
              </w:rPr>
              <w:t>di</w:t>
            </w:r>
            <w:r w:rsidRPr="00102913">
              <w:rPr>
                <w:rFonts w:ascii="Arial" w:eastAsia="Arial" w:hAnsi="Arial" w:cs="Arial"/>
                <w:color w:val="FFFFFF"/>
                <w:sz w:val="20"/>
                <w:lang w:val="en-GB"/>
              </w:rPr>
              <w:t>cato</w:t>
            </w:r>
            <w:r w:rsidRPr="00102913">
              <w:rPr>
                <w:rFonts w:ascii="Arial" w:eastAsia="Arial" w:hAnsi="Arial" w:cs="Arial"/>
                <w:color w:val="FFFFFF"/>
                <w:spacing w:val="-2"/>
                <w:sz w:val="20"/>
                <w:lang w:val="en-GB"/>
              </w:rPr>
              <w:t>r</w:t>
            </w:r>
            <w:r w:rsidRPr="00102913">
              <w:rPr>
                <w:rFonts w:ascii="Arial" w:eastAsia="Arial" w:hAnsi="Arial" w:cs="Arial"/>
                <w:color w:val="FFFFFF"/>
                <w:sz w:val="20"/>
                <w:lang w:val="en-GB"/>
              </w:rPr>
              <w:t>s</w:t>
            </w:r>
          </w:p>
        </w:tc>
      </w:tr>
      <w:tr w:rsidR="00E73BD0" w:rsidRPr="00102913" w14:paraId="7FAA2E68" w14:textId="77777777" w:rsidTr="00BC2ADD">
        <w:trPr>
          <w:trHeight w:hRule="exact" w:val="636"/>
        </w:trPr>
        <w:tc>
          <w:tcPr>
            <w:tcW w:w="1176" w:type="dxa"/>
            <w:tcBorders>
              <w:top w:val="single" w:sz="5" w:space="0" w:color="000000"/>
              <w:left w:val="single" w:sz="5" w:space="0" w:color="000000"/>
              <w:bottom w:val="single" w:sz="5" w:space="0" w:color="000000"/>
              <w:right w:val="single" w:sz="5" w:space="0" w:color="000000"/>
            </w:tcBorders>
          </w:tcPr>
          <w:p w14:paraId="7E8675FD" w14:textId="77777777" w:rsidR="00E73BD0" w:rsidRPr="00102913" w:rsidRDefault="00070F38" w:rsidP="00336218">
            <w:pPr>
              <w:pStyle w:val="TableParagraph"/>
              <w:spacing w:before="54"/>
              <w:ind w:left="100"/>
              <w:rPr>
                <w:rFonts w:ascii="Arial" w:eastAsia="Arial" w:hAnsi="Arial" w:cs="Arial"/>
                <w:sz w:val="20"/>
                <w:lang w:val="en-GB"/>
              </w:rPr>
            </w:pPr>
            <w:r w:rsidRPr="00102913">
              <w:rPr>
                <w:rFonts w:ascii="Arial" w:eastAsia="Arial" w:hAnsi="Arial" w:cs="Arial"/>
                <w:b/>
                <w:bCs/>
                <w:sz w:val="20"/>
                <w:lang w:val="en-GB"/>
              </w:rPr>
              <w:t>1</w:t>
            </w:r>
          </w:p>
        </w:tc>
        <w:tc>
          <w:tcPr>
            <w:tcW w:w="1762" w:type="dxa"/>
            <w:tcBorders>
              <w:top w:val="single" w:sz="5" w:space="0" w:color="000000"/>
              <w:left w:val="single" w:sz="5" w:space="0" w:color="000000"/>
              <w:bottom w:val="single" w:sz="5" w:space="0" w:color="000000"/>
              <w:right w:val="single" w:sz="5" w:space="0" w:color="000000"/>
            </w:tcBorders>
          </w:tcPr>
          <w:p w14:paraId="076958AF" w14:textId="77777777" w:rsidR="00E73BD0" w:rsidRPr="00102913" w:rsidRDefault="00070F38" w:rsidP="00336218">
            <w:pPr>
              <w:pStyle w:val="TableParagraph"/>
              <w:spacing w:before="54"/>
              <w:ind w:left="99"/>
              <w:rPr>
                <w:rFonts w:ascii="Arial" w:eastAsia="Arial" w:hAnsi="Arial" w:cs="Arial"/>
                <w:sz w:val="20"/>
                <w:lang w:val="en-GB"/>
              </w:rPr>
            </w:pPr>
            <w:r w:rsidRPr="00102913">
              <w:rPr>
                <w:rFonts w:ascii="Arial" w:eastAsia="Arial" w:hAnsi="Arial" w:cs="Arial"/>
                <w:b/>
                <w:bCs/>
                <w:spacing w:val="-4"/>
                <w:sz w:val="20"/>
                <w:lang w:val="en-GB"/>
              </w:rPr>
              <w:t>A</w:t>
            </w:r>
            <w:r w:rsidRPr="00102913">
              <w:rPr>
                <w:rFonts w:ascii="Arial" w:eastAsia="Arial" w:hAnsi="Arial" w:cs="Arial"/>
                <w:b/>
                <w:bCs/>
                <w:sz w:val="20"/>
                <w:lang w:val="en-GB"/>
              </w:rPr>
              <w:t>v</w:t>
            </w:r>
            <w:r w:rsidRPr="00102913">
              <w:rPr>
                <w:rFonts w:ascii="Arial" w:eastAsia="Arial" w:hAnsi="Arial" w:cs="Arial"/>
                <w:b/>
                <w:bCs/>
                <w:spacing w:val="-1"/>
                <w:sz w:val="20"/>
                <w:lang w:val="en-GB"/>
              </w:rPr>
              <w:t>o</w:t>
            </w:r>
            <w:r w:rsidRPr="00102913">
              <w:rPr>
                <w:rFonts w:ascii="Arial" w:eastAsia="Arial" w:hAnsi="Arial" w:cs="Arial"/>
                <w:b/>
                <w:bCs/>
                <w:sz w:val="20"/>
                <w:lang w:val="en-GB"/>
              </w:rPr>
              <w:t>id</w:t>
            </w:r>
          </w:p>
        </w:tc>
        <w:tc>
          <w:tcPr>
            <w:tcW w:w="7268" w:type="dxa"/>
            <w:tcBorders>
              <w:top w:val="single" w:sz="5" w:space="0" w:color="000000"/>
              <w:left w:val="single" w:sz="5" w:space="0" w:color="000000"/>
              <w:bottom w:val="single" w:sz="5" w:space="0" w:color="000000"/>
              <w:right w:val="single" w:sz="5" w:space="0" w:color="000000"/>
            </w:tcBorders>
          </w:tcPr>
          <w:p w14:paraId="6F7BE918" w14:textId="77777777" w:rsidR="00E73BD0" w:rsidRPr="00102913" w:rsidRDefault="00070F38" w:rsidP="00336218">
            <w:pPr>
              <w:pStyle w:val="TableParagraph"/>
              <w:spacing w:before="61" w:line="252" w:lineRule="exact"/>
              <w:ind w:left="102"/>
              <w:rPr>
                <w:rFonts w:ascii="Arial" w:eastAsia="Arial" w:hAnsi="Arial" w:cs="Arial"/>
                <w:sz w:val="20"/>
                <w:lang w:val="en-GB"/>
              </w:rPr>
            </w:pPr>
            <w:r w:rsidRPr="00102913">
              <w:rPr>
                <w:rFonts w:ascii="Arial" w:eastAsia="Arial" w:hAnsi="Arial" w:cs="Arial"/>
                <w:spacing w:val="-2"/>
                <w:sz w:val="20"/>
                <w:lang w:val="en-GB"/>
              </w:rPr>
              <w:t>D</w:t>
            </w:r>
            <w:r w:rsidRPr="00102913">
              <w:rPr>
                <w:rFonts w:ascii="Arial" w:eastAsia="Arial" w:hAnsi="Arial" w:cs="Arial"/>
                <w:sz w:val="20"/>
                <w:lang w:val="en-GB"/>
              </w:rPr>
              <w:t>ec</w:t>
            </w:r>
            <w:r w:rsidRPr="00102913">
              <w:rPr>
                <w:rFonts w:ascii="Arial" w:eastAsia="Arial" w:hAnsi="Arial" w:cs="Arial"/>
                <w:spacing w:val="-2"/>
                <w:sz w:val="20"/>
                <w:lang w:val="en-GB"/>
              </w:rPr>
              <w:t>i</w:t>
            </w:r>
            <w:r w:rsidRPr="00102913">
              <w:rPr>
                <w:rFonts w:ascii="Arial" w:eastAsia="Arial" w:hAnsi="Arial" w:cs="Arial"/>
                <w:sz w:val="20"/>
                <w:lang w:val="en-GB"/>
              </w:rPr>
              <w:t>de n</w:t>
            </w:r>
            <w:r w:rsidRPr="00102913">
              <w:rPr>
                <w:rFonts w:ascii="Arial" w:eastAsia="Arial" w:hAnsi="Arial" w:cs="Arial"/>
                <w:spacing w:val="-1"/>
                <w:sz w:val="20"/>
                <w:lang w:val="en-GB"/>
              </w:rPr>
              <w:t>o</w:t>
            </w:r>
            <w:r w:rsidRPr="00102913">
              <w:rPr>
                <w:rFonts w:ascii="Arial" w:eastAsia="Arial" w:hAnsi="Arial" w:cs="Arial"/>
                <w:sz w:val="20"/>
                <w:lang w:val="en-GB"/>
              </w:rPr>
              <w:t>t</w:t>
            </w:r>
            <w:r w:rsidRPr="00102913">
              <w:rPr>
                <w:rFonts w:ascii="Arial" w:eastAsia="Arial" w:hAnsi="Arial" w:cs="Arial"/>
                <w:spacing w:val="-1"/>
                <w:sz w:val="20"/>
                <w:lang w:val="en-GB"/>
              </w:rPr>
              <w:t xml:space="preserve"> </w:t>
            </w:r>
            <w:r w:rsidRPr="00102913">
              <w:rPr>
                <w:rFonts w:ascii="Arial" w:eastAsia="Arial" w:hAnsi="Arial" w:cs="Arial"/>
                <w:sz w:val="20"/>
                <w:lang w:val="en-GB"/>
              </w:rPr>
              <w:t xml:space="preserve">to </w:t>
            </w:r>
            <w:r w:rsidRPr="00102913">
              <w:rPr>
                <w:rFonts w:ascii="Arial" w:eastAsia="Arial" w:hAnsi="Arial" w:cs="Arial"/>
                <w:spacing w:val="-3"/>
                <w:sz w:val="20"/>
                <w:lang w:val="en-GB"/>
              </w:rPr>
              <w:t>p</w:t>
            </w:r>
            <w:r w:rsidRPr="00102913">
              <w:rPr>
                <w:rFonts w:ascii="Arial" w:eastAsia="Arial" w:hAnsi="Arial" w:cs="Arial"/>
                <w:sz w:val="20"/>
                <w:lang w:val="en-GB"/>
              </w:rPr>
              <w:t>roc</w:t>
            </w:r>
            <w:r w:rsidRPr="00102913">
              <w:rPr>
                <w:rFonts w:ascii="Arial" w:eastAsia="Arial" w:hAnsi="Arial" w:cs="Arial"/>
                <w:spacing w:val="-1"/>
                <w:sz w:val="20"/>
                <w:lang w:val="en-GB"/>
              </w:rPr>
              <w:t>e</w:t>
            </w:r>
            <w:r w:rsidRPr="00102913">
              <w:rPr>
                <w:rFonts w:ascii="Arial" w:eastAsia="Arial" w:hAnsi="Arial" w:cs="Arial"/>
                <w:sz w:val="20"/>
                <w:lang w:val="en-GB"/>
              </w:rPr>
              <w:t>ed</w:t>
            </w:r>
            <w:r w:rsidRPr="00102913">
              <w:rPr>
                <w:rFonts w:ascii="Arial" w:eastAsia="Arial" w:hAnsi="Arial" w:cs="Arial"/>
                <w:spacing w:val="-2"/>
                <w:sz w:val="20"/>
                <w:lang w:val="en-GB"/>
              </w:rPr>
              <w:t xml:space="preserve"> </w:t>
            </w:r>
            <w:r w:rsidRPr="00102913">
              <w:rPr>
                <w:rFonts w:ascii="Arial" w:eastAsia="Arial" w:hAnsi="Arial" w:cs="Arial"/>
                <w:spacing w:val="-4"/>
                <w:sz w:val="20"/>
                <w:lang w:val="en-GB"/>
              </w:rPr>
              <w:t>w</w:t>
            </w:r>
            <w:r w:rsidRPr="00102913">
              <w:rPr>
                <w:rFonts w:ascii="Arial" w:eastAsia="Arial" w:hAnsi="Arial" w:cs="Arial"/>
                <w:spacing w:val="1"/>
                <w:sz w:val="20"/>
                <w:lang w:val="en-GB"/>
              </w:rPr>
              <w:t>i</w:t>
            </w:r>
            <w:r w:rsidRPr="00102913">
              <w:rPr>
                <w:rFonts w:ascii="Arial" w:eastAsia="Arial" w:hAnsi="Arial" w:cs="Arial"/>
                <w:sz w:val="20"/>
                <w:lang w:val="en-GB"/>
              </w:rPr>
              <w:t>th</w:t>
            </w:r>
            <w:r w:rsidRPr="00102913">
              <w:rPr>
                <w:rFonts w:ascii="Arial" w:eastAsia="Arial" w:hAnsi="Arial" w:cs="Arial"/>
                <w:spacing w:val="-2"/>
                <w:sz w:val="20"/>
                <w:lang w:val="en-GB"/>
              </w:rPr>
              <w:t xml:space="preserve"> </w:t>
            </w:r>
            <w:r w:rsidRPr="00102913">
              <w:rPr>
                <w:rFonts w:ascii="Arial" w:eastAsia="Arial" w:hAnsi="Arial" w:cs="Arial"/>
                <w:sz w:val="20"/>
                <w:lang w:val="en-GB"/>
              </w:rPr>
              <w:t>the p</w:t>
            </w:r>
            <w:r w:rsidRPr="00102913">
              <w:rPr>
                <w:rFonts w:ascii="Arial" w:eastAsia="Arial" w:hAnsi="Arial" w:cs="Arial"/>
                <w:spacing w:val="-1"/>
                <w:sz w:val="20"/>
                <w:lang w:val="en-GB"/>
              </w:rPr>
              <w:t>o</w:t>
            </w:r>
            <w:r w:rsidRPr="00102913">
              <w:rPr>
                <w:rFonts w:ascii="Arial" w:eastAsia="Arial" w:hAnsi="Arial" w:cs="Arial"/>
                <w:spacing w:val="-2"/>
                <w:sz w:val="20"/>
                <w:lang w:val="en-GB"/>
              </w:rPr>
              <w:t>li</w:t>
            </w:r>
            <w:r w:rsidRPr="00102913">
              <w:rPr>
                <w:rFonts w:ascii="Arial" w:eastAsia="Arial" w:hAnsi="Arial" w:cs="Arial"/>
                <w:sz w:val="20"/>
                <w:lang w:val="en-GB"/>
              </w:rPr>
              <w:t>c</w:t>
            </w:r>
            <w:r w:rsidRPr="00102913">
              <w:rPr>
                <w:rFonts w:ascii="Arial" w:eastAsia="Arial" w:hAnsi="Arial" w:cs="Arial"/>
                <w:spacing w:val="-3"/>
                <w:sz w:val="20"/>
                <w:lang w:val="en-GB"/>
              </w:rPr>
              <w:t>y</w:t>
            </w:r>
            <w:r w:rsidRPr="00102913">
              <w:rPr>
                <w:rFonts w:ascii="Arial" w:eastAsia="Arial" w:hAnsi="Arial" w:cs="Arial"/>
                <w:sz w:val="20"/>
                <w:lang w:val="en-GB"/>
              </w:rPr>
              <w:t>,</w:t>
            </w:r>
            <w:r w:rsidRPr="00102913">
              <w:rPr>
                <w:rFonts w:ascii="Arial" w:eastAsia="Arial" w:hAnsi="Arial" w:cs="Arial"/>
                <w:spacing w:val="2"/>
                <w:sz w:val="20"/>
                <w:lang w:val="en-GB"/>
              </w:rPr>
              <w:t xml:space="preserve"> </w:t>
            </w:r>
            <w:r w:rsidRPr="00102913">
              <w:rPr>
                <w:rFonts w:ascii="Arial" w:eastAsia="Arial" w:hAnsi="Arial" w:cs="Arial"/>
                <w:sz w:val="20"/>
                <w:lang w:val="en-GB"/>
              </w:rPr>
              <w:t>pr</w:t>
            </w:r>
            <w:r w:rsidRPr="00102913">
              <w:rPr>
                <w:rFonts w:ascii="Arial" w:eastAsia="Arial" w:hAnsi="Arial" w:cs="Arial"/>
                <w:spacing w:val="-3"/>
                <w:sz w:val="20"/>
                <w:lang w:val="en-GB"/>
              </w:rPr>
              <w:t>o</w:t>
            </w:r>
            <w:r w:rsidRPr="00102913">
              <w:rPr>
                <w:rFonts w:ascii="Arial" w:eastAsia="Arial" w:hAnsi="Arial" w:cs="Arial"/>
                <w:sz w:val="20"/>
                <w:lang w:val="en-GB"/>
              </w:rPr>
              <w:t>gram</w:t>
            </w:r>
            <w:r w:rsidRPr="00102913">
              <w:rPr>
                <w:rFonts w:ascii="Arial" w:eastAsia="Arial" w:hAnsi="Arial" w:cs="Arial"/>
                <w:spacing w:val="-1"/>
                <w:sz w:val="20"/>
                <w:lang w:val="en-GB"/>
              </w:rPr>
              <w:t xml:space="preserve"> </w:t>
            </w:r>
            <w:r w:rsidRPr="00102913">
              <w:rPr>
                <w:rFonts w:ascii="Arial" w:eastAsia="Arial" w:hAnsi="Arial" w:cs="Arial"/>
                <w:spacing w:val="-3"/>
                <w:sz w:val="20"/>
                <w:lang w:val="en-GB"/>
              </w:rPr>
              <w:t>o</w:t>
            </w:r>
            <w:r w:rsidRPr="00102913">
              <w:rPr>
                <w:rFonts w:ascii="Arial" w:eastAsia="Arial" w:hAnsi="Arial" w:cs="Arial"/>
                <w:sz w:val="20"/>
                <w:lang w:val="en-GB"/>
              </w:rPr>
              <w:t>r</w:t>
            </w:r>
            <w:r w:rsidRPr="00102913">
              <w:rPr>
                <w:rFonts w:ascii="Arial" w:eastAsia="Arial" w:hAnsi="Arial" w:cs="Arial"/>
                <w:spacing w:val="-1"/>
                <w:sz w:val="20"/>
                <w:lang w:val="en-GB"/>
              </w:rPr>
              <w:t xml:space="preserve"> </w:t>
            </w:r>
            <w:r w:rsidRPr="00102913">
              <w:rPr>
                <w:rFonts w:ascii="Arial" w:eastAsia="Arial" w:hAnsi="Arial" w:cs="Arial"/>
                <w:sz w:val="20"/>
                <w:lang w:val="en-GB"/>
              </w:rPr>
              <w:t>acti</w:t>
            </w:r>
            <w:r w:rsidRPr="00102913">
              <w:rPr>
                <w:rFonts w:ascii="Arial" w:eastAsia="Arial" w:hAnsi="Arial" w:cs="Arial"/>
                <w:spacing w:val="-3"/>
                <w:sz w:val="20"/>
                <w:lang w:val="en-GB"/>
              </w:rPr>
              <w:t>v</w:t>
            </w:r>
            <w:r w:rsidRPr="00102913">
              <w:rPr>
                <w:rFonts w:ascii="Arial" w:eastAsia="Arial" w:hAnsi="Arial" w:cs="Arial"/>
                <w:spacing w:val="-2"/>
                <w:sz w:val="20"/>
                <w:lang w:val="en-GB"/>
              </w:rPr>
              <w:t>i</w:t>
            </w:r>
            <w:r w:rsidRPr="00102913">
              <w:rPr>
                <w:rFonts w:ascii="Arial" w:eastAsia="Arial" w:hAnsi="Arial" w:cs="Arial"/>
                <w:sz w:val="20"/>
                <w:lang w:val="en-GB"/>
              </w:rPr>
              <w:t>ty</w:t>
            </w:r>
            <w:r w:rsidRPr="00102913">
              <w:rPr>
                <w:rFonts w:ascii="Arial" w:eastAsia="Arial" w:hAnsi="Arial" w:cs="Arial"/>
                <w:spacing w:val="-2"/>
                <w:sz w:val="20"/>
                <w:lang w:val="en-GB"/>
              </w:rPr>
              <w:t xml:space="preserve"> </w:t>
            </w:r>
            <w:r w:rsidRPr="00102913">
              <w:rPr>
                <w:rFonts w:ascii="Arial" w:eastAsia="Arial" w:hAnsi="Arial" w:cs="Arial"/>
                <w:sz w:val="20"/>
                <w:lang w:val="en-GB"/>
              </w:rPr>
              <w:t>or ch</w:t>
            </w:r>
            <w:r w:rsidRPr="00102913">
              <w:rPr>
                <w:rFonts w:ascii="Arial" w:eastAsia="Arial" w:hAnsi="Arial" w:cs="Arial"/>
                <w:spacing w:val="-1"/>
                <w:sz w:val="20"/>
                <w:lang w:val="en-GB"/>
              </w:rPr>
              <w:t>o</w:t>
            </w:r>
            <w:r w:rsidRPr="00102913">
              <w:rPr>
                <w:rFonts w:ascii="Arial" w:eastAsia="Arial" w:hAnsi="Arial" w:cs="Arial"/>
                <w:sz w:val="20"/>
                <w:lang w:val="en-GB"/>
              </w:rPr>
              <w:t>ose an a</w:t>
            </w:r>
            <w:r w:rsidRPr="00102913">
              <w:rPr>
                <w:rFonts w:ascii="Arial" w:eastAsia="Arial" w:hAnsi="Arial" w:cs="Arial"/>
                <w:spacing w:val="-4"/>
                <w:sz w:val="20"/>
                <w:lang w:val="en-GB"/>
              </w:rPr>
              <w:t>l</w:t>
            </w:r>
            <w:r w:rsidRPr="00102913">
              <w:rPr>
                <w:rFonts w:ascii="Arial" w:eastAsia="Arial" w:hAnsi="Arial" w:cs="Arial"/>
                <w:sz w:val="20"/>
                <w:lang w:val="en-GB"/>
              </w:rPr>
              <w:t>tern</w:t>
            </w:r>
            <w:r w:rsidRPr="00102913">
              <w:rPr>
                <w:rFonts w:ascii="Arial" w:eastAsia="Arial" w:hAnsi="Arial" w:cs="Arial"/>
                <w:spacing w:val="-3"/>
                <w:sz w:val="20"/>
                <w:lang w:val="en-GB"/>
              </w:rPr>
              <w:t>a</w:t>
            </w:r>
            <w:r w:rsidRPr="00102913">
              <w:rPr>
                <w:rFonts w:ascii="Arial" w:eastAsia="Arial" w:hAnsi="Arial" w:cs="Arial"/>
                <w:sz w:val="20"/>
                <w:lang w:val="en-GB"/>
              </w:rPr>
              <w:t>te</w:t>
            </w:r>
            <w:r w:rsidRPr="00102913">
              <w:rPr>
                <w:rFonts w:ascii="Arial" w:eastAsia="Arial" w:hAnsi="Arial" w:cs="Arial"/>
                <w:spacing w:val="-2"/>
                <w:sz w:val="20"/>
                <w:lang w:val="en-GB"/>
              </w:rPr>
              <w:t xml:space="preserve"> </w:t>
            </w:r>
            <w:r w:rsidRPr="00102913">
              <w:rPr>
                <w:rFonts w:ascii="Arial" w:eastAsia="Arial" w:hAnsi="Arial" w:cs="Arial"/>
                <w:sz w:val="20"/>
                <w:lang w:val="en-GB"/>
              </w:rPr>
              <w:t>me</w:t>
            </w:r>
            <w:r w:rsidRPr="00102913">
              <w:rPr>
                <w:rFonts w:ascii="Arial" w:eastAsia="Arial" w:hAnsi="Arial" w:cs="Arial"/>
                <w:spacing w:val="-4"/>
                <w:sz w:val="20"/>
                <w:lang w:val="en-GB"/>
              </w:rPr>
              <w:t>a</w:t>
            </w:r>
            <w:r w:rsidRPr="00102913">
              <w:rPr>
                <w:rFonts w:ascii="Arial" w:eastAsia="Arial" w:hAnsi="Arial" w:cs="Arial"/>
                <w:sz w:val="20"/>
                <w:lang w:val="en-GB"/>
              </w:rPr>
              <w:t xml:space="preserve">ns </w:t>
            </w:r>
            <w:r w:rsidRPr="00102913">
              <w:rPr>
                <w:rFonts w:ascii="Arial" w:eastAsia="Arial" w:hAnsi="Arial" w:cs="Arial"/>
                <w:spacing w:val="-3"/>
                <w:sz w:val="20"/>
                <w:lang w:val="en-GB"/>
              </w:rPr>
              <w:t>o</w:t>
            </w:r>
            <w:r w:rsidRPr="00102913">
              <w:rPr>
                <w:rFonts w:ascii="Arial" w:eastAsia="Arial" w:hAnsi="Arial" w:cs="Arial"/>
                <w:sz w:val="20"/>
                <w:lang w:val="en-GB"/>
              </w:rPr>
              <w:t>f</w:t>
            </w:r>
            <w:r w:rsidRPr="00102913">
              <w:rPr>
                <w:rFonts w:ascii="Arial" w:eastAsia="Arial" w:hAnsi="Arial" w:cs="Arial"/>
                <w:spacing w:val="2"/>
                <w:sz w:val="20"/>
                <w:lang w:val="en-GB"/>
              </w:rPr>
              <w:t xml:space="preserve"> </w:t>
            </w:r>
            <w:r w:rsidRPr="00102913">
              <w:rPr>
                <w:rFonts w:ascii="Arial" w:eastAsia="Arial" w:hAnsi="Arial" w:cs="Arial"/>
                <w:sz w:val="20"/>
                <w:lang w:val="en-GB"/>
              </w:rPr>
              <w:t>acti</w:t>
            </w:r>
            <w:r w:rsidRPr="00102913">
              <w:rPr>
                <w:rFonts w:ascii="Arial" w:eastAsia="Arial" w:hAnsi="Arial" w:cs="Arial"/>
                <w:spacing w:val="-1"/>
                <w:sz w:val="20"/>
                <w:lang w:val="en-GB"/>
              </w:rPr>
              <w:t>o</w:t>
            </w:r>
            <w:r w:rsidRPr="00102913">
              <w:rPr>
                <w:rFonts w:ascii="Arial" w:eastAsia="Arial" w:hAnsi="Arial" w:cs="Arial"/>
                <w:sz w:val="20"/>
                <w:lang w:val="en-GB"/>
              </w:rPr>
              <w:t>n</w:t>
            </w:r>
          </w:p>
        </w:tc>
      </w:tr>
      <w:tr w:rsidR="00E73BD0" w:rsidRPr="00102913" w14:paraId="3EF314E1" w14:textId="77777777" w:rsidTr="00BC2ADD">
        <w:trPr>
          <w:trHeight w:hRule="exact" w:val="1143"/>
        </w:trPr>
        <w:tc>
          <w:tcPr>
            <w:tcW w:w="1176" w:type="dxa"/>
            <w:tcBorders>
              <w:top w:val="single" w:sz="5" w:space="0" w:color="000000"/>
              <w:left w:val="single" w:sz="5" w:space="0" w:color="000000"/>
              <w:bottom w:val="single" w:sz="5" w:space="0" w:color="000000"/>
              <w:right w:val="single" w:sz="5" w:space="0" w:color="000000"/>
            </w:tcBorders>
          </w:tcPr>
          <w:p w14:paraId="3EC3532D" w14:textId="77777777" w:rsidR="00E73BD0" w:rsidRPr="00102913" w:rsidRDefault="00070F38" w:rsidP="00336218">
            <w:pPr>
              <w:pStyle w:val="TableParagraph"/>
              <w:spacing w:before="54"/>
              <w:ind w:left="100"/>
              <w:rPr>
                <w:rFonts w:ascii="Arial" w:eastAsia="Arial" w:hAnsi="Arial" w:cs="Arial"/>
                <w:sz w:val="20"/>
                <w:lang w:val="en-GB"/>
              </w:rPr>
            </w:pPr>
            <w:r w:rsidRPr="00102913">
              <w:rPr>
                <w:rFonts w:ascii="Arial" w:eastAsia="Arial" w:hAnsi="Arial" w:cs="Arial"/>
                <w:b/>
                <w:bCs/>
                <w:sz w:val="20"/>
                <w:lang w:val="en-GB"/>
              </w:rPr>
              <w:t>2</w:t>
            </w:r>
          </w:p>
        </w:tc>
        <w:tc>
          <w:tcPr>
            <w:tcW w:w="1762" w:type="dxa"/>
            <w:tcBorders>
              <w:top w:val="single" w:sz="5" w:space="0" w:color="000000"/>
              <w:left w:val="single" w:sz="5" w:space="0" w:color="000000"/>
              <w:bottom w:val="single" w:sz="5" w:space="0" w:color="000000"/>
              <w:right w:val="single" w:sz="5" w:space="0" w:color="000000"/>
            </w:tcBorders>
          </w:tcPr>
          <w:p w14:paraId="665AC7E0" w14:textId="77777777" w:rsidR="00E73BD0" w:rsidRPr="00102913" w:rsidRDefault="00070F38" w:rsidP="00336218">
            <w:pPr>
              <w:pStyle w:val="TableParagraph"/>
              <w:spacing w:before="59" w:line="252" w:lineRule="exact"/>
              <w:ind w:left="99" w:right="780"/>
              <w:rPr>
                <w:rFonts w:ascii="Arial" w:eastAsia="Arial" w:hAnsi="Arial" w:cs="Arial"/>
                <w:sz w:val="20"/>
                <w:lang w:val="en-GB"/>
              </w:rPr>
            </w:pPr>
            <w:r w:rsidRPr="00102913">
              <w:rPr>
                <w:rFonts w:ascii="Arial" w:eastAsia="Arial" w:hAnsi="Arial" w:cs="Arial"/>
                <w:b/>
                <w:bCs/>
                <w:spacing w:val="-1"/>
                <w:sz w:val="20"/>
                <w:lang w:val="en-GB"/>
              </w:rPr>
              <w:t>S</w:t>
            </w:r>
            <w:r w:rsidRPr="00102913">
              <w:rPr>
                <w:rFonts w:ascii="Arial" w:eastAsia="Arial" w:hAnsi="Arial" w:cs="Arial"/>
                <w:b/>
                <w:bCs/>
                <w:sz w:val="20"/>
                <w:lang w:val="en-GB"/>
              </w:rPr>
              <w:t>u</w:t>
            </w:r>
            <w:r w:rsidRPr="00102913">
              <w:rPr>
                <w:rFonts w:ascii="Arial" w:eastAsia="Arial" w:hAnsi="Arial" w:cs="Arial"/>
                <w:b/>
                <w:bCs/>
                <w:spacing w:val="-1"/>
                <w:sz w:val="20"/>
                <w:lang w:val="en-GB"/>
              </w:rPr>
              <w:t>s</w:t>
            </w:r>
            <w:r w:rsidRPr="00102913">
              <w:rPr>
                <w:rFonts w:ascii="Arial" w:eastAsia="Arial" w:hAnsi="Arial" w:cs="Arial"/>
                <w:b/>
                <w:bCs/>
                <w:sz w:val="20"/>
                <w:lang w:val="en-GB"/>
              </w:rPr>
              <w:t>tain- Mo</w:t>
            </w:r>
            <w:r w:rsidRPr="00102913">
              <w:rPr>
                <w:rFonts w:ascii="Arial" w:eastAsia="Arial" w:hAnsi="Arial" w:cs="Arial"/>
                <w:b/>
                <w:bCs/>
                <w:spacing w:val="-2"/>
                <w:sz w:val="20"/>
                <w:lang w:val="en-GB"/>
              </w:rPr>
              <w:t>ni</w:t>
            </w:r>
            <w:r w:rsidRPr="00102913">
              <w:rPr>
                <w:rFonts w:ascii="Arial" w:eastAsia="Arial" w:hAnsi="Arial" w:cs="Arial"/>
                <w:b/>
                <w:bCs/>
                <w:sz w:val="20"/>
                <w:lang w:val="en-GB"/>
              </w:rPr>
              <w:t>tor</w:t>
            </w:r>
          </w:p>
        </w:tc>
        <w:tc>
          <w:tcPr>
            <w:tcW w:w="7268" w:type="dxa"/>
            <w:tcBorders>
              <w:top w:val="single" w:sz="5" w:space="0" w:color="000000"/>
              <w:left w:val="single" w:sz="5" w:space="0" w:color="000000"/>
              <w:bottom w:val="single" w:sz="5" w:space="0" w:color="000000"/>
              <w:right w:val="single" w:sz="5" w:space="0" w:color="000000"/>
            </w:tcBorders>
          </w:tcPr>
          <w:p w14:paraId="43B2D71C" w14:textId="77777777" w:rsidR="00E73BD0" w:rsidRPr="00102913" w:rsidRDefault="00070F38" w:rsidP="00336218">
            <w:pPr>
              <w:pStyle w:val="TableParagraph"/>
              <w:spacing w:before="57" w:line="239" w:lineRule="auto"/>
              <w:ind w:left="102" w:right="353"/>
              <w:rPr>
                <w:rFonts w:ascii="Arial" w:eastAsia="Arial" w:hAnsi="Arial" w:cs="Arial"/>
                <w:sz w:val="20"/>
                <w:lang w:val="en-GB"/>
              </w:rPr>
            </w:pPr>
            <w:r w:rsidRPr="00102913">
              <w:rPr>
                <w:rFonts w:ascii="Arial" w:eastAsia="Arial" w:hAnsi="Arial" w:cs="Arial"/>
                <w:spacing w:val="4"/>
                <w:sz w:val="20"/>
                <w:lang w:val="en-GB"/>
              </w:rPr>
              <w:t>W</w:t>
            </w:r>
            <w:r w:rsidRPr="00102913">
              <w:rPr>
                <w:rFonts w:ascii="Arial" w:eastAsia="Arial" w:hAnsi="Arial" w:cs="Arial"/>
                <w:spacing w:val="-3"/>
                <w:sz w:val="20"/>
                <w:lang w:val="en-GB"/>
              </w:rPr>
              <w:t>he</w:t>
            </w:r>
            <w:r w:rsidRPr="00102913">
              <w:rPr>
                <w:rFonts w:ascii="Arial" w:eastAsia="Arial" w:hAnsi="Arial" w:cs="Arial"/>
                <w:sz w:val="20"/>
                <w:lang w:val="en-GB"/>
              </w:rPr>
              <w:t>re</w:t>
            </w:r>
            <w:r w:rsidRPr="00102913">
              <w:rPr>
                <w:rFonts w:ascii="Arial" w:eastAsia="Arial" w:hAnsi="Arial" w:cs="Arial"/>
                <w:spacing w:val="-2"/>
                <w:sz w:val="20"/>
                <w:lang w:val="en-GB"/>
              </w:rPr>
              <w:t xml:space="preserve"> </w:t>
            </w:r>
            <w:r w:rsidRPr="00102913">
              <w:rPr>
                <w:rFonts w:ascii="Arial" w:eastAsia="Arial" w:hAnsi="Arial" w:cs="Arial"/>
                <w:sz w:val="20"/>
                <w:lang w:val="en-GB"/>
              </w:rPr>
              <w:t>r</w:t>
            </w:r>
            <w:r w:rsidRPr="00102913">
              <w:rPr>
                <w:rFonts w:ascii="Arial" w:eastAsia="Arial" w:hAnsi="Arial" w:cs="Arial"/>
                <w:spacing w:val="-2"/>
                <w:sz w:val="20"/>
                <w:lang w:val="en-GB"/>
              </w:rPr>
              <w:t>i</w:t>
            </w:r>
            <w:r w:rsidRPr="00102913">
              <w:rPr>
                <w:rFonts w:ascii="Arial" w:eastAsia="Arial" w:hAnsi="Arial" w:cs="Arial"/>
                <w:spacing w:val="-3"/>
                <w:sz w:val="20"/>
                <w:lang w:val="en-GB"/>
              </w:rPr>
              <w:t>s</w:t>
            </w:r>
            <w:r w:rsidRPr="00102913">
              <w:rPr>
                <w:rFonts w:ascii="Arial" w:eastAsia="Arial" w:hAnsi="Arial" w:cs="Arial"/>
                <w:sz w:val="20"/>
                <w:lang w:val="en-GB"/>
              </w:rPr>
              <w:t>k</w:t>
            </w:r>
            <w:r w:rsidRPr="00102913">
              <w:rPr>
                <w:rFonts w:ascii="Arial" w:eastAsia="Arial" w:hAnsi="Arial" w:cs="Arial"/>
                <w:spacing w:val="1"/>
                <w:sz w:val="20"/>
                <w:lang w:val="en-GB"/>
              </w:rPr>
              <w:t xml:space="preserve"> </w:t>
            </w:r>
            <w:r w:rsidRPr="00102913">
              <w:rPr>
                <w:rFonts w:ascii="Arial" w:eastAsia="Arial" w:hAnsi="Arial" w:cs="Arial"/>
                <w:sz w:val="20"/>
                <w:lang w:val="en-GB"/>
              </w:rPr>
              <w:t>ca</w:t>
            </w:r>
            <w:r w:rsidRPr="00102913">
              <w:rPr>
                <w:rFonts w:ascii="Arial" w:eastAsia="Arial" w:hAnsi="Arial" w:cs="Arial"/>
                <w:spacing w:val="-1"/>
                <w:sz w:val="20"/>
                <w:lang w:val="en-GB"/>
              </w:rPr>
              <w:t>n</w:t>
            </w:r>
            <w:r w:rsidRPr="00102913">
              <w:rPr>
                <w:rFonts w:ascii="Arial" w:eastAsia="Arial" w:hAnsi="Arial" w:cs="Arial"/>
                <w:sz w:val="20"/>
                <w:lang w:val="en-GB"/>
              </w:rPr>
              <w:t>n</w:t>
            </w:r>
            <w:r w:rsidRPr="00102913">
              <w:rPr>
                <w:rFonts w:ascii="Arial" w:eastAsia="Arial" w:hAnsi="Arial" w:cs="Arial"/>
                <w:spacing w:val="-1"/>
                <w:sz w:val="20"/>
                <w:lang w:val="en-GB"/>
              </w:rPr>
              <w:t>o</w:t>
            </w:r>
            <w:r w:rsidRPr="00102913">
              <w:rPr>
                <w:rFonts w:ascii="Arial" w:eastAsia="Arial" w:hAnsi="Arial" w:cs="Arial"/>
                <w:sz w:val="20"/>
                <w:lang w:val="en-GB"/>
              </w:rPr>
              <w:t>t</w:t>
            </w:r>
            <w:r w:rsidRPr="00102913">
              <w:rPr>
                <w:rFonts w:ascii="Arial" w:eastAsia="Arial" w:hAnsi="Arial" w:cs="Arial"/>
                <w:spacing w:val="-1"/>
                <w:sz w:val="20"/>
                <w:lang w:val="en-GB"/>
              </w:rPr>
              <w:t xml:space="preserve"> </w:t>
            </w:r>
            <w:r w:rsidRPr="00102913">
              <w:rPr>
                <w:rFonts w:ascii="Arial" w:eastAsia="Arial" w:hAnsi="Arial" w:cs="Arial"/>
                <w:sz w:val="20"/>
                <w:lang w:val="en-GB"/>
              </w:rPr>
              <w:t>be a</w:t>
            </w:r>
            <w:r w:rsidRPr="00102913">
              <w:rPr>
                <w:rFonts w:ascii="Arial" w:eastAsia="Arial" w:hAnsi="Arial" w:cs="Arial"/>
                <w:spacing w:val="-6"/>
                <w:sz w:val="20"/>
                <w:lang w:val="en-GB"/>
              </w:rPr>
              <w:t>v</w:t>
            </w:r>
            <w:r w:rsidRPr="00102913">
              <w:rPr>
                <w:rFonts w:ascii="Arial" w:eastAsia="Arial" w:hAnsi="Arial" w:cs="Arial"/>
                <w:sz w:val="20"/>
                <w:lang w:val="en-GB"/>
              </w:rPr>
              <w:t>o</w:t>
            </w:r>
            <w:r w:rsidRPr="00102913">
              <w:rPr>
                <w:rFonts w:ascii="Arial" w:eastAsia="Arial" w:hAnsi="Arial" w:cs="Arial"/>
                <w:spacing w:val="-2"/>
                <w:sz w:val="20"/>
                <w:lang w:val="en-GB"/>
              </w:rPr>
              <w:t>i</w:t>
            </w:r>
            <w:r w:rsidRPr="00102913">
              <w:rPr>
                <w:rFonts w:ascii="Arial" w:eastAsia="Arial" w:hAnsi="Arial" w:cs="Arial"/>
                <w:sz w:val="20"/>
                <w:lang w:val="en-GB"/>
              </w:rPr>
              <w:t>d</w:t>
            </w:r>
            <w:r w:rsidRPr="00102913">
              <w:rPr>
                <w:rFonts w:ascii="Arial" w:eastAsia="Arial" w:hAnsi="Arial" w:cs="Arial"/>
                <w:spacing w:val="-1"/>
                <w:sz w:val="20"/>
                <w:lang w:val="en-GB"/>
              </w:rPr>
              <w:t>e</w:t>
            </w:r>
            <w:r w:rsidRPr="00102913">
              <w:rPr>
                <w:rFonts w:ascii="Arial" w:eastAsia="Arial" w:hAnsi="Arial" w:cs="Arial"/>
                <w:sz w:val="20"/>
                <w:lang w:val="en-GB"/>
              </w:rPr>
              <w:t>d,</w:t>
            </w:r>
            <w:r w:rsidRPr="00102913">
              <w:rPr>
                <w:rFonts w:ascii="Arial" w:eastAsia="Arial" w:hAnsi="Arial" w:cs="Arial"/>
                <w:spacing w:val="1"/>
                <w:sz w:val="20"/>
                <w:lang w:val="en-GB"/>
              </w:rPr>
              <w:t xml:space="preserve"> </w:t>
            </w:r>
            <w:r w:rsidRPr="00102913">
              <w:rPr>
                <w:rFonts w:ascii="Arial" w:eastAsia="Arial" w:hAnsi="Arial" w:cs="Arial"/>
                <w:sz w:val="20"/>
                <w:lang w:val="en-GB"/>
              </w:rPr>
              <w:t>re</w:t>
            </w:r>
            <w:r w:rsidRPr="00102913">
              <w:rPr>
                <w:rFonts w:ascii="Arial" w:eastAsia="Arial" w:hAnsi="Arial" w:cs="Arial"/>
                <w:spacing w:val="-1"/>
                <w:sz w:val="20"/>
                <w:lang w:val="en-GB"/>
              </w:rPr>
              <w:t>d</w:t>
            </w:r>
            <w:r w:rsidRPr="00102913">
              <w:rPr>
                <w:rFonts w:ascii="Arial" w:eastAsia="Arial" w:hAnsi="Arial" w:cs="Arial"/>
                <w:sz w:val="20"/>
                <w:lang w:val="en-GB"/>
              </w:rPr>
              <w:t>uc</w:t>
            </w:r>
            <w:r w:rsidRPr="00102913">
              <w:rPr>
                <w:rFonts w:ascii="Arial" w:eastAsia="Arial" w:hAnsi="Arial" w:cs="Arial"/>
                <w:spacing w:val="-1"/>
                <w:sz w:val="20"/>
                <w:lang w:val="en-GB"/>
              </w:rPr>
              <w:t>e</w:t>
            </w:r>
            <w:r w:rsidRPr="00102913">
              <w:rPr>
                <w:rFonts w:ascii="Arial" w:eastAsia="Arial" w:hAnsi="Arial" w:cs="Arial"/>
                <w:sz w:val="20"/>
                <w:lang w:val="en-GB"/>
              </w:rPr>
              <w:t>d</w:t>
            </w:r>
            <w:r w:rsidRPr="00102913">
              <w:rPr>
                <w:rFonts w:ascii="Arial" w:eastAsia="Arial" w:hAnsi="Arial" w:cs="Arial"/>
                <w:spacing w:val="-2"/>
                <w:sz w:val="20"/>
                <w:lang w:val="en-GB"/>
              </w:rPr>
              <w:t xml:space="preserve"> </w:t>
            </w:r>
            <w:r w:rsidRPr="00102913">
              <w:rPr>
                <w:rFonts w:ascii="Arial" w:eastAsia="Arial" w:hAnsi="Arial" w:cs="Arial"/>
                <w:sz w:val="20"/>
                <w:lang w:val="en-GB"/>
              </w:rPr>
              <w:t>or</w:t>
            </w:r>
            <w:r w:rsidRPr="00102913">
              <w:rPr>
                <w:rFonts w:ascii="Arial" w:eastAsia="Arial" w:hAnsi="Arial" w:cs="Arial"/>
                <w:spacing w:val="-4"/>
                <w:sz w:val="20"/>
                <w:lang w:val="en-GB"/>
              </w:rPr>
              <w:t xml:space="preserve"> </w:t>
            </w:r>
            <w:r w:rsidRPr="00102913">
              <w:rPr>
                <w:rFonts w:ascii="Arial" w:eastAsia="Arial" w:hAnsi="Arial" w:cs="Arial"/>
                <w:sz w:val="20"/>
                <w:lang w:val="en-GB"/>
              </w:rPr>
              <w:t>tra</w:t>
            </w:r>
            <w:r w:rsidRPr="00102913">
              <w:rPr>
                <w:rFonts w:ascii="Arial" w:eastAsia="Arial" w:hAnsi="Arial" w:cs="Arial"/>
                <w:spacing w:val="-1"/>
                <w:sz w:val="20"/>
                <w:lang w:val="en-GB"/>
              </w:rPr>
              <w:t>n</w:t>
            </w:r>
            <w:r w:rsidRPr="00102913">
              <w:rPr>
                <w:rFonts w:ascii="Arial" w:eastAsia="Arial" w:hAnsi="Arial" w:cs="Arial"/>
                <w:spacing w:val="-3"/>
                <w:sz w:val="20"/>
                <w:lang w:val="en-GB"/>
              </w:rPr>
              <w:t>s</w:t>
            </w:r>
            <w:r w:rsidRPr="00102913">
              <w:rPr>
                <w:rFonts w:ascii="Arial" w:eastAsia="Arial" w:hAnsi="Arial" w:cs="Arial"/>
                <w:sz w:val="20"/>
                <w:lang w:val="en-GB"/>
              </w:rPr>
              <w:t>f</w:t>
            </w:r>
            <w:r w:rsidRPr="00102913">
              <w:rPr>
                <w:rFonts w:ascii="Arial" w:eastAsia="Arial" w:hAnsi="Arial" w:cs="Arial"/>
                <w:spacing w:val="-3"/>
                <w:sz w:val="20"/>
                <w:lang w:val="en-GB"/>
              </w:rPr>
              <w:t>e</w:t>
            </w:r>
            <w:r w:rsidRPr="00102913">
              <w:rPr>
                <w:rFonts w:ascii="Arial" w:eastAsia="Arial" w:hAnsi="Arial" w:cs="Arial"/>
                <w:sz w:val="20"/>
                <w:lang w:val="en-GB"/>
              </w:rPr>
              <w:t>rre</w:t>
            </w:r>
            <w:r w:rsidRPr="00102913">
              <w:rPr>
                <w:rFonts w:ascii="Arial" w:eastAsia="Arial" w:hAnsi="Arial" w:cs="Arial"/>
                <w:spacing w:val="-4"/>
                <w:sz w:val="20"/>
                <w:lang w:val="en-GB"/>
              </w:rPr>
              <w:t>d</w:t>
            </w:r>
            <w:r w:rsidRPr="00102913">
              <w:rPr>
                <w:rFonts w:ascii="Arial" w:eastAsia="Arial" w:hAnsi="Arial" w:cs="Arial"/>
                <w:sz w:val="20"/>
                <w:lang w:val="en-GB"/>
              </w:rPr>
              <w:t>,</w:t>
            </w:r>
            <w:r w:rsidRPr="00102913">
              <w:rPr>
                <w:rFonts w:ascii="Arial" w:eastAsia="Arial" w:hAnsi="Arial" w:cs="Arial"/>
                <w:spacing w:val="-1"/>
                <w:sz w:val="20"/>
                <w:lang w:val="en-GB"/>
              </w:rPr>
              <w:t xml:space="preserve"> </w:t>
            </w:r>
            <w:r w:rsidRPr="00102913">
              <w:rPr>
                <w:rFonts w:ascii="Arial" w:eastAsia="Arial" w:hAnsi="Arial" w:cs="Arial"/>
                <w:sz w:val="20"/>
                <w:lang w:val="en-GB"/>
              </w:rPr>
              <w:t>may ch</w:t>
            </w:r>
            <w:r w:rsidRPr="00102913">
              <w:rPr>
                <w:rFonts w:ascii="Arial" w:eastAsia="Arial" w:hAnsi="Arial" w:cs="Arial"/>
                <w:spacing w:val="-1"/>
                <w:sz w:val="20"/>
                <w:lang w:val="en-GB"/>
              </w:rPr>
              <w:t>o</w:t>
            </w:r>
            <w:r w:rsidRPr="00102913">
              <w:rPr>
                <w:rFonts w:ascii="Arial" w:eastAsia="Arial" w:hAnsi="Arial" w:cs="Arial"/>
                <w:sz w:val="20"/>
                <w:lang w:val="en-GB"/>
              </w:rPr>
              <w:t>ose to</w:t>
            </w:r>
            <w:r w:rsidRPr="00102913">
              <w:rPr>
                <w:rFonts w:ascii="Arial" w:eastAsia="Arial" w:hAnsi="Arial" w:cs="Arial"/>
                <w:spacing w:val="-2"/>
                <w:sz w:val="20"/>
                <w:lang w:val="en-GB"/>
              </w:rPr>
              <w:t xml:space="preserve"> </w:t>
            </w:r>
            <w:r w:rsidRPr="00102913">
              <w:rPr>
                <w:rFonts w:ascii="Arial" w:eastAsia="Arial" w:hAnsi="Arial" w:cs="Arial"/>
                <w:sz w:val="20"/>
                <w:lang w:val="en-GB"/>
              </w:rPr>
              <w:t>acc</w:t>
            </w:r>
            <w:r w:rsidRPr="00102913">
              <w:rPr>
                <w:rFonts w:ascii="Arial" w:eastAsia="Arial" w:hAnsi="Arial" w:cs="Arial"/>
                <w:spacing w:val="-1"/>
                <w:sz w:val="20"/>
                <w:lang w:val="en-GB"/>
              </w:rPr>
              <w:t>e</w:t>
            </w:r>
            <w:r w:rsidRPr="00102913">
              <w:rPr>
                <w:rFonts w:ascii="Arial" w:eastAsia="Arial" w:hAnsi="Arial" w:cs="Arial"/>
                <w:spacing w:val="-3"/>
                <w:sz w:val="20"/>
                <w:lang w:val="en-GB"/>
              </w:rPr>
              <w:t>p</w:t>
            </w:r>
            <w:r w:rsidRPr="00102913">
              <w:rPr>
                <w:rFonts w:ascii="Arial" w:eastAsia="Arial" w:hAnsi="Arial" w:cs="Arial"/>
                <w:sz w:val="20"/>
                <w:lang w:val="en-GB"/>
              </w:rPr>
              <w:t>t</w:t>
            </w:r>
            <w:r w:rsidRPr="00102913">
              <w:rPr>
                <w:rFonts w:ascii="Arial" w:eastAsia="Arial" w:hAnsi="Arial" w:cs="Arial"/>
                <w:spacing w:val="-1"/>
                <w:sz w:val="20"/>
                <w:lang w:val="en-GB"/>
              </w:rPr>
              <w:t xml:space="preserve"> </w:t>
            </w:r>
            <w:r w:rsidRPr="00102913">
              <w:rPr>
                <w:rFonts w:ascii="Arial" w:eastAsia="Arial" w:hAnsi="Arial" w:cs="Arial"/>
                <w:sz w:val="20"/>
                <w:lang w:val="en-GB"/>
              </w:rPr>
              <w:t>the</w:t>
            </w:r>
            <w:r w:rsidRPr="00102913">
              <w:rPr>
                <w:rFonts w:ascii="Arial" w:eastAsia="Arial" w:hAnsi="Arial" w:cs="Arial"/>
                <w:spacing w:val="-2"/>
                <w:sz w:val="20"/>
                <w:lang w:val="en-GB"/>
              </w:rPr>
              <w:t xml:space="preserve"> </w:t>
            </w:r>
            <w:r w:rsidRPr="00102913">
              <w:rPr>
                <w:rFonts w:ascii="Arial" w:eastAsia="Arial" w:hAnsi="Arial" w:cs="Arial"/>
                <w:sz w:val="20"/>
                <w:lang w:val="en-GB"/>
              </w:rPr>
              <w:t>r</w:t>
            </w:r>
            <w:r w:rsidRPr="00102913">
              <w:rPr>
                <w:rFonts w:ascii="Arial" w:eastAsia="Arial" w:hAnsi="Arial" w:cs="Arial"/>
                <w:spacing w:val="-2"/>
                <w:sz w:val="20"/>
                <w:lang w:val="en-GB"/>
              </w:rPr>
              <w:t>i</w:t>
            </w:r>
            <w:r w:rsidRPr="00102913">
              <w:rPr>
                <w:rFonts w:ascii="Arial" w:eastAsia="Arial" w:hAnsi="Arial" w:cs="Arial"/>
                <w:spacing w:val="-3"/>
                <w:sz w:val="20"/>
                <w:lang w:val="en-GB"/>
              </w:rPr>
              <w:t>s</w:t>
            </w:r>
            <w:r w:rsidRPr="00102913">
              <w:rPr>
                <w:rFonts w:ascii="Arial" w:eastAsia="Arial" w:hAnsi="Arial" w:cs="Arial"/>
                <w:sz w:val="20"/>
                <w:lang w:val="en-GB"/>
              </w:rPr>
              <w:t>k.</w:t>
            </w:r>
            <w:r w:rsidRPr="00102913">
              <w:rPr>
                <w:rFonts w:ascii="Arial" w:eastAsia="Arial" w:hAnsi="Arial" w:cs="Arial"/>
                <w:spacing w:val="-1"/>
                <w:sz w:val="20"/>
                <w:lang w:val="en-GB"/>
              </w:rPr>
              <w:t xml:space="preserve"> </w:t>
            </w:r>
            <w:r w:rsidRPr="00102913">
              <w:rPr>
                <w:rFonts w:ascii="Arial" w:eastAsia="Arial" w:hAnsi="Arial" w:cs="Arial"/>
                <w:sz w:val="20"/>
                <w:lang w:val="en-GB"/>
              </w:rPr>
              <w:t>In such</w:t>
            </w:r>
            <w:r w:rsidRPr="00102913">
              <w:rPr>
                <w:rFonts w:ascii="Arial" w:eastAsia="Arial" w:hAnsi="Arial" w:cs="Arial"/>
                <w:spacing w:val="-2"/>
                <w:sz w:val="20"/>
                <w:lang w:val="en-GB"/>
              </w:rPr>
              <w:t xml:space="preserve"> </w:t>
            </w:r>
            <w:r w:rsidRPr="00102913">
              <w:rPr>
                <w:rFonts w:ascii="Arial" w:eastAsia="Arial" w:hAnsi="Arial" w:cs="Arial"/>
                <w:sz w:val="20"/>
                <w:lang w:val="en-GB"/>
              </w:rPr>
              <w:t>cas</w:t>
            </w:r>
            <w:r w:rsidRPr="00102913">
              <w:rPr>
                <w:rFonts w:ascii="Arial" w:eastAsia="Arial" w:hAnsi="Arial" w:cs="Arial"/>
                <w:spacing w:val="-4"/>
                <w:sz w:val="20"/>
                <w:lang w:val="en-GB"/>
              </w:rPr>
              <w:t>e</w:t>
            </w:r>
            <w:r w:rsidRPr="00102913">
              <w:rPr>
                <w:rFonts w:ascii="Arial" w:eastAsia="Arial" w:hAnsi="Arial" w:cs="Arial"/>
                <w:sz w:val="20"/>
                <w:lang w:val="en-GB"/>
              </w:rPr>
              <w:t>s</w:t>
            </w:r>
            <w:r w:rsidRPr="00102913">
              <w:rPr>
                <w:rFonts w:ascii="Arial" w:eastAsia="Arial" w:hAnsi="Arial" w:cs="Arial"/>
                <w:spacing w:val="1"/>
                <w:sz w:val="20"/>
                <w:lang w:val="en-GB"/>
              </w:rPr>
              <w:t xml:space="preserve"> </w:t>
            </w:r>
            <w:r w:rsidRPr="00102913">
              <w:rPr>
                <w:rFonts w:ascii="Arial" w:eastAsia="Arial" w:hAnsi="Arial" w:cs="Arial"/>
                <w:sz w:val="20"/>
                <w:lang w:val="en-GB"/>
              </w:rPr>
              <w:t>us</w:t>
            </w:r>
            <w:r w:rsidRPr="00102913">
              <w:rPr>
                <w:rFonts w:ascii="Arial" w:eastAsia="Arial" w:hAnsi="Arial" w:cs="Arial"/>
                <w:spacing w:val="-1"/>
                <w:sz w:val="20"/>
                <w:lang w:val="en-GB"/>
              </w:rPr>
              <w:t>u</w:t>
            </w:r>
            <w:r w:rsidRPr="00102913">
              <w:rPr>
                <w:rFonts w:ascii="Arial" w:eastAsia="Arial" w:hAnsi="Arial" w:cs="Arial"/>
                <w:sz w:val="20"/>
                <w:lang w:val="en-GB"/>
              </w:rPr>
              <w:t>a</w:t>
            </w:r>
            <w:r w:rsidRPr="00102913">
              <w:rPr>
                <w:rFonts w:ascii="Arial" w:eastAsia="Arial" w:hAnsi="Arial" w:cs="Arial"/>
                <w:spacing w:val="-2"/>
                <w:sz w:val="20"/>
                <w:lang w:val="en-GB"/>
              </w:rPr>
              <w:t>ll</w:t>
            </w:r>
            <w:r w:rsidRPr="00102913">
              <w:rPr>
                <w:rFonts w:ascii="Arial" w:eastAsia="Arial" w:hAnsi="Arial" w:cs="Arial"/>
                <w:sz w:val="20"/>
                <w:lang w:val="en-GB"/>
              </w:rPr>
              <w:t>y</w:t>
            </w:r>
            <w:r w:rsidRPr="00102913">
              <w:rPr>
                <w:rFonts w:ascii="Arial" w:eastAsia="Arial" w:hAnsi="Arial" w:cs="Arial"/>
                <w:spacing w:val="-2"/>
                <w:sz w:val="20"/>
                <w:lang w:val="en-GB"/>
              </w:rPr>
              <w:t xml:space="preserve"> t</w:t>
            </w:r>
            <w:r w:rsidRPr="00102913">
              <w:rPr>
                <w:rFonts w:ascii="Arial" w:eastAsia="Arial" w:hAnsi="Arial" w:cs="Arial"/>
                <w:sz w:val="20"/>
                <w:lang w:val="en-GB"/>
              </w:rPr>
              <w:t xml:space="preserve">he </w:t>
            </w:r>
            <w:r w:rsidRPr="00102913">
              <w:rPr>
                <w:rFonts w:ascii="Arial" w:eastAsia="Arial" w:hAnsi="Arial" w:cs="Arial"/>
                <w:spacing w:val="-2"/>
                <w:sz w:val="20"/>
                <w:lang w:val="en-GB"/>
              </w:rPr>
              <w:t>li</w:t>
            </w:r>
            <w:r w:rsidRPr="00102913">
              <w:rPr>
                <w:rFonts w:ascii="Arial" w:eastAsia="Arial" w:hAnsi="Arial" w:cs="Arial"/>
                <w:spacing w:val="2"/>
                <w:sz w:val="20"/>
                <w:lang w:val="en-GB"/>
              </w:rPr>
              <w:t>k</w:t>
            </w:r>
            <w:r w:rsidRPr="00102913">
              <w:rPr>
                <w:rFonts w:ascii="Arial" w:eastAsia="Arial" w:hAnsi="Arial" w:cs="Arial"/>
                <w:sz w:val="20"/>
                <w:lang w:val="en-GB"/>
              </w:rPr>
              <w:t>e</w:t>
            </w:r>
            <w:r w:rsidRPr="00102913">
              <w:rPr>
                <w:rFonts w:ascii="Arial" w:eastAsia="Arial" w:hAnsi="Arial" w:cs="Arial"/>
                <w:spacing w:val="-2"/>
                <w:sz w:val="20"/>
                <w:lang w:val="en-GB"/>
              </w:rPr>
              <w:t>li</w:t>
            </w:r>
            <w:r w:rsidRPr="00102913">
              <w:rPr>
                <w:rFonts w:ascii="Arial" w:eastAsia="Arial" w:hAnsi="Arial" w:cs="Arial"/>
                <w:sz w:val="20"/>
                <w:lang w:val="en-GB"/>
              </w:rPr>
              <w:t>h</w:t>
            </w:r>
            <w:r w:rsidRPr="00102913">
              <w:rPr>
                <w:rFonts w:ascii="Arial" w:eastAsia="Arial" w:hAnsi="Arial" w:cs="Arial"/>
                <w:spacing w:val="-1"/>
                <w:sz w:val="20"/>
                <w:lang w:val="en-GB"/>
              </w:rPr>
              <w:t>o</w:t>
            </w:r>
            <w:r w:rsidRPr="00102913">
              <w:rPr>
                <w:rFonts w:ascii="Arial" w:eastAsia="Arial" w:hAnsi="Arial" w:cs="Arial"/>
                <w:sz w:val="20"/>
                <w:lang w:val="en-GB"/>
              </w:rPr>
              <w:t xml:space="preserve">od </w:t>
            </w:r>
            <w:r w:rsidRPr="00102913">
              <w:rPr>
                <w:rFonts w:ascii="Arial" w:eastAsia="Arial" w:hAnsi="Arial" w:cs="Arial"/>
                <w:spacing w:val="-1"/>
                <w:sz w:val="20"/>
                <w:lang w:val="en-GB"/>
              </w:rPr>
              <w:t>a</w:t>
            </w:r>
            <w:r w:rsidRPr="00102913">
              <w:rPr>
                <w:rFonts w:ascii="Arial" w:eastAsia="Arial" w:hAnsi="Arial" w:cs="Arial"/>
                <w:sz w:val="20"/>
                <w:lang w:val="en-GB"/>
              </w:rPr>
              <w:t>nd co</w:t>
            </w:r>
            <w:r w:rsidRPr="00102913">
              <w:rPr>
                <w:rFonts w:ascii="Arial" w:eastAsia="Arial" w:hAnsi="Arial" w:cs="Arial"/>
                <w:spacing w:val="-1"/>
                <w:sz w:val="20"/>
                <w:lang w:val="en-GB"/>
              </w:rPr>
              <w:t>n</w:t>
            </w:r>
            <w:r w:rsidRPr="00102913">
              <w:rPr>
                <w:rFonts w:ascii="Arial" w:eastAsia="Arial" w:hAnsi="Arial" w:cs="Arial"/>
                <w:sz w:val="20"/>
                <w:lang w:val="en-GB"/>
              </w:rPr>
              <w:t>s</w:t>
            </w:r>
            <w:r w:rsidRPr="00102913">
              <w:rPr>
                <w:rFonts w:ascii="Arial" w:eastAsia="Arial" w:hAnsi="Arial" w:cs="Arial"/>
                <w:spacing w:val="-3"/>
                <w:sz w:val="20"/>
                <w:lang w:val="en-GB"/>
              </w:rPr>
              <w:t>e</w:t>
            </w:r>
            <w:r w:rsidRPr="00102913">
              <w:rPr>
                <w:rFonts w:ascii="Arial" w:eastAsia="Arial" w:hAnsi="Arial" w:cs="Arial"/>
                <w:spacing w:val="1"/>
                <w:sz w:val="20"/>
                <w:lang w:val="en-GB"/>
              </w:rPr>
              <w:t>q</w:t>
            </w:r>
            <w:r w:rsidRPr="00102913">
              <w:rPr>
                <w:rFonts w:ascii="Arial" w:eastAsia="Arial" w:hAnsi="Arial" w:cs="Arial"/>
                <w:sz w:val="20"/>
                <w:lang w:val="en-GB"/>
              </w:rPr>
              <w:t>u</w:t>
            </w:r>
            <w:r w:rsidRPr="00102913">
              <w:rPr>
                <w:rFonts w:ascii="Arial" w:eastAsia="Arial" w:hAnsi="Arial" w:cs="Arial"/>
                <w:spacing w:val="-1"/>
                <w:sz w:val="20"/>
                <w:lang w:val="en-GB"/>
              </w:rPr>
              <w:t>e</w:t>
            </w:r>
            <w:r w:rsidRPr="00102913">
              <w:rPr>
                <w:rFonts w:ascii="Arial" w:eastAsia="Arial" w:hAnsi="Arial" w:cs="Arial"/>
                <w:sz w:val="20"/>
                <w:lang w:val="en-GB"/>
              </w:rPr>
              <w:t>nc</w:t>
            </w:r>
            <w:r w:rsidRPr="00102913">
              <w:rPr>
                <w:rFonts w:ascii="Arial" w:eastAsia="Arial" w:hAnsi="Arial" w:cs="Arial"/>
                <w:spacing w:val="-1"/>
                <w:sz w:val="20"/>
                <w:lang w:val="en-GB"/>
              </w:rPr>
              <w:t>e</w:t>
            </w:r>
            <w:r w:rsidRPr="00102913">
              <w:rPr>
                <w:rFonts w:ascii="Arial" w:eastAsia="Arial" w:hAnsi="Arial" w:cs="Arial"/>
                <w:sz w:val="20"/>
                <w:lang w:val="en-GB"/>
              </w:rPr>
              <w:t>s</w:t>
            </w:r>
            <w:r w:rsidRPr="00102913">
              <w:rPr>
                <w:rFonts w:ascii="Arial" w:eastAsia="Arial" w:hAnsi="Arial" w:cs="Arial"/>
                <w:spacing w:val="-2"/>
                <w:sz w:val="20"/>
                <w:lang w:val="en-GB"/>
              </w:rPr>
              <w:t xml:space="preserve"> </w:t>
            </w:r>
            <w:r w:rsidRPr="00102913">
              <w:rPr>
                <w:rFonts w:ascii="Arial" w:eastAsia="Arial" w:hAnsi="Arial" w:cs="Arial"/>
                <w:sz w:val="20"/>
                <w:lang w:val="en-GB"/>
              </w:rPr>
              <w:t>are</w:t>
            </w:r>
            <w:r w:rsidRPr="00102913">
              <w:rPr>
                <w:rFonts w:ascii="Arial" w:eastAsia="Arial" w:hAnsi="Arial" w:cs="Arial"/>
                <w:spacing w:val="-2"/>
                <w:sz w:val="20"/>
                <w:lang w:val="en-GB"/>
              </w:rPr>
              <w:t xml:space="preserve"> </w:t>
            </w:r>
            <w:r w:rsidRPr="00102913">
              <w:rPr>
                <w:rFonts w:ascii="Arial" w:eastAsia="Arial" w:hAnsi="Arial" w:cs="Arial"/>
                <w:spacing w:val="-4"/>
                <w:sz w:val="20"/>
                <w:lang w:val="en-GB"/>
              </w:rPr>
              <w:t>l</w:t>
            </w:r>
            <w:r w:rsidRPr="00102913">
              <w:rPr>
                <w:rFonts w:ascii="Arial" w:eastAsia="Arial" w:hAnsi="Arial" w:cs="Arial"/>
                <w:sz w:val="20"/>
                <w:lang w:val="en-GB"/>
              </w:rPr>
              <w:t>o</w:t>
            </w:r>
            <w:r w:rsidRPr="00102913">
              <w:rPr>
                <w:rFonts w:ascii="Arial" w:eastAsia="Arial" w:hAnsi="Arial" w:cs="Arial"/>
                <w:spacing w:val="-4"/>
                <w:sz w:val="20"/>
                <w:lang w:val="en-GB"/>
              </w:rPr>
              <w:t>w</w:t>
            </w:r>
            <w:r w:rsidRPr="00102913">
              <w:rPr>
                <w:rFonts w:ascii="Arial" w:eastAsia="Arial" w:hAnsi="Arial" w:cs="Arial"/>
                <w:sz w:val="20"/>
                <w:lang w:val="en-GB"/>
              </w:rPr>
              <w:t>.</w:t>
            </w:r>
            <w:r w:rsidRPr="00102913">
              <w:rPr>
                <w:rFonts w:ascii="Arial" w:eastAsia="Arial" w:hAnsi="Arial" w:cs="Arial"/>
                <w:spacing w:val="2"/>
                <w:sz w:val="20"/>
                <w:lang w:val="en-GB"/>
              </w:rPr>
              <w:t xml:space="preserve"> </w:t>
            </w:r>
            <w:r w:rsidRPr="00102913">
              <w:rPr>
                <w:rFonts w:ascii="Arial" w:eastAsia="Arial" w:hAnsi="Arial" w:cs="Arial"/>
                <w:spacing w:val="-2"/>
                <w:sz w:val="20"/>
                <w:lang w:val="en-GB"/>
              </w:rPr>
              <w:t>Ri</w:t>
            </w:r>
            <w:r w:rsidRPr="00102913">
              <w:rPr>
                <w:rFonts w:ascii="Arial" w:eastAsia="Arial" w:hAnsi="Arial" w:cs="Arial"/>
                <w:sz w:val="20"/>
                <w:lang w:val="en-GB"/>
              </w:rPr>
              <w:t>s</w:t>
            </w:r>
            <w:r w:rsidRPr="00102913">
              <w:rPr>
                <w:rFonts w:ascii="Arial" w:eastAsia="Arial" w:hAnsi="Arial" w:cs="Arial"/>
                <w:spacing w:val="2"/>
                <w:sz w:val="20"/>
                <w:lang w:val="en-GB"/>
              </w:rPr>
              <w:t>k</w:t>
            </w:r>
            <w:r w:rsidRPr="00102913">
              <w:rPr>
                <w:rFonts w:ascii="Arial" w:eastAsia="Arial" w:hAnsi="Arial" w:cs="Arial"/>
                <w:sz w:val="20"/>
                <w:lang w:val="en-GB"/>
              </w:rPr>
              <w:t>s</w:t>
            </w:r>
            <w:r w:rsidRPr="00102913">
              <w:rPr>
                <w:rFonts w:ascii="Arial" w:eastAsia="Arial" w:hAnsi="Arial" w:cs="Arial"/>
                <w:spacing w:val="1"/>
                <w:sz w:val="20"/>
                <w:lang w:val="en-GB"/>
              </w:rPr>
              <w:t xml:space="preserve"> </w:t>
            </w:r>
            <w:r w:rsidRPr="00102913">
              <w:rPr>
                <w:rFonts w:ascii="Arial" w:eastAsia="Arial" w:hAnsi="Arial" w:cs="Arial"/>
                <w:sz w:val="20"/>
                <w:lang w:val="en-GB"/>
              </w:rPr>
              <w:t>s</w:t>
            </w:r>
            <w:r w:rsidRPr="00102913">
              <w:rPr>
                <w:rFonts w:ascii="Arial" w:eastAsia="Arial" w:hAnsi="Arial" w:cs="Arial"/>
                <w:spacing w:val="-3"/>
                <w:sz w:val="20"/>
                <w:lang w:val="en-GB"/>
              </w:rPr>
              <w:t>h</w:t>
            </w:r>
            <w:r w:rsidRPr="00102913">
              <w:rPr>
                <w:rFonts w:ascii="Arial" w:eastAsia="Arial" w:hAnsi="Arial" w:cs="Arial"/>
                <w:sz w:val="20"/>
                <w:lang w:val="en-GB"/>
              </w:rPr>
              <w:t>o</w:t>
            </w:r>
            <w:r w:rsidRPr="00102913">
              <w:rPr>
                <w:rFonts w:ascii="Arial" w:eastAsia="Arial" w:hAnsi="Arial" w:cs="Arial"/>
                <w:spacing w:val="-1"/>
                <w:sz w:val="20"/>
                <w:lang w:val="en-GB"/>
              </w:rPr>
              <w:t>u</w:t>
            </w:r>
            <w:r w:rsidRPr="00102913">
              <w:rPr>
                <w:rFonts w:ascii="Arial" w:eastAsia="Arial" w:hAnsi="Arial" w:cs="Arial"/>
                <w:spacing w:val="-2"/>
                <w:sz w:val="20"/>
                <w:lang w:val="en-GB"/>
              </w:rPr>
              <w:t>l</w:t>
            </w:r>
            <w:r w:rsidRPr="00102913">
              <w:rPr>
                <w:rFonts w:ascii="Arial" w:eastAsia="Arial" w:hAnsi="Arial" w:cs="Arial"/>
                <w:sz w:val="20"/>
                <w:lang w:val="en-GB"/>
              </w:rPr>
              <w:t>d be</w:t>
            </w:r>
            <w:r w:rsidRPr="00102913">
              <w:rPr>
                <w:rFonts w:ascii="Arial" w:eastAsia="Arial" w:hAnsi="Arial" w:cs="Arial"/>
                <w:spacing w:val="-2"/>
                <w:sz w:val="20"/>
                <w:lang w:val="en-GB"/>
              </w:rPr>
              <w:t xml:space="preserve"> </w:t>
            </w:r>
            <w:r w:rsidRPr="00102913">
              <w:rPr>
                <w:rFonts w:ascii="Arial" w:eastAsia="Arial" w:hAnsi="Arial" w:cs="Arial"/>
                <w:sz w:val="20"/>
                <w:lang w:val="en-GB"/>
              </w:rPr>
              <w:t>mo</w:t>
            </w:r>
            <w:r w:rsidRPr="00102913">
              <w:rPr>
                <w:rFonts w:ascii="Arial" w:eastAsia="Arial" w:hAnsi="Arial" w:cs="Arial"/>
                <w:spacing w:val="-4"/>
                <w:sz w:val="20"/>
                <w:lang w:val="en-GB"/>
              </w:rPr>
              <w:t>n</w:t>
            </w:r>
            <w:r w:rsidRPr="00102913">
              <w:rPr>
                <w:rFonts w:ascii="Arial" w:eastAsia="Arial" w:hAnsi="Arial" w:cs="Arial"/>
                <w:spacing w:val="-2"/>
                <w:sz w:val="20"/>
                <w:lang w:val="en-GB"/>
              </w:rPr>
              <w:t>i</w:t>
            </w:r>
            <w:r w:rsidRPr="00102913">
              <w:rPr>
                <w:rFonts w:ascii="Arial" w:eastAsia="Arial" w:hAnsi="Arial" w:cs="Arial"/>
                <w:sz w:val="20"/>
                <w:lang w:val="en-GB"/>
              </w:rPr>
              <w:t>tored a</w:t>
            </w:r>
            <w:r w:rsidRPr="00102913">
              <w:rPr>
                <w:rFonts w:ascii="Arial" w:eastAsia="Arial" w:hAnsi="Arial" w:cs="Arial"/>
                <w:spacing w:val="-1"/>
                <w:sz w:val="20"/>
                <w:lang w:val="en-GB"/>
              </w:rPr>
              <w:t>n</w:t>
            </w:r>
            <w:r w:rsidRPr="00102913">
              <w:rPr>
                <w:rFonts w:ascii="Arial" w:eastAsia="Arial" w:hAnsi="Arial" w:cs="Arial"/>
                <w:sz w:val="20"/>
                <w:lang w:val="en-GB"/>
              </w:rPr>
              <w:t>d d</w:t>
            </w:r>
            <w:r w:rsidRPr="00102913">
              <w:rPr>
                <w:rFonts w:ascii="Arial" w:eastAsia="Arial" w:hAnsi="Arial" w:cs="Arial"/>
                <w:spacing w:val="-1"/>
                <w:sz w:val="20"/>
                <w:lang w:val="en-GB"/>
              </w:rPr>
              <w:t>e</w:t>
            </w:r>
            <w:r w:rsidRPr="00102913">
              <w:rPr>
                <w:rFonts w:ascii="Arial" w:eastAsia="Arial" w:hAnsi="Arial" w:cs="Arial"/>
                <w:sz w:val="20"/>
                <w:lang w:val="en-GB"/>
              </w:rPr>
              <w:t>te</w:t>
            </w:r>
            <w:r w:rsidRPr="00102913">
              <w:rPr>
                <w:rFonts w:ascii="Arial" w:eastAsia="Arial" w:hAnsi="Arial" w:cs="Arial"/>
                <w:spacing w:val="-2"/>
                <w:sz w:val="20"/>
                <w:lang w:val="en-GB"/>
              </w:rPr>
              <w:t>r</w:t>
            </w:r>
            <w:r w:rsidRPr="00102913">
              <w:rPr>
                <w:rFonts w:ascii="Arial" w:eastAsia="Arial" w:hAnsi="Arial" w:cs="Arial"/>
                <w:sz w:val="20"/>
                <w:lang w:val="en-GB"/>
              </w:rPr>
              <w:t>m</w:t>
            </w:r>
            <w:r w:rsidRPr="00102913">
              <w:rPr>
                <w:rFonts w:ascii="Arial" w:eastAsia="Arial" w:hAnsi="Arial" w:cs="Arial"/>
                <w:spacing w:val="-2"/>
                <w:sz w:val="20"/>
                <w:lang w:val="en-GB"/>
              </w:rPr>
              <w:t>i</w:t>
            </w:r>
            <w:r w:rsidRPr="00102913">
              <w:rPr>
                <w:rFonts w:ascii="Arial" w:eastAsia="Arial" w:hAnsi="Arial" w:cs="Arial"/>
                <w:sz w:val="20"/>
                <w:lang w:val="en-GB"/>
              </w:rPr>
              <w:t>ne h</w:t>
            </w:r>
            <w:r w:rsidRPr="00102913">
              <w:rPr>
                <w:rFonts w:ascii="Arial" w:eastAsia="Arial" w:hAnsi="Arial" w:cs="Arial"/>
                <w:spacing w:val="-1"/>
                <w:sz w:val="20"/>
                <w:lang w:val="en-GB"/>
              </w:rPr>
              <w:t>o</w:t>
            </w:r>
            <w:r w:rsidRPr="00102913">
              <w:rPr>
                <w:rFonts w:ascii="Arial" w:eastAsia="Arial" w:hAnsi="Arial" w:cs="Arial"/>
                <w:sz w:val="20"/>
                <w:lang w:val="en-GB"/>
              </w:rPr>
              <w:t>w</w:t>
            </w:r>
            <w:r w:rsidRPr="00102913">
              <w:rPr>
                <w:rFonts w:ascii="Arial" w:eastAsia="Arial" w:hAnsi="Arial" w:cs="Arial"/>
                <w:spacing w:val="-3"/>
                <w:sz w:val="20"/>
                <w:lang w:val="en-GB"/>
              </w:rPr>
              <w:t xml:space="preserve"> </w:t>
            </w:r>
            <w:r w:rsidRPr="00102913">
              <w:rPr>
                <w:rFonts w:ascii="Arial" w:eastAsia="Arial" w:hAnsi="Arial" w:cs="Arial"/>
                <w:spacing w:val="-2"/>
                <w:sz w:val="20"/>
                <w:lang w:val="en-GB"/>
              </w:rPr>
              <w:t>l</w:t>
            </w:r>
            <w:r w:rsidRPr="00102913">
              <w:rPr>
                <w:rFonts w:ascii="Arial" w:eastAsia="Arial" w:hAnsi="Arial" w:cs="Arial"/>
                <w:sz w:val="20"/>
                <w:lang w:val="en-GB"/>
              </w:rPr>
              <w:t>oss</w:t>
            </w:r>
            <w:r w:rsidRPr="00102913">
              <w:rPr>
                <w:rFonts w:ascii="Arial" w:eastAsia="Arial" w:hAnsi="Arial" w:cs="Arial"/>
                <w:spacing w:val="-1"/>
                <w:sz w:val="20"/>
                <w:lang w:val="en-GB"/>
              </w:rPr>
              <w:t>e</w:t>
            </w:r>
            <w:r w:rsidRPr="00102913">
              <w:rPr>
                <w:rFonts w:ascii="Arial" w:eastAsia="Arial" w:hAnsi="Arial" w:cs="Arial"/>
                <w:sz w:val="20"/>
                <w:lang w:val="en-GB"/>
              </w:rPr>
              <w:t>s,</w:t>
            </w:r>
            <w:r w:rsidRPr="00102913">
              <w:rPr>
                <w:rFonts w:ascii="Arial" w:eastAsia="Arial" w:hAnsi="Arial" w:cs="Arial"/>
                <w:spacing w:val="2"/>
                <w:sz w:val="20"/>
                <w:lang w:val="en-GB"/>
              </w:rPr>
              <w:t xml:space="preserve"> </w:t>
            </w:r>
            <w:r w:rsidRPr="00102913">
              <w:rPr>
                <w:rFonts w:ascii="Arial" w:eastAsia="Arial" w:hAnsi="Arial" w:cs="Arial"/>
                <w:spacing w:val="-4"/>
                <w:sz w:val="20"/>
                <w:lang w:val="en-GB"/>
              </w:rPr>
              <w:t>i</w:t>
            </w:r>
            <w:r w:rsidRPr="00102913">
              <w:rPr>
                <w:rFonts w:ascii="Arial" w:eastAsia="Arial" w:hAnsi="Arial" w:cs="Arial"/>
                <w:sz w:val="20"/>
                <w:lang w:val="en-GB"/>
              </w:rPr>
              <w:t>f</w:t>
            </w:r>
            <w:r w:rsidRPr="00102913">
              <w:rPr>
                <w:rFonts w:ascii="Arial" w:eastAsia="Arial" w:hAnsi="Arial" w:cs="Arial"/>
                <w:spacing w:val="-1"/>
                <w:sz w:val="20"/>
                <w:lang w:val="en-GB"/>
              </w:rPr>
              <w:t xml:space="preserve"> </w:t>
            </w:r>
            <w:r w:rsidRPr="00102913">
              <w:rPr>
                <w:rFonts w:ascii="Arial" w:eastAsia="Arial" w:hAnsi="Arial" w:cs="Arial"/>
                <w:sz w:val="20"/>
                <w:lang w:val="en-GB"/>
              </w:rPr>
              <w:t>th</w:t>
            </w:r>
            <w:r w:rsidRPr="00102913">
              <w:rPr>
                <w:rFonts w:ascii="Arial" w:eastAsia="Arial" w:hAnsi="Arial" w:cs="Arial"/>
                <w:spacing w:val="-1"/>
                <w:sz w:val="20"/>
                <w:lang w:val="en-GB"/>
              </w:rPr>
              <w:t>e</w:t>
            </w:r>
            <w:r w:rsidRPr="00102913">
              <w:rPr>
                <w:rFonts w:ascii="Arial" w:eastAsia="Arial" w:hAnsi="Arial" w:cs="Arial"/>
                <w:sz w:val="20"/>
                <w:lang w:val="en-GB"/>
              </w:rPr>
              <w:t>y</w:t>
            </w:r>
            <w:r w:rsidRPr="00102913">
              <w:rPr>
                <w:rFonts w:ascii="Arial" w:eastAsia="Arial" w:hAnsi="Arial" w:cs="Arial"/>
                <w:spacing w:val="-2"/>
                <w:sz w:val="20"/>
                <w:lang w:val="en-GB"/>
              </w:rPr>
              <w:t xml:space="preserve"> </w:t>
            </w:r>
            <w:r w:rsidRPr="00102913">
              <w:rPr>
                <w:rFonts w:ascii="Arial" w:eastAsia="Arial" w:hAnsi="Arial" w:cs="Arial"/>
                <w:sz w:val="20"/>
                <w:lang w:val="en-GB"/>
              </w:rPr>
              <w:t>occ</w:t>
            </w:r>
            <w:r w:rsidRPr="00102913">
              <w:rPr>
                <w:rFonts w:ascii="Arial" w:eastAsia="Arial" w:hAnsi="Arial" w:cs="Arial"/>
                <w:spacing w:val="-1"/>
                <w:sz w:val="20"/>
                <w:lang w:val="en-GB"/>
              </w:rPr>
              <w:t>u</w:t>
            </w:r>
            <w:r w:rsidRPr="00102913">
              <w:rPr>
                <w:rFonts w:ascii="Arial" w:eastAsia="Arial" w:hAnsi="Arial" w:cs="Arial"/>
                <w:spacing w:val="-2"/>
                <w:sz w:val="20"/>
                <w:lang w:val="en-GB"/>
              </w:rPr>
              <w:t>r</w:t>
            </w:r>
            <w:r w:rsidRPr="00102913">
              <w:rPr>
                <w:rFonts w:ascii="Arial" w:eastAsia="Arial" w:hAnsi="Arial" w:cs="Arial"/>
                <w:sz w:val="20"/>
                <w:lang w:val="en-GB"/>
              </w:rPr>
              <w:t>,</w:t>
            </w:r>
            <w:r w:rsidRPr="00102913">
              <w:rPr>
                <w:rFonts w:ascii="Arial" w:eastAsia="Arial" w:hAnsi="Arial" w:cs="Arial"/>
                <w:spacing w:val="2"/>
                <w:sz w:val="20"/>
                <w:lang w:val="en-GB"/>
              </w:rPr>
              <w:t xml:space="preserve"> </w:t>
            </w:r>
            <w:r w:rsidRPr="00102913">
              <w:rPr>
                <w:rFonts w:ascii="Arial" w:eastAsia="Arial" w:hAnsi="Arial" w:cs="Arial"/>
                <w:spacing w:val="-4"/>
                <w:sz w:val="20"/>
                <w:lang w:val="en-GB"/>
              </w:rPr>
              <w:t>w</w:t>
            </w:r>
            <w:r w:rsidRPr="00102913">
              <w:rPr>
                <w:rFonts w:ascii="Arial" w:eastAsia="Arial" w:hAnsi="Arial" w:cs="Arial"/>
                <w:spacing w:val="-2"/>
                <w:sz w:val="20"/>
                <w:lang w:val="en-GB"/>
              </w:rPr>
              <w:t>il</w:t>
            </w:r>
            <w:r w:rsidRPr="00102913">
              <w:rPr>
                <w:rFonts w:ascii="Arial" w:eastAsia="Arial" w:hAnsi="Arial" w:cs="Arial"/>
                <w:sz w:val="20"/>
                <w:lang w:val="en-GB"/>
              </w:rPr>
              <w:t xml:space="preserve">l be </w:t>
            </w:r>
            <w:r w:rsidRPr="00102913">
              <w:rPr>
                <w:rFonts w:ascii="Arial" w:eastAsia="Arial" w:hAnsi="Arial" w:cs="Arial"/>
                <w:spacing w:val="3"/>
                <w:sz w:val="20"/>
                <w:lang w:val="en-GB"/>
              </w:rPr>
              <w:t>f</w:t>
            </w:r>
            <w:r w:rsidRPr="00102913">
              <w:rPr>
                <w:rFonts w:ascii="Arial" w:eastAsia="Arial" w:hAnsi="Arial" w:cs="Arial"/>
                <w:sz w:val="20"/>
                <w:lang w:val="en-GB"/>
              </w:rPr>
              <w:t>u</w:t>
            </w:r>
            <w:r w:rsidRPr="00102913">
              <w:rPr>
                <w:rFonts w:ascii="Arial" w:eastAsia="Arial" w:hAnsi="Arial" w:cs="Arial"/>
                <w:spacing w:val="-4"/>
                <w:sz w:val="20"/>
                <w:lang w:val="en-GB"/>
              </w:rPr>
              <w:t>n</w:t>
            </w:r>
            <w:r w:rsidRPr="00102913">
              <w:rPr>
                <w:rFonts w:ascii="Arial" w:eastAsia="Arial" w:hAnsi="Arial" w:cs="Arial"/>
                <w:sz w:val="20"/>
                <w:lang w:val="en-GB"/>
              </w:rPr>
              <w:t>d</w:t>
            </w:r>
            <w:r w:rsidRPr="00102913">
              <w:rPr>
                <w:rFonts w:ascii="Arial" w:eastAsia="Arial" w:hAnsi="Arial" w:cs="Arial"/>
                <w:spacing w:val="-4"/>
                <w:sz w:val="20"/>
                <w:lang w:val="en-GB"/>
              </w:rPr>
              <w:t>e</w:t>
            </w:r>
            <w:r w:rsidRPr="00102913">
              <w:rPr>
                <w:rFonts w:ascii="Arial" w:eastAsia="Arial" w:hAnsi="Arial" w:cs="Arial"/>
                <w:sz w:val="20"/>
                <w:lang w:val="en-GB"/>
              </w:rPr>
              <w:t>d</w:t>
            </w:r>
          </w:p>
        </w:tc>
      </w:tr>
      <w:tr w:rsidR="00E73BD0" w:rsidRPr="00102913" w14:paraId="3F5DC5DA" w14:textId="77777777" w:rsidTr="00BC2ADD">
        <w:trPr>
          <w:trHeight w:hRule="exact" w:val="636"/>
        </w:trPr>
        <w:tc>
          <w:tcPr>
            <w:tcW w:w="1176" w:type="dxa"/>
            <w:tcBorders>
              <w:top w:val="single" w:sz="5" w:space="0" w:color="000000"/>
              <w:left w:val="single" w:sz="5" w:space="0" w:color="000000"/>
              <w:bottom w:val="single" w:sz="5" w:space="0" w:color="000000"/>
              <w:right w:val="single" w:sz="5" w:space="0" w:color="000000"/>
            </w:tcBorders>
          </w:tcPr>
          <w:p w14:paraId="0E74CF10" w14:textId="77777777" w:rsidR="00E73BD0" w:rsidRPr="00102913" w:rsidRDefault="00070F38" w:rsidP="00336218">
            <w:pPr>
              <w:pStyle w:val="TableParagraph"/>
              <w:spacing w:before="54"/>
              <w:ind w:left="100"/>
              <w:rPr>
                <w:rFonts w:ascii="Arial" w:eastAsia="Arial" w:hAnsi="Arial" w:cs="Arial"/>
                <w:sz w:val="20"/>
                <w:lang w:val="en-GB"/>
              </w:rPr>
            </w:pPr>
            <w:r w:rsidRPr="00102913">
              <w:rPr>
                <w:rFonts w:ascii="Arial" w:eastAsia="Arial" w:hAnsi="Arial" w:cs="Arial"/>
                <w:b/>
                <w:bCs/>
                <w:sz w:val="20"/>
                <w:lang w:val="en-GB"/>
              </w:rPr>
              <w:t>3</w:t>
            </w:r>
          </w:p>
        </w:tc>
        <w:tc>
          <w:tcPr>
            <w:tcW w:w="1762" w:type="dxa"/>
            <w:tcBorders>
              <w:top w:val="single" w:sz="5" w:space="0" w:color="000000"/>
              <w:left w:val="single" w:sz="5" w:space="0" w:color="000000"/>
              <w:bottom w:val="single" w:sz="5" w:space="0" w:color="000000"/>
              <w:right w:val="single" w:sz="5" w:space="0" w:color="000000"/>
            </w:tcBorders>
          </w:tcPr>
          <w:p w14:paraId="32384BB1" w14:textId="77777777" w:rsidR="00E73BD0" w:rsidRPr="00102913" w:rsidRDefault="00070F38" w:rsidP="00336218">
            <w:pPr>
              <w:pStyle w:val="TableParagraph"/>
              <w:spacing w:before="54"/>
              <w:ind w:left="99"/>
              <w:rPr>
                <w:rFonts w:ascii="Arial" w:eastAsia="Arial" w:hAnsi="Arial" w:cs="Arial"/>
                <w:sz w:val="20"/>
                <w:lang w:val="en-GB"/>
              </w:rPr>
            </w:pPr>
            <w:r w:rsidRPr="00102913">
              <w:rPr>
                <w:rFonts w:ascii="Arial" w:eastAsia="Arial" w:hAnsi="Arial" w:cs="Arial"/>
                <w:b/>
                <w:bCs/>
                <w:spacing w:val="-3"/>
                <w:sz w:val="20"/>
                <w:lang w:val="en-GB"/>
              </w:rPr>
              <w:t>T</w:t>
            </w:r>
            <w:r w:rsidRPr="00102913">
              <w:rPr>
                <w:rFonts w:ascii="Arial" w:eastAsia="Arial" w:hAnsi="Arial" w:cs="Arial"/>
                <w:b/>
                <w:bCs/>
                <w:sz w:val="20"/>
                <w:lang w:val="en-GB"/>
              </w:rPr>
              <w:t>reat</w:t>
            </w:r>
            <w:r w:rsidRPr="00102913">
              <w:rPr>
                <w:rFonts w:ascii="Arial" w:eastAsia="Arial" w:hAnsi="Arial" w:cs="Arial"/>
                <w:b/>
                <w:bCs/>
                <w:spacing w:val="1"/>
                <w:sz w:val="20"/>
                <w:lang w:val="en-GB"/>
              </w:rPr>
              <w:t xml:space="preserve"> </w:t>
            </w:r>
            <w:r w:rsidRPr="00102913">
              <w:rPr>
                <w:rFonts w:ascii="Arial" w:eastAsia="Arial" w:hAnsi="Arial" w:cs="Arial"/>
                <w:b/>
                <w:bCs/>
                <w:sz w:val="20"/>
                <w:lang w:val="en-GB"/>
              </w:rPr>
              <w:t>the</w:t>
            </w:r>
            <w:r w:rsidRPr="00102913">
              <w:rPr>
                <w:rFonts w:ascii="Arial" w:eastAsia="Arial" w:hAnsi="Arial" w:cs="Arial"/>
                <w:b/>
                <w:bCs/>
                <w:spacing w:val="-2"/>
                <w:sz w:val="20"/>
                <w:lang w:val="en-GB"/>
              </w:rPr>
              <w:t xml:space="preserve"> </w:t>
            </w:r>
            <w:r w:rsidRPr="00102913">
              <w:rPr>
                <w:rFonts w:ascii="Arial" w:eastAsia="Arial" w:hAnsi="Arial" w:cs="Arial"/>
                <w:b/>
                <w:bCs/>
                <w:sz w:val="20"/>
                <w:lang w:val="en-GB"/>
              </w:rPr>
              <w:t>r</w:t>
            </w:r>
            <w:r w:rsidRPr="00102913">
              <w:rPr>
                <w:rFonts w:ascii="Arial" w:eastAsia="Arial" w:hAnsi="Arial" w:cs="Arial"/>
                <w:b/>
                <w:bCs/>
                <w:spacing w:val="1"/>
                <w:sz w:val="20"/>
                <w:lang w:val="en-GB"/>
              </w:rPr>
              <w:t>i</w:t>
            </w:r>
            <w:r w:rsidRPr="00102913">
              <w:rPr>
                <w:rFonts w:ascii="Arial" w:eastAsia="Arial" w:hAnsi="Arial" w:cs="Arial"/>
                <w:b/>
                <w:bCs/>
                <w:sz w:val="20"/>
                <w:lang w:val="en-GB"/>
              </w:rPr>
              <w:t>sk</w:t>
            </w:r>
          </w:p>
        </w:tc>
        <w:tc>
          <w:tcPr>
            <w:tcW w:w="7268" w:type="dxa"/>
            <w:tcBorders>
              <w:top w:val="single" w:sz="5" w:space="0" w:color="000000"/>
              <w:left w:val="single" w:sz="5" w:space="0" w:color="000000"/>
              <w:bottom w:val="single" w:sz="5" w:space="0" w:color="000000"/>
              <w:right w:val="single" w:sz="5" w:space="0" w:color="000000"/>
            </w:tcBorders>
          </w:tcPr>
          <w:p w14:paraId="34BC8597" w14:textId="7500595C" w:rsidR="00E73BD0" w:rsidRPr="00102913" w:rsidRDefault="00E72D4A" w:rsidP="00336218">
            <w:pPr>
              <w:pStyle w:val="TableParagraph"/>
              <w:spacing w:before="61" w:line="252" w:lineRule="exact"/>
              <w:ind w:left="102"/>
              <w:rPr>
                <w:rFonts w:ascii="Arial" w:eastAsia="Arial" w:hAnsi="Arial" w:cs="Arial"/>
                <w:sz w:val="20"/>
                <w:lang w:val="en-GB"/>
              </w:rPr>
            </w:pPr>
            <w:r>
              <w:rPr>
                <w:rFonts w:ascii="Arial" w:eastAsia="Arial" w:hAnsi="Arial" w:cs="Arial"/>
                <w:spacing w:val="-4"/>
                <w:sz w:val="20"/>
                <w:lang w:val="en-GB"/>
              </w:rPr>
              <w:t>Decide</w:t>
            </w:r>
            <w:r w:rsidR="00070F38" w:rsidRPr="00102913">
              <w:rPr>
                <w:rFonts w:ascii="Arial" w:eastAsia="Arial" w:hAnsi="Arial" w:cs="Arial"/>
                <w:spacing w:val="-2"/>
                <w:sz w:val="20"/>
                <w:lang w:val="en-GB"/>
              </w:rPr>
              <w:t xml:space="preserve"> </w:t>
            </w:r>
            <w:r w:rsidR="00070F38" w:rsidRPr="00102913">
              <w:rPr>
                <w:rFonts w:ascii="Arial" w:eastAsia="Arial" w:hAnsi="Arial" w:cs="Arial"/>
                <w:sz w:val="20"/>
                <w:lang w:val="en-GB"/>
              </w:rPr>
              <w:t>to i</w:t>
            </w:r>
            <w:r w:rsidR="00070F38" w:rsidRPr="00102913">
              <w:rPr>
                <w:rFonts w:ascii="Arial" w:eastAsia="Arial" w:hAnsi="Arial" w:cs="Arial"/>
                <w:spacing w:val="-1"/>
                <w:sz w:val="20"/>
                <w:lang w:val="en-GB"/>
              </w:rPr>
              <w:t>n</w:t>
            </w:r>
            <w:r w:rsidR="00070F38" w:rsidRPr="00102913">
              <w:rPr>
                <w:rFonts w:ascii="Arial" w:eastAsia="Arial" w:hAnsi="Arial" w:cs="Arial"/>
                <w:spacing w:val="-3"/>
                <w:sz w:val="20"/>
                <w:lang w:val="en-GB"/>
              </w:rPr>
              <w:t>v</w:t>
            </w:r>
            <w:r w:rsidR="00070F38" w:rsidRPr="00102913">
              <w:rPr>
                <w:rFonts w:ascii="Arial" w:eastAsia="Arial" w:hAnsi="Arial" w:cs="Arial"/>
                <w:sz w:val="20"/>
                <w:lang w:val="en-GB"/>
              </w:rPr>
              <w:t>est</w:t>
            </w:r>
            <w:r w:rsidR="00070F38" w:rsidRPr="00102913">
              <w:rPr>
                <w:rFonts w:ascii="Arial" w:eastAsia="Arial" w:hAnsi="Arial" w:cs="Arial"/>
                <w:spacing w:val="1"/>
                <w:sz w:val="20"/>
                <w:lang w:val="en-GB"/>
              </w:rPr>
              <w:t xml:space="preserve"> </w:t>
            </w:r>
            <w:r w:rsidR="00070F38" w:rsidRPr="00102913">
              <w:rPr>
                <w:rFonts w:ascii="Arial" w:eastAsia="Arial" w:hAnsi="Arial" w:cs="Arial"/>
                <w:spacing w:val="-2"/>
                <w:sz w:val="20"/>
                <w:lang w:val="en-GB"/>
              </w:rPr>
              <w:t>i</w:t>
            </w:r>
            <w:r w:rsidR="00070F38" w:rsidRPr="00102913">
              <w:rPr>
                <w:rFonts w:ascii="Arial" w:eastAsia="Arial" w:hAnsi="Arial" w:cs="Arial"/>
                <w:sz w:val="20"/>
                <w:lang w:val="en-GB"/>
              </w:rPr>
              <w:t>n co</w:t>
            </w:r>
            <w:r w:rsidR="00070F38" w:rsidRPr="00102913">
              <w:rPr>
                <w:rFonts w:ascii="Arial" w:eastAsia="Arial" w:hAnsi="Arial" w:cs="Arial"/>
                <w:spacing w:val="-3"/>
                <w:sz w:val="20"/>
                <w:lang w:val="en-GB"/>
              </w:rPr>
              <w:t>n</w:t>
            </w:r>
            <w:r w:rsidR="00070F38" w:rsidRPr="00102913">
              <w:rPr>
                <w:rFonts w:ascii="Arial" w:eastAsia="Arial" w:hAnsi="Arial" w:cs="Arial"/>
                <w:sz w:val="20"/>
                <w:lang w:val="en-GB"/>
              </w:rPr>
              <w:t>tro</w:t>
            </w:r>
            <w:r w:rsidR="00070F38" w:rsidRPr="00102913">
              <w:rPr>
                <w:rFonts w:ascii="Arial" w:eastAsia="Arial" w:hAnsi="Arial" w:cs="Arial"/>
                <w:spacing w:val="-2"/>
                <w:sz w:val="20"/>
                <w:lang w:val="en-GB"/>
              </w:rPr>
              <w:t>l</w:t>
            </w:r>
            <w:r w:rsidR="00070F38" w:rsidRPr="00102913">
              <w:rPr>
                <w:rFonts w:ascii="Arial" w:eastAsia="Arial" w:hAnsi="Arial" w:cs="Arial"/>
                <w:sz w:val="20"/>
                <w:lang w:val="en-GB"/>
              </w:rPr>
              <w:t>s</w:t>
            </w:r>
            <w:r w:rsidR="00070F38" w:rsidRPr="00102913">
              <w:rPr>
                <w:rFonts w:ascii="Arial" w:eastAsia="Arial" w:hAnsi="Arial" w:cs="Arial"/>
                <w:spacing w:val="-2"/>
                <w:sz w:val="20"/>
                <w:lang w:val="en-GB"/>
              </w:rPr>
              <w:t xml:space="preserve"> </w:t>
            </w:r>
            <w:r w:rsidR="00070F38" w:rsidRPr="00102913">
              <w:rPr>
                <w:rFonts w:ascii="Arial" w:eastAsia="Arial" w:hAnsi="Arial" w:cs="Arial"/>
                <w:sz w:val="20"/>
                <w:lang w:val="en-GB"/>
              </w:rPr>
              <w:t>a</w:t>
            </w:r>
            <w:r w:rsidR="00070F38" w:rsidRPr="00102913">
              <w:rPr>
                <w:rFonts w:ascii="Arial" w:eastAsia="Arial" w:hAnsi="Arial" w:cs="Arial"/>
                <w:spacing w:val="-2"/>
                <w:sz w:val="20"/>
                <w:lang w:val="en-GB"/>
              </w:rPr>
              <w:t>i</w:t>
            </w:r>
            <w:r w:rsidR="00070F38" w:rsidRPr="00102913">
              <w:rPr>
                <w:rFonts w:ascii="Arial" w:eastAsia="Arial" w:hAnsi="Arial" w:cs="Arial"/>
                <w:sz w:val="20"/>
                <w:lang w:val="en-GB"/>
              </w:rPr>
              <w:t>med</w:t>
            </w:r>
            <w:r w:rsidR="00070F38" w:rsidRPr="00102913">
              <w:rPr>
                <w:rFonts w:ascii="Arial" w:eastAsia="Arial" w:hAnsi="Arial" w:cs="Arial"/>
                <w:spacing w:val="-2"/>
                <w:sz w:val="20"/>
                <w:lang w:val="en-GB"/>
              </w:rPr>
              <w:t xml:space="preserve"> </w:t>
            </w:r>
            <w:r w:rsidR="00070F38" w:rsidRPr="00102913">
              <w:rPr>
                <w:rFonts w:ascii="Arial" w:eastAsia="Arial" w:hAnsi="Arial" w:cs="Arial"/>
                <w:sz w:val="20"/>
                <w:lang w:val="en-GB"/>
              </w:rPr>
              <w:t>at</w:t>
            </w:r>
            <w:r w:rsidR="00070F38" w:rsidRPr="00102913">
              <w:rPr>
                <w:rFonts w:ascii="Arial" w:eastAsia="Arial" w:hAnsi="Arial" w:cs="Arial"/>
                <w:spacing w:val="-1"/>
                <w:sz w:val="20"/>
                <w:lang w:val="en-GB"/>
              </w:rPr>
              <w:t xml:space="preserve"> </w:t>
            </w:r>
            <w:r w:rsidR="00070F38" w:rsidRPr="00102913">
              <w:rPr>
                <w:rFonts w:ascii="Arial" w:eastAsia="Arial" w:hAnsi="Arial" w:cs="Arial"/>
                <w:sz w:val="20"/>
                <w:lang w:val="en-GB"/>
              </w:rPr>
              <w:t>re</w:t>
            </w:r>
            <w:r w:rsidR="00070F38" w:rsidRPr="00102913">
              <w:rPr>
                <w:rFonts w:ascii="Arial" w:eastAsia="Arial" w:hAnsi="Arial" w:cs="Arial"/>
                <w:spacing w:val="-4"/>
                <w:sz w:val="20"/>
                <w:lang w:val="en-GB"/>
              </w:rPr>
              <w:t>d</w:t>
            </w:r>
            <w:r w:rsidR="00070F38" w:rsidRPr="00102913">
              <w:rPr>
                <w:rFonts w:ascii="Arial" w:eastAsia="Arial" w:hAnsi="Arial" w:cs="Arial"/>
                <w:sz w:val="20"/>
                <w:lang w:val="en-GB"/>
              </w:rPr>
              <w:t>uc</w:t>
            </w:r>
            <w:r w:rsidR="00070F38" w:rsidRPr="00102913">
              <w:rPr>
                <w:rFonts w:ascii="Arial" w:eastAsia="Arial" w:hAnsi="Arial" w:cs="Arial"/>
                <w:spacing w:val="-2"/>
                <w:sz w:val="20"/>
                <w:lang w:val="en-GB"/>
              </w:rPr>
              <w:t>i</w:t>
            </w:r>
            <w:r w:rsidR="00070F38" w:rsidRPr="00102913">
              <w:rPr>
                <w:rFonts w:ascii="Arial" w:eastAsia="Arial" w:hAnsi="Arial" w:cs="Arial"/>
                <w:sz w:val="20"/>
                <w:lang w:val="en-GB"/>
              </w:rPr>
              <w:t xml:space="preserve">ng the </w:t>
            </w:r>
            <w:r w:rsidR="00070F38" w:rsidRPr="00102913">
              <w:rPr>
                <w:rFonts w:ascii="Arial" w:eastAsia="Arial" w:hAnsi="Arial" w:cs="Arial"/>
                <w:spacing w:val="-2"/>
                <w:sz w:val="20"/>
                <w:lang w:val="en-GB"/>
              </w:rPr>
              <w:t>li</w:t>
            </w:r>
            <w:r w:rsidR="00070F38" w:rsidRPr="00102913">
              <w:rPr>
                <w:rFonts w:ascii="Arial" w:eastAsia="Arial" w:hAnsi="Arial" w:cs="Arial"/>
                <w:spacing w:val="2"/>
                <w:sz w:val="20"/>
                <w:lang w:val="en-GB"/>
              </w:rPr>
              <w:t>k</w:t>
            </w:r>
            <w:r w:rsidR="00070F38" w:rsidRPr="00102913">
              <w:rPr>
                <w:rFonts w:ascii="Arial" w:eastAsia="Arial" w:hAnsi="Arial" w:cs="Arial"/>
                <w:sz w:val="20"/>
                <w:lang w:val="en-GB"/>
              </w:rPr>
              <w:t>e</w:t>
            </w:r>
            <w:r w:rsidR="00070F38" w:rsidRPr="00102913">
              <w:rPr>
                <w:rFonts w:ascii="Arial" w:eastAsia="Arial" w:hAnsi="Arial" w:cs="Arial"/>
                <w:spacing w:val="-2"/>
                <w:sz w:val="20"/>
                <w:lang w:val="en-GB"/>
              </w:rPr>
              <w:t>li</w:t>
            </w:r>
            <w:r w:rsidR="00070F38" w:rsidRPr="00102913">
              <w:rPr>
                <w:rFonts w:ascii="Arial" w:eastAsia="Arial" w:hAnsi="Arial" w:cs="Arial"/>
                <w:sz w:val="20"/>
                <w:lang w:val="en-GB"/>
              </w:rPr>
              <w:t>h</w:t>
            </w:r>
            <w:r w:rsidR="00070F38" w:rsidRPr="00102913">
              <w:rPr>
                <w:rFonts w:ascii="Arial" w:eastAsia="Arial" w:hAnsi="Arial" w:cs="Arial"/>
                <w:spacing w:val="-1"/>
                <w:sz w:val="20"/>
                <w:lang w:val="en-GB"/>
              </w:rPr>
              <w:t>o</w:t>
            </w:r>
            <w:r w:rsidR="00070F38" w:rsidRPr="00102913">
              <w:rPr>
                <w:rFonts w:ascii="Arial" w:eastAsia="Arial" w:hAnsi="Arial" w:cs="Arial"/>
                <w:sz w:val="20"/>
                <w:lang w:val="en-GB"/>
              </w:rPr>
              <w:t>od a</w:t>
            </w:r>
            <w:r w:rsidR="00070F38" w:rsidRPr="00102913">
              <w:rPr>
                <w:rFonts w:ascii="Arial" w:eastAsia="Arial" w:hAnsi="Arial" w:cs="Arial"/>
                <w:spacing w:val="-1"/>
                <w:sz w:val="20"/>
                <w:lang w:val="en-GB"/>
              </w:rPr>
              <w:t>n</w:t>
            </w:r>
            <w:r w:rsidR="00070F38" w:rsidRPr="00102913">
              <w:rPr>
                <w:rFonts w:ascii="Arial" w:eastAsia="Arial" w:hAnsi="Arial" w:cs="Arial"/>
                <w:sz w:val="20"/>
                <w:lang w:val="en-GB"/>
              </w:rPr>
              <w:t>d</w:t>
            </w:r>
            <w:r w:rsidR="00070F38" w:rsidRPr="00FF2996">
              <w:rPr>
                <w:rFonts w:ascii="Arial" w:eastAsia="Arial" w:hAnsi="Arial" w:cs="Arial"/>
                <w:spacing w:val="-2"/>
                <w:sz w:val="20"/>
                <w:lang w:val="en-GB"/>
              </w:rPr>
              <w:t xml:space="preserve"> </w:t>
            </w:r>
            <w:r w:rsidR="00070F38" w:rsidRPr="00FF2996">
              <w:rPr>
                <w:rFonts w:ascii="Arial" w:eastAsia="Arial" w:hAnsi="Arial" w:cs="Arial"/>
                <w:sz w:val="20"/>
                <w:lang w:val="en-GB"/>
              </w:rPr>
              <w:t>m</w:t>
            </w:r>
            <w:r w:rsidR="00070F38" w:rsidRPr="00FF2996">
              <w:rPr>
                <w:rFonts w:ascii="Arial" w:eastAsia="Arial" w:hAnsi="Arial" w:cs="Arial"/>
                <w:spacing w:val="-2"/>
                <w:sz w:val="20"/>
                <w:lang w:val="en-GB"/>
              </w:rPr>
              <w:t>i</w:t>
            </w:r>
            <w:r w:rsidR="00070F38" w:rsidRPr="00FF2996">
              <w:rPr>
                <w:rFonts w:ascii="Arial" w:eastAsia="Arial" w:hAnsi="Arial" w:cs="Arial"/>
                <w:sz w:val="20"/>
                <w:lang w:val="en-GB"/>
              </w:rPr>
              <w:t>n</w:t>
            </w:r>
            <w:r w:rsidR="00070F38" w:rsidRPr="00FF2996">
              <w:rPr>
                <w:rFonts w:ascii="Arial" w:eastAsia="Arial" w:hAnsi="Arial" w:cs="Arial"/>
                <w:spacing w:val="-2"/>
                <w:sz w:val="20"/>
                <w:lang w:val="en-GB"/>
              </w:rPr>
              <w:t>i</w:t>
            </w:r>
            <w:r w:rsidR="00070F38" w:rsidRPr="00FF2996">
              <w:rPr>
                <w:rFonts w:ascii="Arial" w:eastAsia="Arial" w:hAnsi="Arial" w:cs="Arial"/>
                <w:sz w:val="20"/>
                <w:lang w:val="en-GB"/>
              </w:rPr>
              <w:t>m</w:t>
            </w:r>
            <w:r w:rsidR="00070F38" w:rsidRPr="00100FC5">
              <w:rPr>
                <w:rFonts w:ascii="Arial" w:eastAsia="Arial" w:hAnsi="Arial" w:cs="Arial"/>
                <w:spacing w:val="-2"/>
                <w:sz w:val="20"/>
                <w:lang w:val="en-GB"/>
              </w:rPr>
              <w:t>i</w:t>
            </w:r>
            <w:r w:rsidR="00070F38" w:rsidRPr="00DA7EAB">
              <w:rPr>
                <w:rFonts w:ascii="Arial" w:eastAsia="Arial" w:hAnsi="Arial" w:cs="Arial"/>
                <w:sz w:val="20"/>
                <w:lang w:val="en-GB"/>
              </w:rPr>
              <w:t>s</w:t>
            </w:r>
            <w:r w:rsidR="00070F38" w:rsidRPr="00DA7EAB">
              <w:rPr>
                <w:rFonts w:ascii="Arial" w:eastAsia="Arial" w:hAnsi="Arial" w:cs="Arial"/>
                <w:spacing w:val="-2"/>
                <w:sz w:val="20"/>
                <w:lang w:val="en-GB"/>
              </w:rPr>
              <w:t>i</w:t>
            </w:r>
            <w:r w:rsidR="00070F38" w:rsidRPr="00DA7EAB">
              <w:rPr>
                <w:rFonts w:ascii="Arial" w:eastAsia="Arial" w:hAnsi="Arial" w:cs="Arial"/>
                <w:sz w:val="20"/>
                <w:lang w:val="en-GB"/>
              </w:rPr>
              <w:t>ng</w:t>
            </w:r>
            <w:r w:rsidR="00070F38" w:rsidRPr="00102913">
              <w:rPr>
                <w:rFonts w:ascii="Arial" w:eastAsia="Arial" w:hAnsi="Arial" w:cs="Arial"/>
                <w:sz w:val="20"/>
                <w:lang w:val="en-GB"/>
              </w:rPr>
              <w:t xml:space="preserve"> the</w:t>
            </w:r>
            <w:r w:rsidR="00070F38" w:rsidRPr="00102913">
              <w:rPr>
                <w:rFonts w:ascii="Arial" w:eastAsia="Arial" w:hAnsi="Arial" w:cs="Arial"/>
                <w:spacing w:val="-2"/>
                <w:sz w:val="20"/>
                <w:lang w:val="en-GB"/>
              </w:rPr>
              <w:t xml:space="preserve"> </w:t>
            </w:r>
            <w:r w:rsidR="00070F38" w:rsidRPr="00102913">
              <w:rPr>
                <w:rFonts w:ascii="Arial" w:eastAsia="Arial" w:hAnsi="Arial" w:cs="Arial"/>
                <w:sz w:val="20"/>
                <w:lang w:val="en-GB"/>
              </w:rPr>
              <w:t>co</w:t>
            </w:r>
            <w:r w:rsidR="00070F38" w:rsidRPr="00102913">
              <w:rPr>
                <w:rFonts w:ascii="Arial" w:eastAsia="Arial" w:hAnsi="Arial" w:cs="Arial"/>
                <w:spacing w:val="-1"/>
                <w:sz w:val="20"/>
                <w:lang w:val="en-GB"/>
              </w:rPr>
              <w:t>n</w:t>
            </w:r>
            <w:r w:rsidR="00070F38" w:rsidRPr="00102913">
              <w:rPr>
                <w:rFonts w:ascii="Arial" w:eastAsia="Arial" w:hAnsi="Arial" w:cs="Arial"/>
                <w:sz w:val="20"/>
                <w:lang w:val="en-GB"/>
              </w:rPr>
              <w:t>s</w:t>
            </w:r>
            <w:r w:rsidR="00070F38" w:rsidRPr="00102913">
              <w:rPr>
                <w:rFonts w:ascii="Arial" w:eastAsia="Arial" w:hAnsi="Arial" w:cs="Arial"/>
                <w:spacing w:val="-3"/>
                <w:sz w:val="20"/>
                <w:lang w:val="en-GB"/>
              </w:rPr>
              <w:t>e</w:t>
            </w:r>
            <w:r w:rsidR="00070F38" w:rsidRPr="00102913">
              <w:rPr>
                <w:rFonts w:ascii="Arial" w:eastAsia="Arial" w:hAnsi="Arial" w:cs="Arial"/>
                <w:spacing w:val="1"/>
                <w:sz w:val="20"/>
                <w:lang w:val="en-GB"/>
              </w:rPr>
              <w:t>q</w:t>
            </w:r>
            <w:r w:rsidR="00070F38" w:rsidRPr="00102913">
              <w:rPr>
                <w:rFonts w:ascii="Arial" w:eastAsia="Arial" w:hAnsi="Arial" w:cs="Arial"/>
                <w:sz w:val="20"/>
                <w:lang w:val="en-GB"/>
              </w:rPr>
              <w:t>u</w:t>
            </w:r>
            <w:r w:rsidR="00070F38" w:rsidRPr="00102913">
              <w:rPr>
                <w:rFonts w:ascii="Arial" w:eastAsia="Arial" w:hAnsi="Arial" w:cs="Arial"/>
                <w:spacing w:val="-1"/>
                <w:sz w:val="20"/>
                <w:lang w:val="en-GB"/>
              </w:rPr>
              <w:t>e</w:t>
            </w:r>
            <w:r w:rsidR="00070F38" w:rsidRPr="00102913">
              <w:rPr>
                <w:rFonts w:ascii="Arial" w:eastAsia="Arial" w:hAnsi="Arial" w:cs="Arial"/>
                <w:sz w:val="20"/>
                <w:lang w:val="en-GB"/>
              </w:rPr>
              <w:t>nc</w:t>
            </w:r>
            <w:r w:rsidR="00070F38" w:rsidRPr="00102913">
              <w:rPr>
                <w:rFonts w:ascii="Arial" w:eastAsia="Arial" w:hAnsi="Arial" w:cs="Arial"/>
                <w:spacing w:val="-1"/>
                <w:sz w:val="20"/>
                <w:lang w:val="en-GB"/>
              </w:rPr>
              <w:t>e</w:t>
            </w:r>
            <w:r w:rsidR="00070F38" w:rsidRPr="00102913">
              <w:rPr>
                <w:rFonts w:ascii="Arial" w:eastAsia="Arial" w:hAnsi="Arial" w:cs="Arial"/>
                <w:sz w:val="20"/>
                <w:lang w:val="en-GB"/>
              </w:rPr>
              <w:t>s</w:t>
            </w:r>
          </w:p>
        </w:tc>
      </w:tr>
      <w:tr w:rsidR="00B94E06" w:rsidRPr="00102913" w14:paraId="131A9A3D" w14:textId="77777777" w:rsidTr="00BC2ADD">
        <w:trPr>
          <w:trHeight w:hRule="exact" w:val="636"/>
        </w:trPr>
        <w:tc>
          <w:tcPr>
            <w:tcW w:w="1176" w:type="dxa"/>
            <w:tcBorders>
              <w:top w:val="single" w:sz="5" w:space="0" w:color="000000"/>
              <w:left w:val="single" w:sz="5" w:space="0" w:color="000000"/>
              <w:bottom w:val="single" w:sz="5" w:space="0" w:color="000000"/>
              <w:right w:val="single" w:sz="5" w:space="0" w:color="000000"/>
            </w:tcBorders>
          </w:tcPr>
          <w:p w14:paraId="0B7C076D" w14:textId="77777777" w:rsidR="00B94E06" w:rsidRPr="00102913" w:rsidRDefault="00DC7568" w:rsidP="00336218">
            <w:pPr>
              <w:pStyle w:val="TableParagraph"/>
              <w:spacing w:before="54"/>
              <w:ind w:left="100"/>
              <w:rPr>
                <w:rFonts w:ascii="Arial" w:eastAsia="Arial" w:hAnsi="Arial" w:cs="Arial"/>
                <w:b/>
                <w:bCs/>
                <w:sz w:val="20"/>
                <w:lang w:val="en-GB"/>
              </w:rPr>
            </w:pPr>
            <w:r w:rsidRPr="00102913">
              <w:rPr>
                <w:rFonts w:ascii="Arial" w:eastAsia="Arial" w:hAnsi="Arial" w:cs="Arial"/>
                <w:b/>
                <w:bCs/>
                <w:sz w:val="20"/>
                <w:lang w:val="en-GB"/>
              </w:rPr>
              <w:t>4</w:t>
            </w:r>
          </w:p>
        </w:tc>
        <w:tc>
          <w:tcPr>
            <w:tcW w:w="1762" w:type="dxa"/>
            <w:tcBorders>
              <w:top w:val="single" w:sz="5" w:space="0" w:color="000000"/>
              <w:left w:val="single" w:sz="5" w:space="0" w:color="000000"/>
              <w:bottom w:val="single" w:sz="5" w:space="0" w:color="000000"/>
              <w:right w:val="single" w:sz="5" w:space="0" w:color="000000"/>
            </w:tcBorders>
          </w:tcPr>
          <w:p w14:paraId="3035A229" w14:textId="77777777" w:rsidR="00B94E06" w:rsidRPr="00102913" w:rsidRDefault="00DC7568" w:rsidP="00336218">
            <w:pPr>
              <w:pStyle w:val="TableParagraph"/>
              <w:spacing w:before="54"/>
              <w:ind w:left="99"/>
              <w:rPr>
                <w:rFonts w:ascii="Arial" w:eastAsia="Arial" w:hAnsi="Arial" w:cs="Arial"/>
                <w:b/>
                <w:bCs/>
                <w:spacing w:val="-3"/>
                <w:sz w:val="20"/>
                <w:lang w:val="en-GB"/>
              </w:rPr>
            </w:pPr>
            <w:r w:rsidRPr="00102913">
              <w:rPr>
                <w:rFonts w:ascii="Arial" w:eastAsia="Arial" w:hAnsi="Arial" w:cs="Arial"/>
                <w:b/>
                <w:bCs/>
                <w:spacing w:val="-3"/>
                <w:sz w:val="20"/>
                <w:lang w:val="en-GB"/>
              </w:rPr>
              <w:t>T</w:t>
            </w:r>
            <w:r w:rsidRPr="00102913">
              <w:rPr>
                <w:rFonts w:ascii="Arial" w:eastAsia="Arial" w:hAnsi="Arial" w:cs="Arial"/>
                <w:b/>
                <w:bCs/>
                <w:sz w:val="20"/>
                <w:lang w:val="en-GB"/>
              </w:rPr>
              <w:t>ran</w:t>
            </w:r>
            <w:r w:rsidRPr="00102913">
              <w:rPr>
                <w:rFonts w:ascii="Arial" w:eastAsia="Arial" w:hAnsi="Arial" w:cs="Arial"/>
                <w:b/>
                <w:bCs/>
                <w:spacing w:val="-1"/>
                <w:sz w:val="20"/>
                <w:lang w:val="en-GB"/>
              </w:rPr>
              <w:t>s</w:t>
            </w:r>
            <w:r w:rsidRPr="00102913">
              <w:rPr>
                <w:rFonts w:ascii="Arial" w:eastAsia="Arial" w:hAnsi="Arial" w:cs="Arial"/>
                <w:b/>
                <w:bCs/>
                <w:sz w:val="20"/>
                <w:lang w:val="en-GB"/>
              </w:rPr>
              <w:t>fer / Share</w:t>
            </w:r>
          </w:p>
        </w:tc>
        <w:tc>
          <w:tcPr>
            <w:tcW w:w="7268" w:type="dxa"/>
            <w:tcBorders>
              <w:top w:val="single" w:sz="5" w:space="0" w:color="000000"/>
              <w:left w:val="single" w:sz="5" w:space="0" w:color="000000"/>
              <w:bottom w:val="single" w:sz="5" w:space="0" w:color="000000"/>
              <w:right w:val="single" w:sz="5" w:space="0" w:color="000000"/>
            </w:tcBorders>
          </w:tcPr>
          <w:p w14:paraId="149AD644" w14:textId="77777777" w:rsidR="00B94E06" w:rsidRPr="00102913" w:rsidRDefault="00DC7568" w:rsidP="00336218">
            <w:pPr>
              <w:pStyle w:val="TableParagraph"/>
              <w:spacing w:before="61" w:line="252" w:lineRule="exact"/>
              <w:ind w:left="102"/>
              <w:rPr>
                <w:rFonts w:ascii="Arial" w:eastAsia="Arial" w:hAnsi="Arial" w:cs="Arial"/>
                <w:spacing w:val="-4"/>
                <w:sz w:val="20"/>
                <w:lang w:val="en-GB"/>
              </w:rPr>
            </w:pPr>
            <w:r w:rsidRPr="00102913">
              <w:rPr>
                <w:rFonts w:ascii="Arial" w:eastAsia="Arial" w:hAnsi="Arial" w:cs="Arial"/>
                <w:spacing w:val="-1"/>
                <w:sz w:val="20"/>
                <w:lang w:val="en-GB"/>
              </w:rPr>
              <w:t>S</w:t>
            </w:r>
            <w:r w:rsidRPr="00102913">
              <w:rPr>
                <w:rFonts w:ascii="Arial" w:eastAsia="Arial" w:hAnsi="Arial" w:cs="Arial"/>
                <w:sz w:val="20"/>
                <w:lang w:val="en-GB"/>
              </w:rPr>
              <w:t>hare</w:t>
            </w:r>
            <w:r w:rsidRPr="00102913">
              <w:rPr>
                <w:rFonts w:ascii="Arial" w:eastAsia="Arial" w:hAnsi="Arial" w:cs="Arial"/>
                <w:spacing w:val="-1"/>
                <w:sz w:val="20"/>
                <w:lang w:val="en-GB"/>
              </w:rPr>
              <w:t xml:space="preserve"> </w:t>
            </w:r>
            <w:r w:rsidRPr="00102913">
              <w:rPr>
                <w:rFonts w:ascii="Arial" w:eastAsia="Arial" w:hAnsi="Arial" w:cs="Arial"/>
                <w:sz w:val="20"/>
                <w:lang w:val="en-GB"/>
              </w:rPr>
              <w:t>the</w:t>
            </w:r>
            <w:r w:rsidRPr="00102913">
              <w:rPr>
                <w:rFonts w:ascii="Arial" w:eastAsia="Arial" w:hAnsi="Arial" w:cs="Arial"/>
                <w:spacing w:val="-2"/>
                <w:sz w:val="20"/>
                <w:lang w:val="en-GB"/>
              </w:rPr>
              <w:t xml:space="preserve"> </w:t>
            </w:r>
            <w:r w:rsidRPr="00102913">
              <w:rPr>
                <w:rFonts w:ascii="Arial" w:eastAsia="Arial" w:hAnsi="Arial" w:cs="Arial"/>
                <w:sz w:val="20"/>
                <w:lang w:val="en-GB"/>
              </w:rPr>
              <w:t>res</w:t>
            </w:r>
            <w:r w:rsidRPr="00102913">
              <w:rPr>
                <w:rFonts w:ascii="Arial" w:eastAsia="Arial" w:hAnsi="Arial" w:cs="Arial"/>
                <w:spacing w:val="-1"/>
                <w:sz w:val="20"/>
                <w:lang w:val="en-GB"/>
              </w:rPr>
              <w:t>p</w:t>
            </w:r>
            <w:r w:rsidRPr="00102913">
              <w:rPr>
                <w:rFonts w:ascii="Arial" w:eastAsia="Arial" w:hAnsi="Arial" w:cs="Arial"/>
                <w:sz w:val="20"/>
                <w:lang w:val="en-GB"/>
              </w:rPr>
              <w:t>o</w:t>
            </w:r>
            <w:r w:rsidRPr="00102913">
              <w:rPr>
                <w:rFonts w:ascii="Arial" w:eastAsia="Arial" w:hAnsi="Arial" w:cs="Arial"/>
                <w:spacing w:val="-1"/>
                <w:sz w:val="20"/>
                <w:lang w:val="en-GB"/>
              </w:rPr>
              <w:t>n</w:t>
            </w:r>
            <w:r w:rsidRPr="00102913">
              <w:rPr>
                <w:rFonts w:ascii="Arial" w:eastAsia="Arial" w:hAnsi="Arial" w:cs="Arial"/>
                <w:sz w:val="20"/>
                <w:lang w:val="en-GB"/>
              </w:rPr>
              <w:t>s</w:t>
            </w:r>
            <w:r w:rsidRPr="00102913">
              <w:rPr>
                <w:rFonts w:ascii="Arial" w:eastAsia="Arial" w:hAnsi="Arial" w:cs="Arial"/>
                <w:spacing w:val="-2"/>
                <w:sz w:val="20"/>
                <w:lang w:val="en-GB"/>
              </w:rPr>
              <w:t>i</w:t>
            </w:r>
            <w:r w:rsidRPr="00102913">
              <w:rPr>
                <w:rFonts w:ascii="Arial" w:eastAsia="Arial" w:hAnsi="Arial" w:cs="Arial"/>
                <w:sz w:val="20"/>
                <w:lang w:val="en-GB"/>
              </w:rPr>
              <w:t>b</w:t>
            </w:r>
            <w:r w:rsidRPr="00102913">
              <w:rPr>
                <w:rFonts w:ascii="Arial" w:eastAsia="Arial" w:hAnsi="Arial" w:cs="Arial"/>
                <w:spacing w:val="-2"/>
                <w:sz w:val="20"/>
                <w:lang w:val="en-GB"/>
              </w:rPr>
              <w:t>ili</w:t>
            </w:r>
            <w:r w:rsidRPr="00102913">
              <w:rPr>
                <w:rFonts w:ascii="Arial" w:eastAsia="Arial" w:hAnsi="Arial" w:cs="Arial"/>
                <w:sz w:val="20"/>
                <w:lang w:val="en-GB"/>
              </w:rPr>
              <w:t>ty with</w:t>
            </w:r>
            <w:r w:rsidRPr="00102913">
              <w:rPr>
                <w:rFonts w:ascii="Arial" w:eastAsia="Arial" w:hAnsi="Arial" w:cs="Arial"/>
                <w:spacing w:val="-2"/>
                <w:sz w:val="20"/>
                <w:lang w:val="en-GB"/>
              </w:rPr>
              <w:t xml:space="preserve"> </w:t>
            </w:r>
            <w:r w:rsidRPr="00102913">
              <w:rPr>
                <w:rFonts w:ascii="Arial" w:eastAsia="Arial" w:hAnsi="Arial" w:cs="Arial"/>
                <w:sz w:val="20"/>
                <w:lang w:val="en-GB"/>
              </w:rPr>
              <w:t>a</w:t>
            </w:r>
            <w:r w:rsidRPr="00102913">
              <w:rPr>
                <w:rFonts w:ascii="Arial" w:eastAsia="Arial" w:hAnsi="Arial" w:cs="Arial"/>
                <w:spacing w:val="-1"/>
                <w:sz w:val="20"/>
                <w:lang w:val="en-GB"/>
              </w:rPr>
              <w:t>n</w:t>
            </w:r>
            <w:r w:rsidRPr="00102913">
              <w:rPr>
                <w:rFonts w:ascii="Arial" w:eastAsia="Arial" w:hAnsi="Arial" w:cs="Arial"/>
                <w:sz w:val="20"/>
                <w:lang w:val="en-GB"/>
              </w:rPr>
              <w:t>other</w:t>
            </w:r>
            <w:r w:rsidRPr="00102913">
              <w:rPr>
                <w:rFonts w:ascii="Arial" w:eastAsia="Arial" w:hAnsi="Arial" w:cs="Arial"/>
                <w:spacing w:val="-1"/>
                <w:sz w:val="20"/>
                <w:lang w:val="en-GB"/>
              </w:rPr>
              <w:t xml:space="preserve"> </w:t>
            </w:r>
            <w:r w:rsidRPr="00102913">
              <w:rPr>
                <w:rFonts w:ascii="Arial" w:eastAsia="Arial" w:hAnsi="Arial" w:cs="Arial"/>
                <w:sz w:val="20"/>
                <w:lang w:val="en-GB"/>
              </w:rPr>
              <w:t>p</w:t>
            </w:r>
            <w:r w:rsidRPr="00102913">
              <w:rPr>
                <w:rFonts w:ascii="Arial" w:eastAsia="Arial" w:hAnsi="Arial" w:cs="Arial"/>
                <w:spacing w:val="-1"/>
                <w:sz w:val="20"/>
                <w:lang w:val="en-GB"/>
              </w:rPr>
              <w:t>a</w:t>
            </w:r>
            <w:r w:rsidRPr="00102913">
              <w:rPr>
                <w:rFonts w:ascii="Arial" w:eastAsia="Arial" w:hAnsi="Arial" w:cs="Arial"/>
                <w:spacing w:val="-2"/>
                <w:sz w:val="20"/>
                <w:lang w:val="en-GB"/>
              </w:rPr>
              <w:t>r</w:t>
            </w:r>
            <w:r w:rsidRPr="00102913">
              <w:rPr>
                <w:rFonts w:ascii="Arial" w:eastAsia="Arial" w:hAnsi="Arial" w:cs="Arial"/>
                <w:sz w:val="20"/>
                <w:lang w:val="en-GB"/>
              </w:rPr>
              <w:t>ty</w:t>
            </w:r>
            <w:r w:rsidRPr="00102913">
              <w:rPr>
                <w:rFonts w:ascii="Arial" w:eastAsia="Arial" w:hAnsi="Arial" w:cs="Arial"/>
                <w:spacing w:val="-2"/>
                <w:sz w:val="20"/>
                <w:lang w:val="en-GB"/>
              </w:rPr>
              <w:t xml:space="preserve"> </w:t>
            </w:r>
            <w:r w:rsidRPr="00102913">
              <w:rPr>
                <w:rFonts w:ascii="Arial" w:eastAsia="Arial" w:hAnsi="Arial" w:cs="Arial"/>
                <w:sz w:val="20"/>
                <w:lang w:val="en-GB"/>
              </w:rPr>
              <w:t>such as</w:t>
            </w:r>
            <w:r w:rsidRPr="00102913">
              <w:rPr>
                <w:rFonts w:ascii="Arial" w:eastAsia="Arial" w:hAnsi="Arial" w:cs="Arial"/>
                <w:spacing w:val="-2"/>
                <w:sz w:val="20"/>
                <w:lang w:val="en-GB"/>
              </w:rPr>
              <w:t xml:space="preserve"> </w:t>
            </w:r>
            <w:r w:rsidRPr="00102913">
              <w:rPr>
                <w:rFonts w:ascii="Arial" w:eastAsia="Arial" w:hAnsi="Arial" w:cs="Arial"/>
                <w:sz w:val="20"/>
                <w:lang w:val="en-GB"/>
              </w:rPr>
              <w:t>an Ins</w:t>
            </w:r>
            <w:r w:rsidRPr="00102913">
              <w:rPr>
                <w:rFonts w:ascii="Arial" w:eastAsia="Arial" w:hAnsi="Arial" w:cs="Arial"/>
                <w:spacing w:val="-1"/>
                <w:sz w:val="20"/>
                <w:lang w:val="en-GB"/>
              </w:rPr>
              <w:t>u</w:t>
            </w:r>
            <w:r w:rsidRPr="00102913">
              <w:rPr>
                <w:rFonts w:ascii="Arial" w:eastAsia="Arial" w:hAnsi="Arial" w:cs="Arial"/>
                <w:sz w:val="20"/>
                <w:lang w:val="en-GB"/>
              </w:rPr>
              <w:t>r</w:t>
            </w:r>
            <w:r w:rsidRPr="00102913">
              <w:rPr>
                <w:rFonts w:ascii="Arial" w:eastAsia="Arial" w:hAnsi="Arial" w:cs="Arial"/>
                <w:spacing w:val="-3"/>
                <w:sz w:val="20"/>
                <w:lang w:val="en-GB"/>
              </w:rPr>
              <w:t>e</w:t>
            </w:r>
            <w:r w:rsidRPr="00102913">
              <w:rPr>
                <w:rFonts w:ascii="Arial" w:eastAsia="Arial" w:hAnsi="Arial" w:cs="Arial"/>
                <w:sz w:val="20"/>
                <w:lang w:val="en-GB"/>
              </w:rPr>
              <w:t>r/</w:t>
            </w:r>
            <w:r w:rsidRPr="00102913">
              <w:rPr>
                <w:rFonts w:ascii="Arial" w:eastAsia="Arial" w:hAnsi="Arial" w:cs="Arial"/>
                <w:spacing w:val="-2"/>
                <w:sz w:val="20"/>
                <w:lang w:val="en-GB"/>
              </w:rPr>
              <w:t>C</w:t>
            </w:r>
            <w:r w:rsidRPr="00102913">
              <w:rPr>
                <w:rFonts w:ascii="Arial" w:eastAsia="Arial" w:hAnsi="Arial" w:cs="Arial"/>
                <w:sz w:val="20"/>
                <w:lang w:val="en-GB"/>
              </w:rPr>
              <w:t>o</w:t>
            </w:r>
            <w:r w:rsidRPr="00102913">
              <w:rPr>
                <w:rFonts w:ascii="Arial" w:eastAsia="Arial" w:hAnsi="Arial" w:cs="Arial"/>
                <w:spacing w:val="-4"/>
                <w:sz w:val="20"/>
                <w:lang w:val="en-GB"/>
              </w:rPr>
              <w:t>n</w:t>
            </w:r>
            <w:r w:rsidRPr="00102913">
              <w:rPr>
                <w:rFonts w:ascii="Arial" w:eastAsia="Arial" w:hAnsi="Arial" w:cs="Arial"/>
                <w:sz w:val="20"/>
                <w:lang w:val="en-GB"/>
              </w:rPr>
              <w:t>tra</w:t>
            </w:r>
            <w:r w:rsidRPr="00102913">
              <w:rPr>
                <w:rFonts w:ascii="Arial" w:eastAsia="Arial" w:hAnsi="Arial" w:cs="Arial"/>
                <w:spacing w:val="-3"/>
                <w:sz w:val="20"/>
                <w:lang w:val="en-GB"/>
              </w:rPr>
              <w:t>c</w:t>
            </w:r>
            <w:r w:rsidRPr="00102913">
              <w:rPr>
                <w:rFonts w:ascii="Arial" w:eastAsia="Arial" w:hAnsi="Arial" w:cs="Arial"/>
                <w:sz w:val="20"/>
                <w:lang w:val="en-GB"/>
              </w:rPr>
              <w:t>tor</w:t>
            </w:r>
            <w:r w:rsidRPr="00102913">
              <w:rPr>
                <w:rFonts w:ascii="Arial" w:eastAsia="Arial" w:hAnsi="Arial" w:cs="Arial"/>
                <w:spacing w:val="-1"/>
                <w:sz w:val="20"/>
                <w:lang w:val="en-GB"/>
              </w:rPr>
              <w:t xml:space="preserve"> </w:t>
            </w:r>
            <w:r w:rsidRPr="00102913">
              <w:rPr>
                <w:rFonts w:ascii="Arial" w:eastAsia="Arial" w:hAnsi="Arial" w:cs="Arial"/>
                <w:spacing w:val="-4"/>
                <w:sz w:val="20"/>
                <w:lang w:val="en-GB"/>
              </w:rPr>
              <w:t>w</w:t>
            </w:r>
            <w:r w:rsidRPr="00102913">
              <w:rPr>
                <w:rFonts w:ascii="Arial" w:eastAsia="Arial" w:hAnsi="Arial" w:cs="Arial"/>
                <w:sz w:val="20"/>
                <w:lang w:val="en-GB"/>
              </w:rPr>
              <w:t xml:space="preserve">ho shares the loss if the risk event </w:t>
            </w:r>
            <w:r w:rsidRPr="00102913">
              <w:rPr>
                <w:rFonts w:ascii="Arial" w:eastAsia="Arial" w:hAnsi="Arial" w:cs="Arial"/>
                <w:spacing w:val="-4"/>
                <w:sz w:val="20"/>
                <w:lang w:val="en-GB"/>
              </w:rPr>
              <w:t>w</w:t>
            </w:r>
            <w:r w:rsidRPr="00102913">
              <w:rPr>
                <w:rFonts w:ascii="Arial" w:eastAsia="Arial" w:hAnsi="Arial" w:cs="Arial"/>
                <w:sz w:val="20"/>
                <w:lang w:val="en-GB"/>
              </w:rPr>
              <w:t>ere to occ</w:t>
            </w:r>
            <w:r w:rsidRPr="00102913">
              <w:rPr>
                <w:rFonts w:ascii="Arial" w:eastAsia="Arial" w:hAnsi="Arial" w:cs="Arial"/>
                <w:spacing w:val="-3"/>
                <w:sz w:val="20"/>
                <w:lang w:val="en-GB"/>
              </w:rPr>
              <w:t>u</w:t>
            </w:r>
            <w:r w:rsidRPr="00102913">
              <w:rPr>
                <w:rFonts w:ascii="Arial" w:eastAsia="Arial" w:hAnsi="Arial" w:cs="Arial"/>
                <w:sz w:val="20"/>
                <w:lang w:val="en-GB"/>
              </w:rPr>
              <w:t>r</w:t>
            </w:r>
          </w:p>
        </w:tc>
      </w:tr>
      <w:tr w:rsidR="00E73BD0" w:rsidRPr="00102913" w14:paraId="5E7CEB02" w14:textId="77777777" w:rsidTr="00BC2ADD">
        <w:trPr>
          <w:trHeight w:hRule="exact" w:val="636"/>
        </w:trPr>
        <w:tc>
          <w:tcPr>
            <w:tcW w:w="1176" w:type="dxa"/>
            <w:tcBorders>
              <w:top w:val="single" w:sz="5" w:space="0" w:color="000000"/>
              <w:left w:val="single" w:sz="5" w:space="0" w:color="000000"/>
              <w:bottom w:val="single" w:sz="5" w:space="0" w:color="000000"/>
              <w:right w:val="single" w:sz="5" w:space="0" w:color="000000"/>
            </w:tcBorders>
          </w:tcPr>
          <w:p w14:paraId="7E9BDE16" w14:textId="77777777" w:rsidR="00E73BD0" w:rsidRPr="00102913" w:rsidRDefault="00070F38" w:rsidP="00336218">
            <w:pPr>
              <w:pStyle w:val="TableParagraph"/>
              <w:spacing w:before="54"/>
              <w:ind w:left="100"/>
              <w:rPr>
                <w:rFonts w:ascii="Arial" w:eastAsia="Arial" w:hAnsi="Arial" w:cs="Arial"/>
                <w:sz w:val="20"/>
                <w:lang w:val="en-GB"/>
              </w:rPr>
            </w:pPr>
            <w:r w:rsidRPr="00102913">
              <w:rPr>
                <w:rFonts w:ascii="Arial" w:eastAsia="Arial" w:hAnsi="Arial" w:cs="Arial"/>
                <w:b/>
                <w:bCs/>
                <w:sz w:val="20"/>
                <w:lang w:val="en-GB"/>
              </w:rPr>
              <w:t>5</w:t>
            </w:r>
          </w:p>
        </w:tc>
        <w:tc>
          <w:tcPr>
            <w:tcW w:w="1762" w:type="dxa"/>
            <w:tcBorders>
              <w:top w:val="single" w:sz="5" w:space="0" w:color="000000"/>
              <w:left w:val="single" w:sz="5" w:space="0" w:color="000000"/>
              <w:bottom w:val="single" w:sz="5" w:space="0" w:color="000000"/>
              <w:right w:val="single" w:sz="5" w:space="0" w:color="000000"/>
            </w:tcBorders>
          </w:tcPr>
          <w:p w14:paraId="3CA40095" w14:textId="77777777" w:rsidR="00E73BD0" w:rsidRPr="00102913" w:rsidRDefault="00070F38" w:rsidP="00336218">
            <w:pPr>
              <w:pStyle w:val="TableParagraph"/>
              <w:spacing w:before="54"/>
              <w:ind w:left="99"/>
              <w:rPr>
                <w:rFonts w:ascii="Arial" w:eastAsia="Arial" w:hAnsi="Arial" w:cs="Arial"/>
                <w:sz w:val="20"/>
                <w:lang w:val="en-GB"/>
              </w:rPr>
            </w:pPr>
            <w:r w:rsidRPr="00102913">
              <w:rPr>
                <w:rFonts w:ascii="Arial" w:eastAsia="Arial" w:hAnsi="Arial" w:cs="Arial"/>
                <w:b/>
                <w:bCs/>
                <w:sz w:val="20"/>
                <w:lang w:val="en-GB"/>
              </w:rPr>
              <w:t>In</w:t>
            </w:r>
            <w:r w:rsidRPr="00102913">
              <w:rPr>
                <w:rFonts w:ascii="Arial" w:eastAsia="Arial" w:hAnsi="Arial" w:cs="Arial"/>
                <w:b/>
                <w:bCs/>
                <w:spacing w:val="-1"/>
                <w:sz w:val="20"/>
                <w:lang w:val="en-GB"/>
              </w:rPr>
              <w:t>c</w:t>
            </w:r>
            <w:r w:rsidRPr="00102913">
              <w:rPr>
                <w:rFonts w:ascii="Arial" w:eastAsia="Arial" w:hAnsi="Arial" w:cs="Arial"/>
                <w:b/>
                <w:bCs/>
                <w:sz w:val="20"/>
                <w:lang w:val="en-GB"/>
              </w:rPr>
              <w:t>rease</w:t>
            </w:r>
          </w:p>
        </w:tc>
        <w:tc>
          <w:tcPr>
            <w:tcW w:w="7268" w:type="dxa"/>
            <w:tcBorders>
              <w:top w:val="single" w:sz="5" w:space="0" w:color="000000"/>
              <w:left w:val="single" w:sz="5" w:space="0" w:color="000000"/>
              <w:bottom w:val="single" w:sz="5" w:space="0" w:color="000000"/>
              <w:right w:val="single" w:sz="5" w:space="0" w:color="000000"/>
            </w:tcBorders>
          </w:tcPr>
          <w:p w14:paraId="7AB72114" w14:textId="265F482B" w:rsidR="00E73BD0" w:rsidRPr="00102913" w:rsidRDefault="00E72D4A" w:rsidP="00336218">
            <w:pPr>
              <w:pStyle w:val="TableParagraph"/>
              <w:spacing w:before="56" w:line="241" w:lineRule="auto"/>
              <w:ind w:left="102" w:right="341"/>
              <w:rPr>
                <w:rFonts w:ascii="Arial" w:eastAsia="Arial" w:hAnsi="Arial" w:cs="Arial"/>
                <w:sz w:val="20"/>
                <w:lang w:val="en-GB"/>
              </w:rPr>
            </w:pPr>
            <w:r>
              <w:rPr>
                <w:rFonts w:ascii="Arial" w:eastAsia="Arial" w:hAnsi="Arial" w:cs="Arial"/>
                <w:spacing w:val="-4"/>
                <w:sz w:val="20"/>
                <w:lang w:val="en-GB"/>
              </w:rPr>
              <w:t>Decide</w:t>
            </w:r>
            <w:r w:rsidR="00070F38" w:rsidRPr="00102913">
              <w:rPr>
                <w:rFonts w:ascii="Arial" w:eastAsia="Arial" w:hAnsi="Arial" w:cs="Arial"/>
                <w:spacing w:val="-2"/>
                <w:sz w:val="20"/>
                <w:lang w:val="en-GB"/>
              </w:rPr>
              <w:t xml:space="preserve"> </w:t>
            </w:r>
            <w:r w:rsidR="00070F38" w:rsidRPr="00102913">
              <w:rPr>
                <w:rFonts w:ascii="Arial" w:eastAsia="Arial" w:hAnsi="Arial" w:cs="Arial"/>
                <w:sz w:val="20"/>
                <w:lang w:val="en-GB"/>
              </w:rPr>
              <w:t>to i</w:t>
            </w:r>
            <w:r w:rsidR="00070F38" w:rsidRPr="00102913">
              <w:rPr>
                <w:rFonts w:ascii="Arial" w:eastAsia="Arial" w:hAnsi="Arial" w:cs="Arial"/>
                <w:spacing w:val="-1"/>
                <w:sz w:val="20"/>
                <w:lang w:val="en-GB"/>
              </w:rPr>
              <w:t>n</w:t>
            </w:r>
            <w:r w:rsidR="00070F38" w:rsidRPr="00102913">
              <w:rPr>
                <w:rFonts w:ascii="Arial" w:eastAsia="Arial" w:hAnsi="Arial" w:cs="Arial"/>
                <w:sz w:val="20"/>
                <w:lang w:val="en-GB"/>
              </w:rPr>
              <w:t>cr</w:t>
            </w:r>
            <w:r w:rsidR="00070F38" w:rsidRPr="00102913">
              <w:rPr>
                <w:rFonts w:ascii="Arial" w:eastAsia="Arial" w:hAnsi="Arial" w:cs="Arial"/>
                <w:spacing w:val="-3"/>
                <w:sz w:val="20"/>
                <w:lang w:val="en-GB"/>
              </w:rPr>
              <w:t>e</w:t>
            </w:r>
            <w:r w:rsidR="00070F38" w:rsidRPr="00102913">
              <w:rPr>
                <w:rFonts w:ascii="Arial" w:eastAsia="Arial" w:hAnsi="Arial" w:cs="Arial"/>
                <w:sz w:val="20"/>
                <w:lang w:val="en-GB"/>
              </w:rPr>
              <w:t>ase the</w:t>
            </w:r>
            <w:r w:rsidR="00070F38" w:rsidRPr="00102913">
              <w:rPr>
                <w:rFonts w:ascii="Arial" w:eastAsia="Arial" w:hAnsi="Arial" w:cs="Arial"/>
                <w:spacing w:val="-2"/>
                <w:sz w:val="20"/>
                <w:lang w:val="en-GB"/>
              </w:rPr>
              <w:t xml:space="preserve"> </w:t>
            </w:r>
            <w:r w:rsidR="00070F38" w:rsidRPr="00102913">
              <w:rPr>
                <w:rFonts w:ascii="Arial" w:eastAsia="Arial" w:hAnsi="Arial" w:cs="Arial"/>
                <w:sz w:val="20"/>
                <w:lang w:val="en-GB"/>
              </w:rPr>
              <w:t>r</w:t>
            </w:r>
            <w:r w:rsidR="00070F38" w:rsidRPr="00102913">
              <w:rPr>
                <w:rFonts w:ascii="Arial" w:eastAsia="Arial" w:hAnsi="Arial" w:cs="Arial"/>
                <w:spacing w:val="-2"/>
                <w:sz w:val="20"/>
                <w:lang w:val="en-GB"/>
              </w:rPr>
              <w:t>i</w:t>
            </w:r>
            <w:r w:rsidR="00070F38" w:rsidRPr="00102913">
              <w:rPr>
                <w:rFonts w:ascii="Arial" w:eastAsia="Arial" w:hAnsi="Arial" w:cs="Arial"/>
                <w:spacing w:val="-3"/>
                <w:sz w:val="20"/>
                <w:lang w:val="en-GB"/>
              </w:rPr>
              <w:t>s</w:t>
            </w:r>
            <w:r w:rsidR="00070F38" w:rsidRPr="00102913">
              <w:rPr>
                <w:rFonts w:ascii="Arial" w:eastAsia="Arial" w:hAnsi="Arial" w:cs="Arial"/>
                <w:sz w:val="20"/>
                <w:lang w:val="en-GB"/>
              </w:rPr>
              <w:t>k</w:t>
            </w:r>
            <w:r w:rsidR="00070F38" w:rsidRPr="00102913">
              <w:rPr>
                <w:rFonts w:ascii="Arial" w:eastAsia="Arial" w:hAnsi="Arial" w:cs="Arial"/>
                <w:spacing w:val="1"/>
                <w:sz w:val="20"/>
                <w:lang w:val="en-GB"/>
              </w:rPr>
              <w:t xml:space="preserve"> </w:t>
            </w:r>
            <w:r w:rsidR="00070F38" w:rsidRPr="00102913">
              <w:rPr>
                <w:rFonts w:ascii="Arial" w:eastAsia="Arial" w:hAnsi="Arial" w:cs="Arial"/>
                <w:sz w:val="20"/>
                <w:lang w:val="en-GB"/>
              </w:rPr>
              <w:t>b</w:t>
            </w:r>
            <w:r w:rsidR="00070F38" w:rsidRPr="00102913">
              <w:rPr>
                <w:rFonts w:ascii="Arial" w:eastAsia="Arial" w:hAnsi="Arial" w:cs="Arial"/>
                <w:spacing w:val="-1"/>
                <w:sz w:val="20"/>
                <w:lang w:val="en-GB"/>
              </w:rPr>
              <w:t>a</w:t>
            </w:r>
            <w:r w:rsidR="00070F38" w:rsidRPr="00102913">
              <w:rPr>
                <w:rFonts w:ascii="Arial" w:eastAsia="Arial" w:hAnsi="Arial" w:cs="Arial"/>
                <w:sz w:val="20"/>
                <w:lang w:val="en-GB"/>
              </w:rPr>
              <w:t>sed</w:t>
            </w:r>
            <w:r w:rsidR="00070F38" w:rsidRPr="00102913">
              <w:rPr>
                <w:rFonts w:ascii="Arial" w:eastAsia="Arial" w:hAnsi="Arial" w:cs="Arial"/>
                <w:spacing w:val="-2"/>
                <w:sz w:val="20"/>
                <w:lang w:val="en-GB"/>
              </w:rPr>
              <w:t xml:space="preserve"> </w:t>
            </w:r>
            <w:r w:rsidR="00070F38" w:rsidRPr="00102913">
              <w:rPr>
                <w:rFonts w:ascii="Arial" w:eastAsia="Arial" w:hAnsi="Arial" w:cs="Arial"/>
                <w:sz w:val="20"/>
                <w:lang w:val="en-GB"/>
              </w:rPr>
              <w:t>on a</w:t>
            </w:r>
            <w:r w:rsidR="00070F38" w:rsidRPr="00102913">
              <w:rPr>
                <w:rFonts w:ascii="Arial" w:eastAsia="Arial" w:hAnsi="Arial" w:cs="Arial"/>
                <w:spacing w:val="-3"/>
                <w:sz w:val="20"/>
                <w:lang w:val="en-GB"/>
              </w:rPr>
              <w:t>s</w:t>
            </w:r>
            <w:r w:rsidR="00070F38" w:rsidRPr="00102913">
              <w:rPr>
                <w:rFonts w:ascii="Arial" w:eastAsia="Arial" w:hAnsi="Arial" w:cs="Arial"/>
                <w:sz w:val="20"/>
                <w:lang w:val="en-GB"/>
              </w:rPr>
              <w:t>sumpt</w:t>
            </w:r>
            <w:r w:rsidR="00070F38" w:rsidRPr="00102913">
              <w:rPr>
                <w:rFonts w:ascii="Arial" w:eastAsia="Arial" w:hAnsi="Arial" w:cs="Arial"/>
                <w:spacing w:val="-2"/>
                <w:sz w:val="20"/>
                <w:lang w:val="en-GB"/>
              </w:rPr>
              <w:t>i</w:t>
            </w:r>
            <w:r w:rsidR="00070F38" w:rsidRPr="00102913">
              <w:rPr>
                <w:rFonts w:ascii="Arial" w:eastAsia="Arial" w:hAnsi="Arial" w:cs="Arial"/>
                <w:sz w:val="20"/>
                <w:lang w:val="en-GB"/>
              </w:rPr>
              <w:t>o</w:t>
            </w:r>
            <w:r w:rsidR="00070F38" w:rsidRPr="00102913">
              <w:rPr>
                <w:rFonts w:ascii="Arial" w:eastAsia="Arial" w:hAnsi="Arial" w:cs="Arial"/>
                <w:spacing w:val="-1"/>
                <w:sz w:val="20"/>
                <w:lang w:val="en-GB"/>
              </w:rPr>
              <w:t>n</w:t>
            </w:r>
            <w:r w:rsidR="00070F38" w:rsidRPr="00102913">
              <w:rPr>
                <w:rFonts w:ascii="Arial" w:eastAsia="Arial" w:hAnsi="Arial" w:cs="Arial"/>
                <w:sz w:val="20"/>
                <w:lang w:val="en-GB"/>
              </w:rPr>
              <w:t>s</w:t>
            </w:r>
            <w:r w:rsidR="00070F38" w:rsidRPr="00102913">
              <w:rPr>
                <w:rFonts w:ascii="Arial" w:eastAsia="Arial" w:hAnsi="Arial" w:cs="Arial"/>
                <w:spacing w:val="-2"/>
                <w:sz w:val="20"/>
                <w:lang w:val="en-GB"/>
              </w:rPr>
              <w:t xml:space="preserve"> </w:t>
            </w:r>
            <w:r w:rsidR="00070F38" w:rsidRPr="00102913">
              <w:rPr>
                <w:rFonts w:ascii="Arial" w:eastAsia="Arial" w:hAnsi="Arial" w:cs="Arial"/>
                <w:spacing w:val="-3"/>
                <w:sz w:val="20"/>
                <w:lang w:val="en-GB"/>
              </w:rPr>
              <w:t>o</w:t>
            </w:r>
            <w:r w:rsidR="00070F38" w:rsidRPr="00102913">
              <w:rPr>
                <w:rFonts w:ascii="Arial" w:eastAsia="Arial" w:hAnsi="Arial" w:cs="Arial"/>
                <w:sz w:val="20"/>
                <w:lang w:val="en-GB"/>
              </w:rPr>
              <w:t>f n</w:t>
            </w:r>
            <w:r w:rsidR="00070F38" w:rsidRPr="00102913">
              <w:rPr>
                <w:rFonts w:ascii="Arial" w:eastAsia="Arial" w:hAnsi="Arial" w:cs="Arial"/>
                <w:spacing w:val="-1"/>
                <w:sz w:val="20"/>
                <w:lang w:val="en-GB"/>
              </w:rPr>
              <w:t>e</w:t>
            </w:r>
            <w:r w:rsidR="00070F38" w:rsidRPr="00102913">
              <w:rPr>
                <w:rFonts w:ascii="Arial" w:eastAsia="Arial" w:hAnsi="Arial" w:cs="Arial"/>
                <w:sz w:val="20"/>
                <w:lang w:val="en-GB"/>
              </w:rPr>
              <w:t>w</w:t>
            </w:r>
            <w:r w:rsidR="00070F38" w:rsidRPr="00102913">
              <w:rPr>
                <w:rFonts w:ascii="Arial" w:eastAsia="Arial" w:hAnsi="Arial" w:cs="Arial"/>
                <w:spacing w:val="-3"/>
                <w:sz w:val="20"/>
                <w:lang w:val="en-GB"/>
              </w:rPr>
              <w:t xml:space="preserve"> </w:t>
            </w:r>
            <w:r w:rsidR="00070F38" w:rsidRPr="00102913">
              <w:rPr>
                <w:rFonts w:ascii="Arial" w:eastAsia="Arial" w:hAnsi="Arial" w:cs="Arial"/>
                <w:sz w:val="20"/>
                <w:lang w:val="en-GB"/>
              </w:rPr>
              <w:t>pro</w:t>
            </w:r>
            <w:r w:rsidR="00070F38" w:rsidRPr="00102913">
              <w:rPr>
                <w:rFonts w:ascii="Arial" w:eastAsia="Arial" w:hAnsi="Arial" w:cs="Arial"/>
                <w:spacing w:val="1"/>
                <w:sz w:val="20"/>
                <w:lang w:val="en-GB"/>
              </w:rPr>
              <w:t>j</w:t>
            </w:r>
            <w:r w:rsidR="00070F38" w:rsidRPr="00102913">
              <w:rPr>
                <w:rFonts w:ascii="Arial" w:eastAsia="Arial" w:hAnsi="Arial" w:cs="Arial"/>
                <w:sz w:val="20"/>
                <w:lang w:val="en-GB"/>
              </w:rPr>
              <w:t>ect</w:t>
            </w:r>
            <w:r w:rsidR="00070F38" w:rsidRPr="00102913">
              <w:rPr>
                <w:rFonts w:ascii="Arial" w:eastAsia="Arial" w:hAnsi="Arial" w:cs="Arial"/>
                <w:spacing w:val="-1"/>
                <w:sz w:val="20"/>
                <w:lang w:val="en-GB"/>
              </w:rPr>
              <w:t xml:space="preserve"> </w:t>
            </w:r>
            <w:r w:rsidR="00070F38" w:rsidRPr="00102913">
              <w:rPr>
                <w:rFonts w:ascii="Arial" w:eastAsia="Arial" w:hAnsi="Arial" w:cs="Arial"/>
                <w:sz w:val="20"/>
                <w:lang w:val="en-GB"/>
              </w:rPr>
              <w:t>co</w:t>
            </w:r>
            <w:r w:rsidR="00070F38" w:rsidRPr="00102913">
              <w:rPr>
                <w:rFonts w:ascii="Arial" w:eastAsia="Arial" w:hAnsi="Arial" w:cs="Arial"/>
                <w:spacing w:val="-1"/>
                <w:sz w:val="20"/>
                <w:lang w:val="en-GB"/>
              </w:rPr>
              <w:t>n</w:t>
            </w:r>
            <w:r w:rsidR="00070F38" w:rsidRPr="00102913">
              <w:rPr>
                <w:rFonts w:ascii="Arial" w:eastAsia="Arial" w:hAnsi="Arial" w:cs="Arial"/>
                <w:spacing w:val="-2"/>
                <w:sz w:val="20"/>
                <w:lang w:val="en-GB"/>
              </w:rPr>
              <w:t>t</w:t>
            </w:r>
            <w:r w:rsidR="00070F38" w:rsidRPr="00102913">
              <w:rPr>
                <w:rFonts w:ascii="Arial" w:eastAsia="Arial" w:hAnsi="Arial" w:cs="Arial"/>
                <w:sz w:val="20"/>
                <w:lang w:val="en-GB"/>
              </w:rPr>
              <w:t>rol</w:t>
            </w:r>
          </w:p>
        </w:tc>
      </w:tr>
    </w:tbl>
    <w:p w14:paraId="23D2BE50" w14:textId="59AF1AA8" w:rsidR="00677EAA" w:rsidRPr="00102913" w:rsidRDefault="00677EAA" w:rsidP="00E80A8C">
      <w:pPr>
        <w:pStyle w:val="BodyText"/>
        <w:tabs>
          <w:tab w:val="left" w:pos="709"/>
        </w:tabs>
        <w:ind w:left="0"/>
        <w:rPr>
          <w:rFonts w:cs="Arial"/>
          <w:bCs/>
          <w:iCs/>
          <w:sz w:val="20"/>
          <w:szCs w:val="20"/>
          <w:lang w:val="en-GB"/>
        </w:rPr>
      </w:pPr>
    </w:p>
    <w:p w14:paraId="66DBBEA1" w14:textId="77777777" w:rsidR="00C86720" w:rsidRPr="00102913" w:rsidRDefault="00C86720" w:rsidP="00102913">
      <w:pPr>
        <w:pStyle w:val="BodyText"/>
        <w:tabs>
          <w:tab w:val="left" w:pos="709"/>
        </w:tabs>
        <w:ind w:left="0"/>
        <w:rPr>
          <w:rFonts w:cs="Arial"/>
          <w:bCs/>
          <w:iCs/>
          <w:sz w:val="20"/>
          <w:szCs w:val="20"/>
          <w:lang w:val="en-GB"/>
        </w:rPr>
      </w:pPr>
    </w:p>
    <w:p w14:paraId="5240B736" w14:textId="5A557F9B" w:rsidR="00CC4618" w:rsidRPr="00C46050" w:rsidRDefault="00070F38">
      <w:pPr>
        <w:spacing w:line="276" w:lineRule="auto"/>
        <w:ind w:left="284"/>
        <w:rPr>
          <w:rFonts w:ascii="Arial" w:hAnsi="Arial" w:cs="Arial"/>
          <w:b/>
          <w:i/>
          <w:lang w:val="en-GB"/>
        </w:rPr>
      </w:pPr>
      <w:r w:rsidRPr="00102913">
        <w:rPr>
          <w:rFonts w:ascii="Arial" w:hAnsi="Arial" w:cs="Arial"/>
          <w:b/>
          <w:i/>
          <w:lang w:val="en-GB"/>
        </w:rPr>
        <w:t>Diagram 6 – Risk Treatment Strategies</w:t>
      </w:r>
      <w:r w:rsidR="00BC2ADD">
        <w:rPr>
          <w:rFonts w:ascii="Arial" w:hAnsi="Arial" w:cs="Arial"/>
          <w:b/>
          <w:i/>
          <w:lang w:val="en-GB"/>
        </w:rPr>
        <w:t xml:space="preserve"> (from </w:t>
      </w:r>
      <w:r w:rsidR="00C46050" w:rsidRPr="00C46050">
        <w:rPr>
          <w:rFonts w:ascii="Arial" w:hAnsi="Arial" w:cs="Arial"/>
          <w:b/>
          <w:i/>
          <w:lang w:val="en-GB"/>
        </w:rPr>
        <w:t>AS/NSZ ISO 31000:</w:t>
      </w:r>
      <w:r w:rsidR="00C46050" w:rsidRPr="00C46050">
        <w:rPr>
          <w:rFonts w:ascii="Arial" w:hAnsi="Arial" w:cs="Arial"/>
          <w:b/>
          <w:i/>
          <w:u w:val="single"/>
          <w:lang w:val="en-GB"/>
        </w:rPr>
        <w:t>2009</w:t>
      </w:r>
      <w:r w:rsidR="00C46050">
        <w:rPr>
          <w:rFonts w:ascii="Arial" w:hAnsi="Arial" w:cs="Arial"/>
          <w:b/>
          <w:i/>
          <w:lang w:val="en-GB"/>
        </w:rPr>
        <w:t>)</w:t>
      </w:r>
    </w:p>
    <w:p w14:paraId="760B0C67" w14:textId="77777777" w:rsidR="00CC4618" w:rsidRPr="00102913" w:rsidRDefault="00CC4618" w:rsidP="00102913">
      <w:pPr>
        <w:pStyle w:val="BodyText"/>
        <w:tabs>
          <w:tab w:val="left" w:pos="709"/>
        </w:tabs>
        <w:ind w:left="0"/>
        <w:rPr>
          <w:rFonts w:cs="Arial"/>
          <w:bCs/>
          <w:iCs/>
          <w:sz w:val="20"/>
          <w:szCs w:val="20"/>
          <w:lang w:val="en-GB"/>
        </w:rPr>
      </w:pPr>
    </w:p>
    <w:p w14:paraId="75F0A966" w14:textId="43C4C3B3" w:rsidR="00FB000B" w:rsidRPr="00102913" w:rsidRDefault="00EE0730" w:rsidP="00C67A69">
      <w:pPr>
        <w:spacing w:line="276" w:lineRule="auto"/>
        <w:ind w:left="284"/>
        <w:jc w:val="center"/>
        <w:rPr>
          <w:rFonts w:cs="Arial"/>
          <w:bCs/>
          <w:iCs/>
          <w:sz w:val="20"/>
          <w:szCs w:val="20"/>
          <w:lang w:val="en-GB"/>
        </w:rPr>
      </w:pPr>
      <w:r w:rsidRPr="00102913">
        <w:rPr>
          <w:rFonts w:ascii="Arial" w:hAnsi="Arial" w:cs="Arial"/>
          <w:noProof/>
          <w:sz w:val="24"/>
          <w:lang w:val="en-GB" w:eastAsia="en-AU"/>
        </w:rPr>
        <w:drawing>
          <wp:inline distT="0" distB="0" distL="0" distR="0" wp14:anchorId="7644385B" wp14:editId="6A2846AD">
            <wp:extent cx="5110830" cy="53424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5325" cy="5357566"/>
                    </a:xfrm>
                    <a:prstGeom prst="rect">
                      <a:avLst/>
                    </a:prstGeom>
                    <a:noFill/>
                  </pic:spPr>
                </pic:pic>
              </a:graphicData>
            </a:graphic>
          </wp:inline>
        </w:drawing>
      </w:r>
      <w:r w:rsidR="00FB000B" w:rsidRPr="00102913">
        <w:rPr>
          <w:rFonts w:cs="Arial"/>
          <w:bCs/>
          <w:iCs/>
          <w:sz w:val="20"/>
          <w:szCs w:val="20"/>
          <w:lang w:val="en-GB"/>
        </w:rPr>
        <w:br w:type="page"/>
      </w:r>
    </w:p>
    <w:p w14:paraId="2C9FB441" w14:textId="77777777" w:rsidR="00FB000B" w:rsidRPr="00102913" w:rsidRDefault="00FB000B" w:rsidP="00102913">
      <w:pPr>
        <w:pStyle w:val="BodyText"/>
        <w:tabs>
          <w:tab w:val="left" w:pos="709"/>
        </w:tabs>
        <w:ind w:left="0"/>
        <w:rPr>
          <w:rFonts w:cs="Arial"/>
          <w:bCs/>
          <w:iCs/>
          <w:sz w:val="20"/>
          <w:szCs w:val="20"/>
          <w:lang w:val="en-GB"/>
        </w:rPr>
      </w:pPr>
    </w:p>
    <w:p w14:paraId="05D2E162" w14:textId="77777777" w:rsidR="00CC4618" w:rsidRPr="00102913" w:rsidRDefault="00FB000B" w:rsidP="0035262F">
      <w:pPr>
        <w:pStyle w:val="Heading2"/>
        <w:numPr>
          <w:ilvl w:val="0"/>
          <w:numId w:val="17"/>
        </w:numPr>
        <w:rPr>
          <w:rFonts w:cs="Arial"/>
          <w:sz w:val="32"/>
          <w:lang w:val="en-GB"/>
        </w:rPr>
      </w:pPr>
      <w:bookmarkStart w:id="25" w:name="_Toc121916256"/>
      <w:r w:rsidRPr="00102913">
        <w:rPr>
          <w:rFonts w:cs="Arial"/>
          <w:sz w:val="32"/>
          <w:lang w:val="en-GB"/>
        </w:rPr>
        <w:t>Monitor and Review</w:t>
      </w:r>
      <w:bookmarkEnd w:id="25"/>
    </w:p>
    <w:p w14:paraId="061D0FD2" w14:textId="77777777" w:rsidR="00FB000B" w:rsidRPr="00102913" w:rsidRDefault="00FB000B" w:rsidP="00102913">
      <w:pPr>
        <w:pStyle w:val="BodyText"/>
        <w:tabs>
          <w:tab w:val="left" w:pos="709"/>
        </w:tabs>
        <w:ind w:left="0"/>
        <w:rPr>
          <w:rFonts w:cs="Arial"/>
          <w:bCs/>
          <w:iCs/>
          <w:sz w:val="20"/>
          <w:szCs w:val="20"/>
          <w:lang w:val="en-GB"/>
        </w:rPr>
      </w:pPr>
    </w:p>
    <w:p w14:paraId="23F4AD01" w14:textId="77777777" w:rsidR="00CC4618" w:rsidRPr="00102913" w:rsidRDefault="001869A6" w:rsidP="0035262F">
      <w:pPr>
        <w:pStyle w:val="Heading3"/>
        <w:numPr>
          <w:ilvl w:val="0"/>
          <w:numId w:val="32"/>
        </w:numPr>
        <w:ind w:left="709" w:hanging="709"/>
        <w:rPr>
          <w:rFonts w:cs="Arial"/>
          <w:lang w:val="en-GB"/>
        </w:rPr>
      </w:pPr>
      <w:bookmarkStart w:id="26" w:name="_Toc121916257"/>
      <w:r w:rsidRPr="00102913">
        <w:rPr>
          <w:rFonts w:cs="Arial"/>
          <w:lang w:val="en-GB"/>
        </w:rPr>
        <w:t>Risk Monitoring</w:t>
      </w:r>
      <w:bookmarkEnd w:id="26"/>
    </w:p>
    <w:p w14:paraId="7C9DBE4D" w14:textId="77777777" w:rsidR="00CC4618" w:rsidRPr="00F528EF" w:rsidRDefault="00CC4618" w:rsidP="00102913">
      <w:pPr>
        <w:pStyle w:val="BodyText"/>
        <w:tabs>
          <w:tab w:val="left" w:pos="709"/>
        </w:tabs>
        <w:ind w:left="0"/>
        <w:rPr>
          <w:rFonts w:cs="Arial"/>
          <w:bCs/>
          <w:iCs/>
          <w:sz w:val="16"/>
          <w:szCs w:val="16"/>
          <w:lang w:val="en-GB"/>
        </w:rPr>
      </w:pPr>
    </w:p>
    <w:p w14:paraId="7FB065D9" w14:textId="38E538E3" w:rsidR="00602DD5" w:rsidRDefault="00D577BE" w:rsidP="50A60CCC">
      <w:pPr>
        <w:spacing w:line="276" w:lineRule="auto"/>
        <w:ind w:left="709"/>
        <w:rPr>
          <w:rFonts w:ascii="Arial" w:eastAsia="Arial" w:hAnsi="Arial" w:cs="Arial"/>
        </w:rPr>
      </w:pPr>
      <w:r w:rsidRPr="50A60CCC">
        <w:rPr>
          <w:rFonts w:ascii="Arial" w:eastAsia="Arial" w:hAnsi="Arial" w:cs="Arial"/>
        </w:rPr>
        <w:t>Re-current and o</w:t>
      </w:r>
      <w:r w:rsidR="000861AE" w:rsidRPr="50A60CCC">
        <w:rPr>
          <w:rFonts w:ascii="Arial" w:eastAsia="Arial" w:hAnsi="Arial" w:cs="Arial"/>
        </w:rPr>
        <w:t xml:space="preserve">ngoing review is </w:t>
      </w:r>
      <w:r w:rsidR="00D30F82" w:rsidRPr="50A60CCC">
        <w:rPr>
          <w:rFonts w:ascii="Arial" w:eastAsia="Arial" w:hAnsi="Arial" w:cs="Arial"/>
        </w:rPr>
        <w:t xml:space="preserve">an </w:t>
      </w:r>
      <w:r w:rsidR="000861AE" w:rsidRPr="50A60CCC">
        <w:rPr>
          <w:rFonts w:ascii="Arial" w:eastAsia="Arial" w:hAnsi="Arial" w:cs="Arial"/>
        </w:rPr>
        <w:t>essentia</w:t>
      </w:r>
      <w:r w:rsidR="00D30F82" w:rsidRPr="50A60CCC">
        <w:rPr>
          <w:rFonts w:ascii="Arial" w:eastAsia="Arial" w:hAnsi="Arial" w:cs="Arial"/>
        </w:rPr>
        <w:t xml:space="preserve">l part of </w:t>
      </w:r>
      <w:r w:rsidR="000861AE" w:rsidRPr="50A60CCC">
        <w:rPr>
          <w:rFonts w:ascii="Arial" w:eastAsia="Arial" w:hAnsi="Arial" w:cs="Arial"/>
        </w:rPr>
        <w:t>en</w:t>
      </w:r>
      <w:r w:rsidR="00D30F82" w:rsidRPr="50A60CCC">
        <w:rPr>
          <w:rFonts w:ascii="Arial" w:eastAsia="Arial" w:hAnsi="Arial" w:cs="Arial"/>
        </w:rPr>
        <w:t>suring</w:t>
      </w:r>
      <w:r w:rsidR="000861AE" w:rsidRPr="50A60CCC">
        <w:rPr>
          <w:rFonts w:ascii="Arial" w:eastAsia="Arial" w:hAnsi="Arial" w:cs="Arial"/>
        </w:rPr>
        <w:t xml:space="preserve"> that </w:t>
      </w:r>
      <w:r w:rsidR="00253665" w:rsidRPr="50A60CCC">
        <w:rPr>
          <w:rFonts w:ascii="Arial" w:eastAsia="Arial" w:hAnsi="Arial" w:cs="Arial"/>
        </w:rPr>
        <w:t xml:space="preserve">identified </w:t>
      </w:r>
      <w:r w:rsidR="000861AE" w:rsidRPr="50A60CCC">
        <w:rPr>
          <w:rFonts w:ascii="Arial" w:eastAsia="Arial" w:hAnsi="Arial" w:cs="Arial"/>
        </w:rPr>
        <w:t xml:space="preserve">risk </w:t>
      </w:r>
      <w:r w:rsidR="00A07D58" w:rsidRPr="50A60CCC">
        <w:rPr>
          <w:rFonts w:ascii="Arial" w:eastAsia="Arial" w:hAnsi="Arial" w:cs="Arial"/>
        </w:rPr>
        <w:t>treatments are</w:t>
      </w:r>
      <w:r w:rsidR="000861AE" w:rsidRPr="50A60CCC">
        <w:rPr>
          <w:rFonts w:ascii="Arial" w:eastAsia="Arial" w:hAnsi="Arial" w:cs="Arial"/>
        </w:rPr>
        <w:t xml:space="preserve"> </w:t>
      </w:r>
      <w:r w:rsidR="00D30F82" w:rsidRPr="50A60CCC">
        <w:rPr>
          <w:rFonts w:ascii="Arial" w:eastAsia="Arial" w:hAnsi="Arial" w:cs="Arial"/>
        </w:rPr>
        <w:t>effective</w:t>
      </w:r>
      <w:r w:rsidRPr="50A60CCC">
        <w:rPr>
          <w:rFonts w:ascii="Arial" w:eastAsia="Arial" w:hAnsi="Arial" w:cs="Arial"/>
        </w:rPr>
        <w:t xml:space="preserve">.  This also allows </w:t>
      </w:r>
      <w:r w:rsidR="00D30F82" w:rsidRPr="50A60CCC">
        <w:rPr>
          <w:rFonts w:ascii="Arial" w:eastAsia="Arial" w:hAnsi="Arial" w:cs="Arial"/>
        </w:rPr>
        <w:t xml:space="preserve">emerging risks and opportunities </w:t>
      </w:r>
      <w:r w:rsidRPr="50A60CCC">
        <w:rPr>
          <w:rFonts w:ascii="Arial" w:eastAsia="Arial" w:hAnsi="Arial" w:cs="Arial"/>
        </w:rPr>
        <w:t xml:space="preserve">to be </w:t>
      </w:r>
      <w:r w:rsidR="00A07D58" w:rsidRPr="50A60CCC">
        <w:rPr>
          <w:rFonts w:ascii="Arial" w:eastAsia="Arial" w:hAnsi="Arial" w:cs="Arial"/>
        </w:rPr>
        <w:t>incorporated into</w:t>
      </w:r>
      <w:r w:rsidR="00D30F82" w:rsidRPr="50A60CCC">
        <w:rPr>
          <w:rFonts w:ascii="Arial" w:eastAsia="Arial" w:hAnsi="Arial" w:cs="Arial"/>
        </w:rPr>
        <w:t xml:space="preserve"> the risk profile</w:t>
      </w:r>
      <w:r w:rsidR="00602DD5" w:rsidRPr="50A60CCC">
        <w:rPr>
          <w:rFonts w:ascii="Arial" w:eastAsia="Arial" w:hAnsi="Arial" w:cs="Arial"/>
        </w:rPr>
        <w:t xml:space="preserve">, arising from any </w:t>
      </w:r>
      <w:r w:rsidR="00A07D58" w:rsidRPr="50A60CCC">
        <w:rPr>
          <w:rFonts w:ascii="Arial" w:eastAsia="Arial" w:hAnsi="Arial" w:cs="Arial"/>
        </w:rPr>
        <w:t>changes in</w:t>
      </w:r>
      <w:r w:rsidR="00D30F82" w:rsidRPr="50A60CCC">
        <w:rPr>
          <w:rFonts w:ascii="Arial" w:eastAsia="Arial" w:hAnsi="Arial" w:cs="Arial"/>
        </w:rPr>
        <w:t xml:space="preserve"> the external and</w:t>
      </w:r>
      <w:r w:rsidR="00602DD5" w:rsidRPr="50A60CCC">
        <w:rPr>
          <w:rFonts w:ascii="Arial" w:eastAsia="Arial" w:hAnsi="Arial" w:cs="Arial"/>
        </w:rPr>
        <w:t>/or</w:t>
      </w:r>
      <w:r w:rsidR="00D30F82" w:rsidRPr="50A60CCC">
        <w:rPr>
          <w:rFonts w:ascii="Arial" w:eastAsia="Arial" w:hAnsi="Arial" w:cs="Arial"/>
        </w:rPr>
        <w:t xml:space="preserve"> internal environment</w:t>
      </w:r>
      <w:r w:rsidR="00602DD5" w:rsidRPr="50A60CCC">
        <w:rPr>
          <w:rFonts w:ascii="Arial" w:eastAsia="Arial" w:hAnsi="Arial" w:cs="Arial"/>
        </w:rPr>
        <w:t>s</w:t>
      </w:r>
      <w:r w:rsidR="000861AE" w:rsidRPr="50A60CCC">
        <w:rPr>
          <w:rFonts w:ascii="Arial" w:eastAsia="Arial" w:hAnsi="Arial" w:cs="Arial"/>
        </w:rPr>
        <w:t xml:space="preserve">.  </w:t>
      </w:r>
    </w:p>
    <w:p w14:paraId="14E137F3" w14:textId="77777777" w:rsidR="00602DD5" w:rsidRPr="00A07D58" w:rsidRDefault="00602DD5" w:rsidP="00A07D58">
      <w:pPr>
        <w:pStyle w:val="BodyText"/>
        <w:tabs>
          <w:tab w:val="left" w:pos="709"/>
        </w:tabs>
        <w:ind w:left="0"/>
        <w:rPr>
          <w:rFonts w:cs="Arial"/>
          <w:bCs/>
          <w:iCs/>
          <w:sz w:val="20"/>
          <w:szCs w:val="20"/>
          <w:lang w:val="en-GB"/>
        </w:rPr>
      </w:pPr>
    </w:p>
    <w:p w14:paraId="4A9A7FFD" w14:textId="72893E42" w:rsidR="00CC4618" w:rsidRPr="00102913" w:rsidRDefault="00602DD5" w:rsidP="00F714BF">
      <w:pPr>
        <w:spacing w:after="120" w:line="276" w:lineRule="auto"/>
        <w:ind w:left="709"/>
        <w:rPr>
          <w:rFonts w:ascii="Arial" w:eastAsia="Arial" w:hAnsi="Arial" w:cs="Arial"/>
          <w:lang w:val="en-GB"/>
        </w:rPr>
      </w:pPr>
      <w:r>
        <w:rPr>
          <w:rFonts w:ascii="Arial" w:eastAsia="Arial" w:hAnsi="Arial" w:cs="Arial"/>
          <w:lang w:val="en-GB"/>
        </w:rPr>
        <w:t xml:space="preserve">Additionally, regular </w:t>
      </w:r>
      <w:r w:rsidR="00F714BF">
        <w:rPr>
          <w:rFonts w:ascii="Arial" w:eastAsia="Arial" w:hAnsi="Arial" w:cs="Arial"/>
          <w:lang w:val="en-GB"/>
        </w:rPr>
        <w:t>monitoring</w:t>
      </w:r>
      <w:r>
        <w:rPr>
          <w:rFonts w:ascii="Arial" w:eastAsia="Arial" w:hAnsi="Arial" w:cs="Arial"/>
          <w:lang w:val="en-GB"/>
        </w:rPr>
        <w:t xml:space="preserve"> </w:t>
      </w:r>
      <w:r w:rsidR="00A07D58">
        <w:rPr>
          <w:rFonts w:ascii="Arial" w:eastAsia="Arial" w:hAnsi="Arial" w:cs="Arial"/>
          <w:lang w:val="en-GB"/>
        </w:rPr>
        <w:t xml:space="preserve">helps </w:t>
      </w:r>
      <w:r w:rsidR="00A07D58" w:rsidRPr="00102913">
        <w:rPr>
          <w:rFonts w:ascii="Arial" w:eastAsia="Arial" w:hAnsi="Arial" w:cs="Arial"/>
          <w:lang w:val="en-GB"/>
        </w:rPr>
        <w:t>to</w:t>
      </w:r>
      <w:r w:rsidR="000861AE" w:rsidRPr="00102913">
        <w:rPr>
          <w:rFonts w:ascii="Arial" w:eastAsia="Arial" w:hAnsi="Arial" w:cs="Arial"/>
          <w:lang w:val="en-GB"/>
        </w:rPr>
        <w:t>:</w:t>
      </w:r>
    </w:p>
    <w:p w14:paraId="242CFC08" w14:textId="4356716B" w:rsidR="000861AE" w:rsidRPr="00102913" w:rsidRDefault="00F714BF" w:rsidP="00F714BF">
      <w:pPr>
        <w:numPr>
          <w:ilvl w:val="0"/>
          <w:numId w:val="29"/>
        </w:numPr>
        <w:tabs>
          <w:tab w:val="clear" w:pos="2340"/>
        </w:tabs>
        <w:spacing w:after="120" w:line="276" w:lineRule="auto"/>
        <w:ind w:left="1560"/>
        <w:rPr>
          <w:rFonts w:ascii="Arial" w:eastAsia="Arial" w:hAnsi="Arial" w:cs="Arial"/>
          <w:lang w:val="en-GB"/>
        </w:rPr>
      </w:pPr>
      <w:r>
        <w:rPr>
          <w:rFonts w:ascii="Arial" w:eastAsia="Arial" w:hAnsi="Arial" w:cs="Arial"/>
          <w:lang w:val="en-GB"/>
        </w:rPr>
        <w:t>p</w:t>
      </w:r>
      <w:r w:rsidRPr="00102913">
        <w:rPr>
          <w:rFonts w:ascii="Arial" w:eastAsia="Arial" w:hAnsi="Arial" w:cs="Arial"/>
          <w:lang w:val="en-GB"/>
        </w:rPr>
        <w:t xml:space="preserve">rovide </w:t>
      </w:r>
      <w:r w:rsidR="000861AE" w:rsidRPr="00102913">
        <w:rPr>
          <w:rFonts w:ascii="Arial" w:eastAsia="Arial" w:hAnsi="Arial" w:cs="Arial"/>
          <w:lang w:val="en-GB"/>
        </w:rPr>
        <w:t>assurance that risks are being managed as expected</w:t>
      </w:r>
    </w:p>
    <w:p w14:paraId="6CCD80B1" w14:textId="6A1C92EA" w:rsidR="000861AE" w:rsidRPr="00102913" w:rsidRDefault="00F714BF" w:rsidP="00F714BF">
      <w:pPr>
        <w:numPr>
          <w:ilvl w:val="0"/>
          <w:numId w:val="29"/>
        </w:numPr>
        <w:tabs>
          <w:tab w:val="clear" w:pos="2340"/>
        </w:tabs>
        <w:spacing w:after="120" w:line="276" w:lineRule="auto"/>
        <w:ind w:left="1560"/>
        <w:rPr>
          <w:rFonts w:ascii="Arial" w:eastAsia="Arial" w:hAnsi="Arial" w:cs="Arial"/>
          <w:lang w:val="en-GB"/>
        </w:rPr>
      </w:pPr>
      <w:r>
        <w:rPr>
          <w:rFonts w:ascii="Arial" w:eastAsia="Arial" w:hAnsi="Arial" w:cs="Arial"/>
          <w:lang w:val="en-GB"/>
        </w:rPr>
        <w:t>a</w:t>
      </w:r>
      <w:r w:rsidRPr="00102913">
        <w:rPr>
          <w:rFonts w:ascii="Arial" w:eastAsia="Arial" w:hAnsi="Arial" w:cs="Arial"/>
          <w:lang w:val="en-GB"/>
        </w:rPr>
        <w:t xml:space="preserve">ssess </w:t>
      </w:r>
      <w:r w:rsidR="000861AE" w:rsidRPr="00102913">
        <w:rPr>
          <w:rFonts w:ascii="Arial" w:eastAsia="Arial" w:hAnsi="Arial" w:cs="Arial"/>
          <w:lang w:val="en-GB"/>
        </w:rPr>
        <w:t>whether the risk treatment strategy remains relevant</w:t>
      </w:r>
      <w:r w:rsidR="00265672">
        <w:rPr>
          <w:rFonts w:ascii="Arial" w:eastAsia="Arial" w:hAnsi="Arial" w:cs="Arial"/>
          <w:lang w:val="en-GB"/>
        </w:rPr>
        <w:t xml:space="preserve"> </w:t>
      </w:r>
    </w:p>
    <w:p w14:paraId="22CEF293" w14:textId="21BFE19A" w:rsidR="00CC4618" w:rsidRPr="00102913" w:rsidRDefault="00F714BF" w:rsidP="00F714BF">
      <w:pPr>
        <w:numPr>
          <w:ilvl w:val="0"/>
          <w:numId w:val="29"/>
        </w:numPr>
        <w:tabs>
          <w:tab w:val="clear" w:pos="2340"/>
        </w:tabs>
        <w:spacing w:after="120" w:line="276" w:lineRule="auto"/>
        <w:ind w:left="1560"/>
        <w:rPr>
          <w:rFonts w:ascii="Arial" w:eastAsia="Arial" w:hAnsi="Arial" w:cs="Arial"/>
          <w:lang w:val="en-GB"/>
        </w:rPr>
      </w:pPr>
      <w:r>
        <w:rPr>
          <w:rFonts w:ascii="Arial" w:eastAsia="Arial" w:hAnsi="Arial" w:cs="Arial"/>
          <w:lang w:val="en-GB"/>
        </w:rPr>
        <w:t>e</w:t>
      </w:r>
      <w:r w:rsidRPr="00102913">
        <w:rPr>
          <w:rFonts w:ascii="Arial" w:eastAsia="Arial" w:hAnsi="Arial" w:cs="Arial"/>
          <w:lang w:val="en-GB"/>
        </w:rPr>
        <w:t xml:space="preserve">nsure </w:t>
      </w:r>
      <w:r w:rsidR="000861AE" w:rsidRPr="00102913">
        <w:rPr>
          <w:rFonts w:ascii="Arial" w:eastAsia="Arial" w:hAnsi="Arial" w:cs="Arial"/>
          <w:lang w:val="en-GB"/>
        </w:rPr>
        <w:t xml:space="preserve">that </w:t>
      </w:r>
      <w:r>
        <w:rPr>
          <w:rFonts w:ascii="Arial" w:eastAsia="Arial" w:hAnsi="Arial" w:cs="Arial"/>
          <w:lang w:val="en-GB"/>
        </w:rPr>
        <w:t>CGD’s</w:t>
      </w:r>
      <w:r w:rsidRPr="00102913">
        <w:rPr>
          <w:rFonts w:ascii="Arial" w:eastAsia="Arial" w:hAnsi="Arial" w:cs="Arial"/>
          <w:lang w:val="en-GB"/>
        </w:rPr>
        <w:t xml:space="preserve"> </w:t>
      </w:r>
      <w:r w:rsidR="000861AE" w:rsidRPr="00102913">
        <w:rPr>
          <w:rFonts w:ascii="Arial" w:eastAsia="Arial" w:hAnsi="Arial" w:cs="Arial"/>
          <w:lang w:val="en-GB"/>
        </w:rPr>
        <w:t>risk profile anticipates and reflects changed c</w:t>
      </w:r>
      <w:r w:rsidR="00D30F82" w:rsidRPr="00102913">
        <w:rPr>
          <w:rFonts w:ascii="Arial" w:eastAsia="Arial" w:hAnsi="Arial" w:cs="Arial"/>
          <w:lang w:val="en-GB"/>
        </w:rPr>
        <w:t>ircumstances and new exposures</w:t>
      </w:r>
      <w:r w:rsidR="00A208DD">
        <w:rPr>
          <w:rFonts w:ascii="Arial" w:eastAsia="Arial" w:hAnsi="Arial" w:cs="Arial"/>
          <w:lang w:val="en-GB"/>
        </w:rPr>
        <w:t xml:space="preserve"> </w:t>
      </w:r>
    </w:p>
    <w:p w14:paraId="783CB702" w14:textId="3C015035" w:rsidR="00CC4618" w:rsidRPr="00102913" w:rsidRDefault="00F714BF" w:rsidP="0035262F">
      <w:pPr>
        <w:numPr>
          <w:ilvl w:val="0"/>
          <w:numId w:val="29"/>
        </w:numPr>
        <w:tabs>
          <w:tab w:val="clear" w:pos="2340"/>
        </w:tabs>
        <w:spacing w:line="276" w:lineRule="auto"/>
        <w:ind w:left="1560"/>
        <w:rPr>
          <w:rFonts w:ascii="Arial" w:eastAsia="Arial" w:hAnsi="Arial" w:cs="Arial"/>
          <w:lang w:val="en-GB"/>
        </w:rPr>
      </w:pPr>
      <w:r>
        <w:rPr>
          <w:rFonts w:ascii="Arial" w:eastAsia="Arial" w:hAnsi="Arial" w:cs="Arial"/>
          <w:lang w:val="en-GB"/>
        </w:rPr>
        <w:t>identify</w:t>
      </w:r>
      <w:r w:rsidRPr="00102913">
        <w:rPr>
          <w:rFonts w:ascii="Arial" w:eastAsia="Arial" w:hAnsi="Arial" w:cs="Arial"/>
          <w:lang w:val="en-GB"/>
        </w:rPr>
        <w:t xml:space="preserve"> </w:t>
      </w:r>
      <w:r>
        <w:rPr>
          <w:rFonts w:ascii="Arial" w:eastAsia="Arial" w:hAnsi="Arial" w:cs="Arial"/>
          <w:lang w:val="en-GB"/>
        </w:rPr>
        <w:t xml:space="preserve">any </w:t>
      </w:r>
      <w:r w:rsidR="000861AE" w:rsidRPr="00102913">
        <w:rPr>
          <w:rFonts w:ascii="Arial" w:eastAsia="Arial" w:hAnsi="Arial" w:cs="Arial"/>
          <w:lang w:val="en-GB"/>
        </w:rPr>
        <w:t xml:space="preserve">lessons from </w:t>
      </w:r>
      <w:r>
        <w:rPr>
          <w:rFonts w:ascii="Arial" w:eastAsia="Arial" w:hAnsi="Arial" w:cs="Arial"/>
          <w:lang w:val="en-GB"/>
        </w:rPr>
        <w:t>applying the</w:t>
      </w:r>
      <w:r w:rsidRPr="00102913">
        <w:rPr>
          <w:rFonts w:ascii="Arial" w:eastAsia="Arial" w:hAnsi="Arial" w:cs="Arial"/>
          <w:lang w:val="en-GB"/>
        </w:rPr>
        <w:t xml:space="preserve"> </w:t>
      </w:r>
      <w:r w:rsidR="000861AE" w:rsidRPr="00102913">
        <w:rPr>
          <w:rFonts w:ascii="Arial" w:eastAsia="Arial" w:hAnsi="Arial" w:cs="Arial"/>
          <w:lang w:val="en-GB"/>
        </w:rPr>
        <w:t xml:space="preserve">risk management process, </w:t>
      </w:r>
      <w:r>
        <w:rPr>
          <w:rFonts w:ascii="Arial" w:eastAsia="Arial" w:hAnsi="Arial" w:cs="Arial"/>
          <w:lang w:val="en-GB"/>
        </w:rPr>
        <w:t xml:space="preserve">or </w:t>
      </w:r>
      <w:r w:rsidR="000861AE" w:rsidRPr="00102913">
        <w:rPr>
          <w:rFonts w:ascii="Arial" w:eastAsia="Arial" w:hAnsi="Arial" w:cs="Arial"/>
          <w:lang w:val="en-GB"/>
        </w:rPr>
        <w:t xml:space="preserve">by reviewing events, </w:t>
      </w:r>
      <w:r>
        <w:rPr>
          <w:rFonts w:ascii="Arial" w:eastAsia="Arial" w:hAnsi="Arial" w:cs="Arial"/>
          <w:lang w:val="en-GB"/>
        </w:rPr>
        <w:t xml:space="preserve">effective </w:t>
      </w:r>
      <w:r w:rsidR="00255A05">
        <w:rPr>
          <w:rFonts w:ascii="Arial" w:eastAsia="Arial" w:hAnsi="Arial" w:cs="Arial"/>
          <w:lang w:val="en-GB"/>
        </w:rPr>
        <w:t>(or non-effective)</w:t>
      </w:r>
      <w:r w:rsidR="000861AE" w:rsidRPr="00102913">
        <w:rPr>
          <w:rFonts w:ascii="Arial" w:eastAsia="Arial" w:hAnsi="Arial" w:cs="Arial"/>
          <w:lang w:val="en-GB"/>
        </w:rPr>
        <w:t xml:space="preserve"> solutions</w:t>
      </w:r>
      <w:r w:rsidR="00255A05">
        <w:rPr>
          <w:rFonts w:ascii="Arial" w:eastAsia="Arial" w:hAnsi="Arial" w:cs="Arial"/>
          <w:lang w:val="en-GB"/>
        </w:rPr>
        <w:t>,</w:t>
      </w:r>
      <w:r w:rsidR="000861AE" w:rsidRPr="00102913">
        <w:rPr>
          <w:rFonts w:ascii="Arial" w:eastAsia="Arial" w:hAnsi="Arial" w:cs="Arial"/>
          <w:lang w:val="en-GB"/>
        </w:rPr>
        <w:t xml:space="preserve"> and </w:t>
      </w:r>
      <w:r w:rsidR="0046701D">
        <w:rPr>
          <w:rFonts w:ascii="Arial" w:eastAsia="Arial" w:hAnsi="Arial" w:cs="Arial"/>
          <w:lang w:val="en-GB"/>
        </w:rPr>
        <w:t>identifying</w:t>
      </w:r>
      <w:r w:rsidR="00255A05">
        <w:rPr>
          <w:rFonts w:ascii="Arial" w:eastAsia="Arial" w:hAnsi="Arial" w:cs="Arial"/>
          <w:lang w:val="en-GB"/>
        </w:rPr>
        <w:t xml:space="preserve"> any unanticipated consequences (or unintended </w:t>
      </w:r>
      <w:r w:rsidR="000861AE" w:rsidRPr="00102913">
        <w:rPr>
          <w:rFonts w:ascii="Arial" w:eastAsia="Arial" w:hAnsi="Arial" w:cs="Arial"/>
          <w:lang w:val="en-GB"/>
        </w:rPr>
        <w:t>outcomes</w:t>
      </w:r>
      <w:r w:rsidR="00255A05">
        <w:rPr>
          <w:rFonts w:ascii="Arial" w:eastAsia="Arial" w:hAnsi="Arial" w:cs="Arial"/>
          <w:lang w:val="en-GB"/>
        </w:rPr>
        <w:t xml:space="preserve"> from the implementation of risk treatments)</w:t>
      </w:r>
      <w:r w:rsidR="00D30F82" w:rsidRPr="00102913">
        <w:rPr>
          <w:rFonts w:ascii="Arial" w:eastAsia="Arial" w:hAnsi="Arial" w:cs="Arial"/>
          <w:lang w:val="en-GB"/>
        </w:rPr>
        <w:t>.</w:t>
      </w:r>
    </w:p>
    <w:p w14:paraId="4C45BE1D" w14:textId="77777777" w:rsidR="00CC4618" w:rsidRPr="00102913" w:rsidRDefault="00CC4618" w:rsidP="00102913">
      <w:pPr>
        <w:pStyle w:val="BodyText"/>
        <w:tabs>
          <w:tab w:val="left" w:pos="709"/>
        </w:tabs>
        <w:ind w:left="0"/>
        <w:rPr>
          <w:rFonts w:cs="Arial"/>
          <w:bCs/>
          <w:iCs/>
          <w:sz w:val="20"/>
          <w:szCs w:val="20"/>
          <w:lang w:val="en-GB"/>
        </w:rPr>
      </w:pPr>
    </w:p>
    <w:p w14:paraId="2A9B3813" w14:textId="196ED3D4" w:rsidR="00B25C70" w:rsidRPr="00102913" w:rsidRDefault="00B25C70" w:rsidP="00B25C70">
      <w:pPr>
        <w:spacing w:line="276" w:lineRule="auto"/>
        <w:ind w:left="709"/>
        <w:rPr>
          <w:rFonts w:ascii="Arial" w:eastAsia="Arial" w:hAnsi="Arial" w:cs="Arial"/>
          <w:lang w:val="en-GB"/>
        </w:rPr>
      </w:pPr>
      <w:r w:rsidRPr="00102913">
        <w:rPr>
          <w:rFonts w:ascii="Arial" w:eastAsia="Arial" w:hAnsi="Arial" w:cs="Arial"/>
          <w:lang w:val="en-GB"/>
        </w:rPr>
        <w:t>Factors that affect the consequence and</w:t>
      </w:r>
      <w:r w:rsidR="00255A05">
        <w:rPr>
          <w:rFonts w:ascii="Arial" w:eastAsia="Arial" w:hAnsi="Arial" w:cs="Arial"/>
          <w:lang w:val="en-GB"/>
        </w:rPr>
        <w:t>/or</w:t>
      </w:r>
      <w:r w:rsidRPr="00102913">
        <w:rPr>
          <w:rFonts w:ascii="Arial" w:eastAsia="Arial" w:hAnsi="Arial" w:cs="Arial"/>
          <w:lang w:val="en-GB"/>
        </w:rPr>
        <w:t xml:space="preserve"> likelihood of a risk may change</w:t>
      </w:r>
      <w:r w:rsidR="00255A05">
        <w:rPr>
          <w:rFonts w:ascii="Arial" w:eastAsia="Arial" w:hAnsi="Arial" w:cs="Arial"/>
          <w:lang w:val="en-GB"/>
        </w:rPr>
        <w:t xml:space="preserve"> over time</w:t>
      </w:r>
      <w:r w:rsidRPr="00102913">
        <w:rPr>
          <w:rFonts w:ascii="Arial" w:eastAsia="Arial" w:hAnsi="Arial" w:cs="Arial"/>
          <w:lang w:val="en-GB"/>
        </w:rPr>
        <w:t xml:space="preserve">, as may </w:t>
      </w:r>
      <w:r w:rsidR="00255A05">
        <w:rPr>
          <w:rFonts w:ascii="Arial" w:eastAsia="Arial" w:hAnsi="Arial" w:cs="Arial"/>
          <w:lang w:val="en-GB"/>
        </w:rPr>
        <w:t xml:space="preserve">any </w:t>
      </w:r>
      <w:r w:rsidRPr="00102913">
        <w:rPr>
          <w:rFonts w:ascii="Arial" w:eastAsia="Arial" w:hAnsi="Arial" w:cs="Arial"/>
          <w:lang w:val="en-GB"/>
        </w:rPr>
        <w:t xml:space="preserve">factor affecting the suitability or cost of </w:t>
      </w:r>
      <w:r w:rsidR="00255A05">
        <w:rPr>
          <w:rFonts w:ascii="Arial" w:eastAsia="Arial" w:hAnsi="Arial" w:cs="Arial"/>
          <w:lang w:val="en-GB"/>
        </w:rPr>
        <w:t xml:space="preserve">identified </w:t>
      </w:r>
      <w:r w:rsidR="000536A5">
        <w:rPr>
          <w:rFonts w:ascii="Arial" w:eastAsia="Arial" w:hAnsi="Arial" w:cs="Arial"/>
          <w:lang w:val="en-GB"/>
        </w:rPr>
        <w:t>(or unchosen)</w:t>
      </w:r>
      <w:r w:rsidR="000536A5" w:rsidRPr="00102913">
        <w:rPr>
          <w:rFonts w:ascii="Arial" w:eastAsia="Arial" w:hAnsi="Arial" w:cs="Arial"/>
          <w:lang w:val="en-GB"/>
        </w:rPr>
        <w:t xml:space="preserve"> </w:t>
      </w:r>
      <w:r w:rsidRPr="00102913">
        <w:rPr>
          <w:rFonts w:ascii="Arial" w:eastAsia="Arial" w:hAnsi="Arial" w:cs="Arial"/>
          <w:lang w:val="en-GB"/>
        </w:rPr>
        <w:t>treatment</w:t>
      </w:r>
      <w:r w:rsidR="000536A5">
        <w:rPr>
          <w:rFonts w:ascii="Arial" w:eastAsia="Arial" w:hAnsi="Arial" w:cs="Arial"/>
          <w:lang w:val="en-GB"/>
        </w:rPr>
        <w:t xml:space="preserve"> </w:t>
      </w:r>
      <w:r w:rsidRPr="00102913">
        <w:rPr>
          <w:rFonts w:ascii="Arial" w:eastAsia="Arial" w:hAnsi="Arial" w:cs="Arial"/>
          <w:lang w:val="en-GB"/>
        </w:rPr>
        <w:t>options.  It is therefore necessary to regularly review and repeat the risk assessment cycle.</w:t>
      </w:r>
      <w:r w:rsidR="000536A5">
        <w:rPr>
          <w:rFonts w:ascii="Arial" w:eastAsia="Arial" w:hAnsi="Arial" w:cs="Arial"/>
          <w:lang w:val="en-GB"/>
        </w:rPr>
        <w:t xml:space="preserve">  </w:t>
      </w:r>
    </w:p>
    <w:p w14:paraId="1FC30D11" w14:textId="77777777" w:rsidR="00B25C70" w:rsidRPr="00102913" w:rsidRDefault="00B25C70" w:rsidP="00102913">
      <w:pPr>
        <w:pStyle w:val="BodyText"/>
        <w:tabs>
          <w:tab w:val="left" w:pos="709"/>
        </w:tabs>
        <w:ind w:left="0"/>
        <w:rPr>
          <w:rFonts w:cs="Arial"/>
          <w:bCs/>
          <w:iCs/>
          <w:sz w:val="20"/>
          <w:szCs w:val="20"/>
          <w:lang w:val="en-GB"/>
        </w:rPr>
      </w:pPr>
    </w:p>
    <w:p w14:paraId="18D908B0" w14:textId="1697E7F1" w:rsidR="00B25C70" w:rsidRPr="00102913" w:rsidRDefault="00B25C70" w:rsidP="000536A5">
      <w:pPr>
        <w:spacing w:after="120" w:line="276" w:lineRule="auto"/>
        <w:ind w:left="709"/>
        <w:rPr>
          <w:rFonts w:ascii="Arial" w:eastAsia="Arial" w:hAnsi="Arial" w:cs="Arial"/>
          <w:lang w:val="en-GB"/>
        </w:rPr>
      </w:pPr>
      <w:r w:rsidRPr="00102913">
        <w:rPr>
          <w:rFonts w:ascii="Arial" w:eastAsia="Arial" w:hAnsi="Arial" w:cs="Arial"/>
          <w:lang w:val="en-GB"/>
        </w:rPr>
        <w:t>Risk management performance will be monitored through the following:</w:t>
      </w:r>
      <w:r w:rsidR="000536A5">
        <w:rPr>
          <w:rFonts w:ascii="Arial" w:eastAsia="Arial" w:hAnsi="Arial" w:cs="Arial"/>
          <w:lang w:val="en-GB"/>
        </w:rPr>
        <w:t xml:space="preserve"> </w:t>
      </w:r>
    </w:p>
    <w:p w14:paraId="592F14AA" w14:textId="4EB2AA14" w:rsidR="00CC4618" w:rsidRPr="00102913" w:rsidRDefault="00B25C70" w:rsidP="000536A5">
      <w:pPr>
        <w:numPr>
          <w:ilvl w:val="0"/>
          <w:numId w:val="31"/>
        </w:numPr>
        <w:tabs>
          <w:tab w:val="clear" w:pos="2340"/>
        </w:tabs>
        <w:spacing w:after="120" w:line="276" w:lineRule="auto"/>
        <w:ind w:left="1560"/>
        <w:rPr>
          <w:rFonts w:ascii="Arial" w:eastAsia="Arial" w:hAnsi="Arial" w:cs="Arial"/>
          <w:lang w:val="en-GB"/>
        </w:rPr>
      </w:pPr>
      <w:r w:rsidRPr="00102913">
        <w:rPr>
          <w:rFonts w:ascii="Arial" w:eastAsia="Arial" w:hAnsi="Arial" w:cs="Arial"/>
          <w:b/>
          <w:bCs/>
          <w:lang w:val="en-GB"/>
        </w:rPr>
        <w:t>Day-to-day operational risks</w:t>
      </w:r>
      <w:r w:rsidRPr="00102913">
        <w:rPr>
          <w:rFonts w:ascii="Arial" w:eastAsia="Arial" w:hAnsi="Arial" w:cs="Arial"/>
          <w:lang w:val="en-GB"/>
        </w:rPr>
        <w:t xml:space="preserve"> - departments will monitor </w:t>
      </w:r>
      <w:r w:rsidR="000536A5" w:rsidRPr="00102913">
        <w:rPr>
          <w:rFonts w:ascii="Arial" w:eastAsia="Arial" w:hAnsi="Arial" w:cs="Arial"/>
          <w:lang w:val="en-GB"/>
        </w:rPr>
        <w:t>day-to-day operation</w:t>
      </w:r>
      <w:r w:rsidR="000536A5">
        <w:rPr>
          <w:rFonts w:ascii="Arial" w:eastAsia="Arial" w:hAnsi="Arial" w:cs="Arial"/>
          <w:lang w:val="en-GB"/>
        </w:rPr>
        <w:t>al</w:t>
      </w:r>
      <w:r w:rsidR="000536A5" w:rsidRPr="00102913">
        <w:rPr>
          <w:rFonts w:ascii="Arial" w:eastAsia="Arial" w:hAnsi="Arial" w:cs="Arial"/>
          <w:lang w:val="en-GB"/>
        </w:rPr>
        <w:t xml:space="preserve"> </w:t>
      </w:r>
      <w:r w:rsidRPr="00102913">
        <w:rPr>
          <w:rFonts w:ascii="Arial" w:eastAsia="Arial" w:hAnsi="Arial" w:cs="Arial"/>
          <w:lang w:val="en-GB"/>
        </w:rPr>
        <w:t>risks on an ongoing basis.</w:t>
      </w:r>
    </w:p>
    <w:p w14:paraId="7E389798" w14:textId="5C49FDD6" w:rsidR="00B25C70" w:rsidRPr="00102913" w:rsidRDefault="000536A5" w:rsidP="000536A5">
      <w:pPr>
        <w:numPr>
          <w:ilvl w:val="0"/>
          <w:numId w:val="30"/>
        </w:numPr>
        <w:tabs>
          <w:tab w:val="clear" w:pos="360"/>
          <w:tab w:val="num" w:pos="1560"/>
        </w:tabs>
        <w:spacing w:after="120" w:line="276" w:lineRule="auto"/>
        <w:ind w:left="1560"/>
        <w:rPr>
          <w:rFonts w:ascii="Arial" w:eastAsia="Arial" w:hAnsi="Arial" w:cs="Arial"/>
          <w:lang w:val="en-GB"/>
        </w:rPr>
      </w:pPr>
      <w:r>
        <w:rPr>
          <w:rFonts w:ascii="Arial" w:eastAsia="Arial" w:hAnsi="Arial" w:cs="Arial"/>
          <w:b/>
          <w:bCs/>
          <w:lang w:val="en-GB"/>
        </w:rPr>
        <w:t>S</w:t>
      </w:r>
      <w:r w:rsidRPr="00102913">
        <w:rPr>
          <w:rFonts w:ascii="Arial" w:eastAsia="Arial" w:hAnsi="Arial" w:cs="Arial"/>
          <w:b/>
          <w:bCs/>
          <w:lang w:val="en-GB"/>
        </w:rPr>
        <w:t xml:space="preserve">trategic </w:t>
      </w:r>
      <w:r w:rsidR="00B25C70" w:rsidRPr="00102913">
        <w:rPr>
          <w:rFonts w:ascii="Arial" w:eastAsia="Arial" w:hAnsi="Arial" w:cs="Arial"/>
          <w:b/>
          <w:bCs/>
          <w:lang w:val="en-GB"/>
        </w:rPr>
        <w:t xml:space="preserve">Risks against </w:t>
      </w:r>
      <w:r w:rsidR="00197AB7">
        <w:rPr>
          <w:rFonts w:ascii="Arial" w:eastAsia="Arial" w:hAnsi="Arial" w:cs="Arial"/>
          <w:b/>
          <w:bCs/>
          <w:lang w:val="en-GB"/>
        </w:rPr>
        <w:t>risks to B</w:t>
      </w:r>
      <w:r w:rsidR="00197AB7" w:rsidRPr="00102913">
        <w:rPr>
          <w:rFonts w:ascii="Arial" w:eastAsia="Arial" w:hAnsi="Arial" w:cs="Arial"/>
          <w:b/>
          <w:bCs/>
          <w:lang w:val="en-GB"/>
        </w:rPr>
        <w:t xml:space="preserve">usiness </w:t>
      </w:r>
      <w:r w:rsidR="00197AB7">
        <w:rPr>
          <w:rFonts w:ascii="Arial" w:eastAsia="Arial" w:hAnsi="Arial" w:cs="Arial"/>
          <w:b/>
          <w:bCs/>
          <w:lang w:val="en-GB"/>
        </w:rPr>
        <w:t xml:space="preserve">Plan </w:t>
      </w:r>
      <w:r w:rsidR="00B25C70" w:rsidRPr="00102913">
        <w:rPr>
          <w:rFonts w:ascii="Arial" w:eastAsia="Arial" w:hAnsi="Arial" w:cs="Arial"/>
          <w:b/>
          <w:bCs/>
          <w:lang w:val="en-GB"/>
        </w:rPr>
        <w:t>objectives</w:t>
      </w:r>
      <w:r w:rsidR="00B25C70" w:rsidRPr="00102913">
        <w:rPr>
          <w:rFonts w:ascii="Arial" w:eastAsia="Arial" w:hAnsi="Arial" w:cs="Arial"/>
          <w:lang w:val="en-GB"/>
        </w:rPr>
        <w:t xml:space="preserve"> </w:t>
      </w:r>
      <w:r w:rsidR="00197AB7">
        <w:rPr>
          <w:rFonts w:ascii="Arial" w:eastAsia="Arial" w:hAnsi="Arial" w:cs="Arial"/>
          <w:lang w:val="en-GB"/>
        </w:rPr>
        <w:t>-</w:t>
      </w:r>
      <w:r w:rsidR="00197AB7" w:rsidRPr="00102913">
        <w:rPr>
          <w:rFonts w:ascii="Arial" w:eastAsia="Arial" w:hAnsi="Arial" w:cs="Arial"/>
          <w:lang w:val="en-GB"/>
        </w:rPr>
        <w:t xml:space="preserve"> </w:t>
      </w:r>
      <w:r w:rsidR="00B25C70" w:rsidRPr="00102913">
        <w:rPr>
          <w:rFonts w:ascii="Arial" w:eastAsia="Arial" w:hAnsi="Arial" w:cs="Arial"/>
          <w:lang w:val="en-GB"/>
        </w:rPr>
        <w:t xml:space="preserve">the strategic </w:t>
      </w:r>
      <w:r w:rsidR="00197AB7">
        <w:rPr>
          <w:rFonts w:ascii="Arial" w:eastAsia="Arial" w:hAnsi="Arial" w:cs="Arial"/>
          <w:lang w:val="en-GB"/>
        </w:rPr>
        <w:t xml:space="preserve">risk </w:t>
      </w:r>
      <w:r w:rsidR="00E72D4A">
        <w:rPr>
          <w:rFonts w:ascii="Arial" w:eastAsia="Arial" w:hAnsi="Arial" w:cs="Arial"/>
          <w:lang w:val="en-GB"/>
        </w:rPr>
        <w:t>register,</w:t>
      </w:r>
      <w:r w:rsidR="00197AB7">
        <w:rPr>
          <w:rFonts w:ascii="Arial" w:eastAsia="Arial" w:hAnsi="Arial" w:cs="Arial"/>
          <w:lang w:val="en-GB"/>
        </w:rPr>
        <w:t xml:space="preserve"> </w:t>
      </w:r>
      <w:r w:rsidR="00B25C70" w:rsidRPr="00102913">
        <w:rPr>
          <w:rFonts w:ascii="Arial" w:eastAsia="Arial" w:hAnsi="Arial" w:cs="Arial"/>
          <w:lang w:val="en-GB"/>
        </w:rPr>
        <w:t xml:space="preserve">and </w:t>
      </w:r>
      <w:r w:rsidR="00353355">
        <w:rPr>
          <w:rFonts w:ascii="Arial" w:eastAsia="Arial" w:hAnsi="Arial" w:cs="Arial"/>
          <w:lang w:val="en-GB"/>
        </w:rPr>
        <w:t xml:space="preserve">significant departmental risks will be </w:t>
      </w:r>
      <w:r w:rsidR="00B25C70" w:rsidRPr="00102913">
        <w:rPr>
          <w:rFonts w:ascii="Arial" w:eastAsia="Arial" w:hAnsi="Arial" w:cs="Arial"/>
          <w:lang w:val="en-GB"/>
        </w:rPr>
        <w:t xml:space="preserve">reported to </w:t>
      </w:r>
      <w:r w:rsidR="00353355">
        <w:rPr>
          <w:rFonts w:ascii="Arial" w:eastAsia="Arial" w:hAnsi="Arial" w:cs="Arial"/>
          <w:lang w:val="en-GB"/>
        </w:rPr>
        <w:t>EMT and the Audit</w:t>
      </w:r>
      <w:r w:rsidR="00FE0027">
        <w:rPr>
          <w:rFonts w:ascii="Arial" w:eastAsia="Arial" w:hAnsi="Arial" w:cs="Arial"/>
          <w:lang w:val="en-GB"/>
        </w:rPr>
        <w:t xml:space="preserve"> &amp; </w:t>
      </w:r>
      <w:r w:rsidR="0046701D">
        <w:rPr>
          <w:rFonts w:ascii="Arial" w:eastAsia="Arial" w:hAnsi="Arial" w:cs="Arial"/>
          <w:lang w:val="en-GB"/>
        </w:rPr>
        <w:t xml:space="preserve">Risk </w:t>
      </w:r>
      <w:r w:rsidR="0046701D" w:rsidRPr="00102913">
        <w:rPr>
          <w:rFonts w:ascii="Arial" w:eastAsia="Arial" w:hAnsi="Arial" w:cs="Arial"/>
          <w:lang w:val="en-GB"/>
        </w:rPr>
        <w:t>Committee</w:t>
      </w:r>
      <w:r w:rsidR="00353355">
        <w:rPr>
          <w:rFonts w:ascii="Arial" w:eastAsia="Arial" w:hAnsi="Arial" w:cs="Arial"/>
          <w:lang w:val="en-GB"/>
        </w:rPr>
        <w:t>,</w:t>
      </w:r>
      <w:r w:rsidR="00B25C70" w:rsidRPr="00102913">
        <w:rPr>
          <w:rFonts w:ascii="Arial" w:eastAsia="Arial" w:hAnsi="Arial" w:cs="Arial"/>
          <w:lang w:val="en-GB"/>
        </w:rPr>
        <w:t xml:space="preserve"> following annual review.</w:t>
      </w:r>
      <w:r w:rsidR="00353355">
        <w:rPr>
          <w:rFonts w:ascii="Arial" w:eastAsia="Arial" w:hAnsi="Arial" w:cs="Arial"/>
          <w:lang w:val="en-GB"/>
        </w:rPr>
        <w:t xml:space="preserve">  Additionally, the Internal Audit programme is </w:t>
      </w:r>
      <w:r w:rsidR="00D91E45">
        <w:rPr>
          <w:rFonts w:ascii="Arial" w:eastAsia="Arial" w:hAnsi="Arial" w:cs="Arial"/>
          <w:lang w:val="en-GB"/>
        </w:rPr>
        <w:t>based on Council’s risk profile, and internal audit</w:t>
      </w:r>
      <w:r w:rsidR="00BF0BA8">
        <w:rPr>
          <w:rFonts w:ascii="Arial" w:eastAsia="Arial" w:hAnsi="Arial" w:cs="Arial"/>
          <w:lang w:val="en-GB"/>
        </w:rPr>
        <w:t xml:space="preserve"> </w:t>
      </w:r>
      <w:r w:rsidR="00FE0027">
        <w:rPr>
          <w:rFonts w:ascii="Arial" w:eastAsia="Arial" w:hAnsi="Arial" w:cs="Arial"/>
          <w:lang w:val="en-GB"/>
        </w:rPr>
        <w:t>reports</w:t>
      </w:r>
      <w:r w:rsidR="00D91E45">
        <w:rPr>
          <w:rFonts w:ascii="Arial" w:eastAsia="Arial" w:hAnsi="Arial" w:cs="Arial"/>
          <w:lang w:val="en-GB"/>
        </w:rPr>
        <w:t xml:space="preserve"> </w:t>
      </w:r>
      <w:r w:rsidR="00BF0BA8">
        <w:rPr>
          <w:rFonts w:ascii="Arial" w:eastAsia="Arial" w:hAnsi="Arial" w:cs="Arial"/>
          <w:lang w:val="en-GB"/>
        </w:rPr>
        <w:t xml:space="preserve">are a standing </w:t>
      </w:r>
      <w:r w:rsidR="00FE0027">
        <w:rPr>
          <w:rFonts w:ascii="Arial" w:eastAsia="Arial" w:hAnsi="Arial" w:cs="Arial"/>
          <w:lang w:val="en-GB"/>
        </w:rPr>
        <w:t xml:space="preserve">agenda </w:t>
      </w:r>
      <w:r w:rsidR="00BF0BA8">
        <w:rPr>
          <w:rFonts w:ascii="Arial" w:eastAsia="Arial" w:hAnsi="Arial" w:cs="Arial"/>
          <w:lang w:val="en-GB"/>
        </w:rPr>
        <w:t xml:space="preserve">item for Audit </w:t>
      </w:r>
      <w:r w:rsidR="00FE0027">
        <w:rPr>
          <w:rFonts w:ascii="Arial" w:eastAsia="Arial" w:hAnsi="Arial" w:cs="Arial"/>
          <w:lang w:val="en-GB"/>
        </w:rPr>
        <w:t xml:space="preserve">&amp; Risk </w:t>
      </w:r>
      <w:r w:rsidR="00BF0BA8">
        <w:rPr>
          <w:rFonts w:ascii="Arial" w:eastAsia="Arial" w:hAnsi="Arial" w:cs="Arial"/>
          <w:lang w:val="en-GB"/>
        </w:rPr>
        <w:t xml:space="preserve">Committee meetings.  </w:t>
      </w:r>
    </w:p>
    <w:p w14:paraId="5C1C9A41" w14:textId="13548141" w:rsidR="00B25C70" w:rsidRPr="00102913" w:rsidRDefault="00B25C70" w:rsidP="00982DEF">
      <w:pPr>
        <w:numPr>
          <w:ilvl w:val="0"/>
          <w:numId w:val="30"/>
        </w:numPr>
        <w:tabs>
          <w:tab w:val="clear" w:pos="360"/>
          <w:tab w:val="num" w:pos="1560"/>
        </w:tabs>
        <w:spacing w:after="120" w:line="276" w:lineRule="auto"/>
        <w:ind w:left="1560"/>
        <w:rPr>
          <w:rFonts w:ascii="Arial" w:eastAsia="Arial" w:hAnsi="Arial" w:cs="Arial"/>
          <w:lang w:val="en-GB"/>
        </w:rPr>
      </w:pPr>
      <w:r w:rsidRPr="00102913">
        <w:rPr>
          <w:rFonts w:ascii="Arial" w:eastAsia="Arial" w:hAnsi="Arial" w:cs="Arial"/>
          <w:b/>
          <w:bCs/>
          <w:lang w:val="en-GB"/>
        </w:rPr>
        <w:t xml:space="preserve">Risk </w:t>
      </w:r>
      <w:r w:rsidR="00982DEF">
        <w:rPr>
          <w:rFonts w:ascii="Arial" w:eastAsia="Arial" w:hAnsi="Arial" w:cs="Arial"/>
          <w:b/>
          <w:bCs/>
          <w:lang w:val="en-GB"/>
        </w:rPr>
        <w:t>Appetite</w:t>
      </w:r>
      <w:r w:rsidRPr="00102913">
        <w:rPr>
          <w:rFonts w:ascii="Arial" w:eastAsia="Arial" w:hAnsi="Arial" w:cs="Arial"/>
          <w:lang w:val="en-GB"/>
        </w:rPr>
        <w:t xml:space="preserve"> </w:t>
      </w:r>
      <w:r w:rsidR="00982DEF">
        <w:rPr>
          <w:rFonts w:ascii="Arial" w:eastAsia="Arial" w:hAnsi="Arial" w:cs="Arial"/>
          <w:lang w:val="en-GB"/>
        </w:rPr>
        <w:t>–</w:t>
      </w:r>
      <w:r w:rsidR="00982DEF" w:rsidRPr="00102913">
        <w:rPr>
          <w:rFonts w:ascii="Arial" w:eastAsia="Arial" w:hAnsi="Arial" w:cs="Arial"/>
          <w:lang w:val="en-GB"/>
        </w:rPr>
        <w:t xml:space="preserve"> </w:t>
      </w:r>
      <w:r w:rsidR="00982DEF">
        <w:rPr>
          <w:rFonts w:ascii="Arial" w:eastAsia="Arial" w:hAnsi="Arial" w:cs="Arial"/>
          <w:lang w:val="en-GB"/>
        </w:rPr>
        <w:t xml:space="preserve">Council’s Risk Appetite Statement will be reviewed as part of the regular review and update of the Risk Management framework and its components.  </w:t>
      </w:r>
      <w:r w:rsidR="00347764">
        <w:rPr>
          <w:rFonts w:ascii="Arial" w:eastAsia="Arial" w:hAnsi="Arial" w:cs="Arial"/>
          <w:lang w:val="en-GB"/>
        </w:rPr>
        <w:t xml:space="preserve">EMT and the Audit &amp; Risk Committee will review and approve any changes.  </w:t>
      </w:r>
    </w:p>
    <w:p w14:paraId="50568927" w14:textId="30606107" w:rsidR="00B25C70" w:rsidRPr="00102913" w:rsidRDefault="00B25C70" w:rsidP="0035262F">
      <w:pPr>
        <w:numPr>
          <w:ilvl w:val="0"/>
          <w:numId w:val="30"/>
        </w:numPr>
        <w:tabs>
          <w:tab w:val="clear" w:pos="360"/>
          <w:tab w:val="num" w:pos="1560"/>
        </w:tabs>
        <w:spacing w:line="276" w:lineRule="auto"/>
        <w:ind w:left="1560"/>
        <w:rPr>
          <w:rFonts w:ascii="Arial" w:eastAsia="Arial" w:hAnsi="Arial" w:cs="Arial"/>
          <w:lang w:val="en-GB"/>
        </w:rPr>
      </w:pPr>
      <w:r w:rsidRPr="00102913">
        <w:rPr>
          <w:rFonts w:ascii="Arial" w:eastAsia="Arial" w:hAnsi="Arial" w:cs="Arial"/>
          <w:b/>
          <w:bCs/>
          <w:lang w:val="en-GB"/>
        </w:rPr>
        <w:t>Risk treatment strategies</w:t>
      </w:r>
      <w:r w:rsidRPr="00102913">
        <w:rPr>
          <w:rFonts w:ascii="Arial" w:eastAsia="Arial" w:hAnsi="Arial" w:cs="Arial"/>
          <w:lang w:val="en-GB"/>
        </w:rPr>
        <w:t xml:space="preserve"> </w:t>
      </w:r>
      <w:r w:rsidR="00347764">
        <w:rPr>
          <w:rFonts w:ascii="Arial" w:eastAsia="Arial" w:hAnsi="Arial" w:cs="Arial"/>
          <w:lang w:val="en-GB"/>
        </w:rPr>
        <w:t>-</w:t>
      </w:r>
      <w:r w:rsidR="00347764" w:rsidRPr="00102913">
        <w:rPr>
          <w:rFonts w:ascii="Arial" w:eastAsia="Arial" w:hAnsi="Arial" w:cs="Arial"/>
          <w:lang w:val="en-GB"/>
        </w:rPr>
        <w:t xml:space="preserve"> </w:t>
      </w:r>
      <w:r w:rsidRPr="00102913">
        <w:rPr>
          <w:rFonts w:ascii="Arial" w:eastAsia="Arial" w:hAnsi="Arial" w:cs="Arial"/>
          <w:lang w:val="en-GB"/>
        </w:rPr>
        <w:t>Risk systems</w:t>
      </w:r>
      <w:r w:rsidR="00347764">
        <w:rPr>
          <w:rFonts w:ascii="Arial" w:eastAsia="Arial" w:hAnsi="Arial" w:cs="Arial"/>
          <w:lang w:val="en-GB"/>
        </w:rPr>
        <w:t>, controls</w:t>
      </w:r>
      <w:r w:rsidRPr="00102913">
        <w:rPr>
          <w:rFonts w:ascii="Arial" w:eastAsia="Arial" w:hAnsi="Arial" w:cs="Arial"/>
          <w:lang w:val="en-GB"/>
        </w:rPr>
        <w:t xml:space="preserve"> an</w:t>
      </w:r>
      <w:r w:rsidR="00E72D4A">
        <w:rPr>
          <w:rFonts w:ascii="Arial" w:eastAsia="Arial" w:hAnsi="Arial" w:cs="Arial"/>
          <w:lang w:val="en-GB"/>
        </w:rPr>
        <w:t>d</w:t>
      </w:r>
      <w:r w:rsidR="00347764">
        <w:rPr>
          <w:rFonts w:ascii="Arial" w:eastAsia="Arial" w:hAnsi="Arial" w:cs="Arial"/>
          <w:lang w:val="en-GB"/>
        </w:rPr>
        <w:t xml:space="preserve"> treatments</w:t>
      </w:r>
      <w:r w:rsidRPr="00102913">
        <w:rPr>
          <w:rFonts w:ascii="Arial" w:eastAsia="Arial" w:hAnsi="Arial" w:cs="Arial"/>
          <w:lang w:val="en-GB"/>
        </w:rPr>
        <w:t xml:space="preserve"> will be reviewed </w:t>
      </w:r>
      <w:r w:rsidR="00347764">
        <w:rPr>
          <w:rFonts w:ascii="Arial" w:eastAsia="Arial" w:hAnsi="Arial" w:cs="Arial"/>
          <w:lang w:val="en-GB"/>
        </w:rPr>
        <w:t xml:space="preserve">by the risk owners, </w:t>
      </w:r>
      <w:r w:rsidRPr="00102913">
        <w:rPr>
          <w:rFonts w:ascii="Arial" w:eastAsia="Arial" w:hAnsi="Arial" w:cs="Arial"/>
          <w:lang w:val="en-GB"/>
        </w:rPr>
        <w:t xml:space="preserve">to </w:t>
      </w:r>
      <w:r w:rsidR="00347764">
        <w:rPr>
          <w:rFonts w:ascii="Arial" w:eastAsia="Arial" w:hAnsi="Arial" w:cs="Arial"/>
          <w:lang w:val="en-GB"/>
        </w:rPr>
        <w:t>assess the</w:t>
      </w:r>
      <w:r w:rsidRPr="00102913">
        <w:rPr>
          <w:rFonts w:ascii="Arial" w:eastAsia="Arial" w:hAnsi="Arial" w:cs="Arial"/>
          <w:lang w:val="en-GB"/>
        </w:rPr>
        <w:t xml:space="preserve"> effectiveness in reducing risk within acceptable levels.  Where these are ineffective, </w:t>
      </w:r>
      <w:r w:rsidR="00AD7EA9">
        <w:rPr>
          <w:rFonts w:ascii="Arial" w:eastAsia="Arial" w:hAnsi="Arial" w:cs="Arial"/>
          <w:lang w:val="en-GB"/>
        </w:rPr>
        <w:t xml:space="preserve">appropriate changes should be identified and made.  </w:t>
      </w:r>
    </w:p>
    <w:p w14:paraId="22D87955" w14:textId="77777777" w:rsidR="00CC4618" w:rsidRPr="00102913" w:rsidRDefault="00CC4618" w:rsidP="00102913">
      <w:pPr>
        <w:pStyle w:val="BodyText"/>
        <w:tabs>
          <w:tab w:val="left" w:pos="709"/>
        </w:tabs>
        <w:ind w:left="0"/>
        <w:rPr>
          <w:rFonts w:cs="Arial"/>
          <w:bCs/>
          <w:iCs/>
          <w:sz w:val="20"/>
          <w:szCs w:val="20"/>
          <w:lang w:val="en-GB"/>
        </w:rPr>
      </w:pPr>
    </w:p>
    <w:p w14:paraId="65B37563" w14:textId="07AED214" w:rsidR="00CC4618" w:rsidRDefault="002E3042" w:rsidP="50A60CCC">
      <w:pPr>
        <w:spacing w:line="276" w:lineRule="auto"/>
        <w:ind w:left="709"/>
        <w:rPr>
          <w:rFonts w:ascii="Arial" w:eastAsia="Arial" w:hAnsi="Arial" w:cs="Arial"/>
        </w:rPr>
      </w:pPr>
      <w:r w:rsidRPr="50A60CCC">
        <w:rPr>
          <w:rFonts w:ascii="Arial" w:eastAsia="Arial" w:hAnsi="Arial" w:cs="Arial"/>
        </w:rPr>
        <w:t>M</w:t>
      </w:r>
      <w:r w:rsidR="00B25C70" w:rsidRPr="50A60CCC">
        <w:rPr>
          <w:rFonts w:ascii="Arial" w:eastAsia="Arial" w:hAnsi="Arial" w:cs="Arial"/>
        </w:rPr>
        <w:t xml:space="preserve">onitoring will be performed by </w:t>
      </w:r>
      <w:r w:rsidRPr="50A60CCC">
        <w:rPr>
          <w:rFonts w:ascii="Arial" w:eastAsia="Arial" w:hAnsi="Arial" w:cs="Arial"/>
        </w:rPr>
        <w:t>M</w:t>
      </w:r>
      <w:r w:rsidR="00B25C70" w:rsidRPr="50A60CCC">
        <w:rPr>
          <w:rFonts w:ascii="Arial" w:eastAsia="Arial" w:hAnsi="Arial" w:cs="Arial"/>
        </w:rPr>
        <w:t>anagement in conjunction with the Risk</w:t>
      </w:r>
      <w:r w:rsidR="003E4639" w:rsidRPr="50A60CCC">
        <w:rPr>
          <w:rFonts w:ascii="Arial" w:eastAsia="Arial" w:hAnsi="Arial" w:cs="Arial"/>
        </w:rPr>
        <w:t xml:space="preserve"> Management</w:t>
      </w:r>
      <w:r w:rsidR="00B25C70" w:rsidRPr="50A60CCC">
        <w:rPr>
          <w:rFonts w:ascii="Arial" w:eastAsia="Arial" w:hAnsi="Arial" w:cs="Arial"/>
        </w:rPr>
        <w:t xml:space="preserve"> </w:t>
      </w:r>
      <w:r w:rsidR="00102913" w:rsidRPr="50A60CCC">
        <w:rPr>
          <w:rFonts w:ascii="Arial" w:eastAsia="Arial" w:hAnsi="Arial" w:cs="Arial"/>
        </w:rPr>
        <w:t>team</w:t>
      </w:r>
      <w:r w:rsidR="00B25C70" w:rsidRPr="50A60CCC">
        <w:rPr>
          <w:rFonts w:ascii="Arial" w:eastAsia="Arial" w:hAnsi="Arial" w:cs="Arial"/>
        </w:rPr>
        <w:t>.</w:t>
      </w:r>
      <w:r w:rsidRPr="50A60CCC">
        <w:rPr>
          <w:rFonts w:ascii="Arial" w:eastAsia="Arial" w:hAnsi="Arial" w:cs="Arial"/>
        </w:rPr>
        <w:t xml:space="preserve">  </w:t>
      </w:r>
    </w:p>
    <w:p w14:paraId="0D45A5B0" w14:textId="77777777" w:rsidR="00D577BE" w:rsidRPr="00D577BE" w:rsidRDefault="00D577BE" w:rsidP="00D577BE">
      <w:pPr>
        <w:pStyle w:val="BodyText"/>
        <w:tabs>
          <w:tab w:val="left" w:pos="709"/>
        </w:tabs>
        <w:ind w:left="0"/>
        <w:rPr>
          <w:rFonts w:cs="Arial"/>
          <w:bCs/>
          <w:iCs/>
          <w:sz w:val="20"/>
          <w:szCs w:val="20"/>
          <w:lang w:val="en-GB"/>
        </w:rPr>
      </w:pPr>
    </w:p>
    <w:p w14:paraId="3644D4ED" w14:textId="77777777" w:rsidR="00CC4618" w:rsidRPr="004135F5" w:rsidRDefault="00CC4618" w:rsidP="004135F5">
      <w:pPr>
        <w:pStyle w:val="BodyText"/>
        <w:tabs>
          <w:tab w:val="left" w:pos="709"/>
        </w:tabs>
        <w:ind w:left="0"/>
        <w:rPr>
          <w:rFonts w:cs="Arial"/>
          <w:bCs/>
          <w:iCs/>
          <w:sz w:val="20"/>
          <w:szCs w:val="20"/>
          <w:lang w:val="en-GB"/>
        </w:rPr>
      </w:pPr>
    </w:p>
    <w:p w14:paraId="09A959C6" w14:textId="77777777" w:rsidR="001869A6" w:rsidRPr="00102913" w:rsidRDefault="001869A6" w:rsidP="0035262F">
      <w:pPr>
        <w:pStyle w:val="Heading3"/>
        <w:numPr>
          <w:ilvl w:val="0"/>
          <w:numId w:val="32"/>
        </w:numPr>
        <w:ind w:left="709" w:hanging="709"/>
        <w:rPr>
          <w:rFonts w:cs="Arial"/>
          <w:lang w:val="en-GB"/>
        </w:rPr>
      </w:pPr>
      <w:bookmarkStart w:id="27" w:name="_Toc121916258"/>
      <w:r w:rsidRPr="00102913">
        <w:rPr>
          <w:rFonts w:cs="Arial"/>
          <w:lang w:val="en-GB"/>
        </w:rPr>
        <w:t>Risk Reporting</w:t>
      </w:r>
      <w:bookmarkEnd w:id="27"/>
    </w:p>
    <w:p w14:paraId="40E5B3F5" w14:textId="77777777" w:rsidR="00CC4618" w:rsidRPr="00F528EF" w:rsidRDefault="00CC4618" w:rsidP="004135F5">
      <w:pPr>
        <w:pStyle w:val="BodyText"/>
        <w:tabs>
          <w:tab w:val="left" w:pos="709"/>
        </w:tabs>
        <w:ind w:left="0"/>
        <w:rPr>
          <w:rFonts w:cs="Arial"/>
          <w:bCs/>
          <w:iCs/>
          <w:sz w:val="16"/>
          <w:szCs w:val="16"/>
          <w:lang w:val="en-GB"/>
        </w:rPr>
      </w:pPr>
    </w:p>
    <w:p w14:paraId="47358C3B" w14:textId="50746935" w:rsidR="00CC4618" w:rsidRPr="00102913" w:rsidRDefault="00434A74" w:rsidP="00AD7EA9">
      <w:pPr>
        <w:spacing w:after="120" w:line="276" w:lineRule="auto"/>
        <w:ind w:left="709"/>
        <w:jc w:val="both"/>
        <w:rPr>
          <w:rFonts w:ascii="Arial" w:eastAsia="Arial" w:hAnsi="Arial" w:cs="Arial"/>
          <w:lang w:val="en-GB"/>
        </w:rPr>
      </w:pPr>
      <w:r w:rsidRPr="00102913">
        <w:rPr>
          <w:rFonts w:ascii="Arial" w:eastAsia="Arial" w:hAnsi="Arial" w:cs="Arial"/>
          <w:lang w:val="en-GB"/>
        </w:rPr>
        <w:t xml:space="preserve">The following risk </w:t>
      </w:r>
      <w:r w:rsidR="000D39A8">
        <w:rPr>
          <w:rFonts w:ascii="Arial" w:eastAsia="Arial" w:hAnsi="Arial" w:cs="Arial"/>
          <w:lang w:val="en-GB"/>
        </w:rPr>
        <w:t xml:space="preserve">categories will be </w:t>
      </w:r>
      <w:r w:rsidRPr="00102913">
        <w:rPr>
          <w:rFonts w:ascii="Arial" w:eastAsia="Arial" w:hAnsi="Arial" w:cs="Arial"/>
          <w:lang w:val="en-GB"/>
        </w:rPr>
        <w:t>review</w:t>
      </w:r>
      <w:r w:rsidR="000D39A8">
        <w:rPr>
          <w:rFonts w:ascii="Arial" w:eastAsia="Arial" w:hAnsi="Arial" w:cs="Arial"/>
          <w:lang w:val="en-GB"/>
        </w:rPr>
        <w:t xml:space="preserve">ed </w:t>
      </w:r>
      <w:r w:rsidR="00B57334">
        <w:rPr>
          <w:rFonts w:ascii="Arial" w:eastAsia="Arial" w:hAnsi="Arial" w:cs="Arial"/>
          <w:lang w:val="en-GB"/>
        </w:rPr>
        <w:t>on the following basis, in conjunction with the Risk Management Team</w:t>
      </w:r>
      <w:r w:rsidRPr="00102913">
        <w:rPr>
          <w:rFonts w:ascii="Arial" w:eastAsia="Arial" w:hAnsi="Arial" w:cs="Arial"/>
          <w:lang w:val="en-GB"/>
        </w:rPr>
        <w:t>:</w:t>
      </w:r>
    </w:p>
    <w:p w14:paraId="0D89206B" w14:textId="6FE3BDFD" w:rsidR="00CC4618" w:rsidRPr="00102913" w:rsidRDefault="00434A74" w:rsidP="00AD7EA9">
      <w:pPr>
        <w:numPr>
          <w:ilvl w:val="0"/>
          <w:numId w:val="30"/>
        </w:numPr>
        <w:tabs>
          <w:tab w:val="clear" w:pos="360"/>
          <w:tab w:val="num" w:pos="1276"/>
        </w:tabs>
        <w:spacing w:after="120" w:line="276" w:lineRule="auto"/>
        <w:ind w:left="1276"/>
        <w:jc w:val="both"/>
        <w:rPr>
          <w:rFonts w:ascii="Arial" w:eastAsia="Arial" w:hAnsi="Arial" w:cs="Arial"/>
          <w:lang w:val="en-GB"/>
        </w:rPr>
      </w:pPr>
      <w:r w:rsidRPr="00102913">
        <w:rPr>
          <w:rFonts w:ascii="Arial" w:eastAsia="Arial" w:hAnsi="Arial" w:cs="Arial"/>
          <w:lang w:val="en-GB"/>
        </w:rPr>
        <w:t xml:space="preserve">Strategic risk profile </w:t>
      </w:r>
      <w:r w:rsidR="00AD7EA9">
        <w:rPr>
          <w:rFonts w:ascii="Arial" w:eastAsia="Arial" w:hAnsi="Arial" w:cs="Arial"/>
          <w:lang w:val="en-GB"/>
        </w:rPr>
        <w:t>-</w:t>
      </w:r>
      <w:r w:rsidR="00AD7EA9" w:rsidRPr="00102913">
        <w:rPr>
          <w:rFonts w:ascii="Arial" w:eastAsia="Arial" w:hAnsi="Arial" w:cs="Arial"/>
          <w:lang w:val="en-GB"/>
        </w:rPr>
        <w:t xml:space="preserve"> </w:t>
      </w:r>
      <w:r w:rsidRPr="00102913">
        <w:rPr>
          <w:rFonts w:ascii="Arial" w:eastAsia="Arial" w:hAnsi="Arial" w:cs="Arial"/>
          <w:lang w:val="en-GB"/>
        </w:rPr>
        <w:t>annual review and update</w:t>
      </w:r>
      <w:r w:rsidR="00B57334">
        <w:rPr>
          <w:rFonts w:ascii="Arial" w:eastAsia="Arial" w:hAnsi="Arial" w:cs="Arial"/>
          <w:lang w:val="en-GB"/>
        </w:rPr>
        <w:t xml:space="preserve"> (EMT, Senior Management, Audit &amp; Risk Committee)</w:t>
      </w:r>
    </w:p>
    <w:p w14:paraId="60AD638A" w14:textId="2D2E9A57" w:rsidR="00CC4618" w:rsidRPr="00102913" w:rsidRDefault="00434A74" w:rsidP="002E3042">
      <w:pPr>
        <w:numPr>
          <w:ilvl w:val="0"/>
          <w:numId w:val="30"/>
        </w:numPr>
        <w:tabs>
          <w:tab w:val="clear" w:pos="360"/>
          <w:tab w:val="num" w:pos="1276"/>
        </w:tabs>
        <w:spacing w:after="120" w:line="276" w:lineRule="auto"/>
        <w:ind w:left="1276" w:hanging="357"/>
        <w:jc w:val="both"/>
        <w:rPr>
          <w:rFonts w:ascii="Arial" w:eastAsia="Arial" w:hAnsi="Arial" w:cs="Arial"/>
          <w:lang w:val="en-GB"/>
        </w:rPr>
      </w:pPr>
      <w:r w:rsidRPr="00102913">
        <w:rPr>
          <w:rFonts w:ascii="Arial" w:eastAsia="Arial" w:hAnsi="Arial" w:cs="Arial"/>
          <w:lang w:val="en-GB"/>
        </w:rPr>
        <w:lastRenderedPageBreak/>
        <w:t xml:space="preserve">Departmental risk profiles </w:t>
      </w:r>
      <w:r w:rsidR="00AD7EA9">
        <w:rPr>
          <w:rFonts w:ascii="Arial" w:eastAsia="Arial" w:hAnsi="Arial" w:cs="Arial"/>
          <w:lang w:val="en-GB"/>
        </w:rPr>
        <w:t>-</w:t>
      </w:r>
      <w:r w:rsidR="00AD7EA9" w:rsidRPr="00102913">
        <w:rPr>
          <w:rFonts w:ascii="Arial" w:eastAsia="Arial" w:hAnsi="Arial" w:cs="Arial"/>
          <w:lang w:val="en-GB"/>
        </w:rPr>
        <w:t xml:space="preserve"> </w:t>
      </w:r>
      <w:r w:rsidR="000D11B6" w:rsidRPr="00102913">
        <w:rPr>
          <w:rFonts w:ascii="Arial" w:eastAsia="Arial" w:hAnsi="Arial" w:cs="Arial"/>
          <w:lang w:val="en-GB"/>
        </w:rPr>
        <w:t>bi</w:t>
      </w:r>
      <w:r w:rsidR="000D11B6">
        <w:rPr>
          <w:rFonts w:ascii="Arial" w:eastAsia="Arial" w:hAnsi="Arial" w:cs="Arial"/>
          <w:lang w:val="en-GB"/>
        </w:rPr>
        <w:t>e</w:t>
      </w:r>
      <w:r w:rsidR="000D11B6" w:rsidRPr="00102913">
        <w:rPr>
          <w:rFonts w:ascii="Arial" w:eastAsia="Arial" w:hAnsi="Arial" w:cs="Arial"/>
          <w:lang w:val="en-GB"/>
        </w:rPr>
        <w:t>nn</w:t>
      </w:r>
      <w:r w:rsidR="000D11B6">
        <w:rPr>
          <w:rFonts w:ascii="Arial" w:eastAsia="Arial" w:hAnsi="Arial" w:cs="Arial"/>
          <w:lang w:val="en-GB"/>
        </w:rPr>
        <w:t>i</w:t>
      </w:r>
      <w:r w:rsidR="000D11B6" w:rsidRPr="00102913">
        <w:rPr>
          <w:rFonts w:ascii="Arial" w:eastAsia="Arial" w:hAnsi="Arial" w:cs="Arial"/>
          <w:lang w:val="en-GB"/>
        </w:rPr>
        <w:t xml:space="preserve">al </w:t>
      </w:r>
      <w:r w:rsidRPr="00102913">
        <w:rPr>
          <w:rFonts w:ascii="Arial" w:eastAsia="Arial" w:hAnsi="Arial" w:cs="Arial"/>
          <w:lang w:val="en-GB"/>
        </w:rPr>
        <w:t>review and update</w:t>
      </w:r>
      <w:r w:rsidR="00B57334">
        <w:rPr>
          <w:rFonts w:ascii="Arial" w:eastAsia="Arial" w:hAnsi="Arial" w:cs="Arial"/>
          <w:lang w:val="en-GB"/>
        </w:rPr>
        <w:t xml:space="preserve"> (EMT, Senior Management)</w:t>
      </w:r>
    </w:p>
    <w:p w14:paraId="76D08796" w14:textId="288FBC11" w:rsidR="00CC4618" w:rsidRPr="00102913" w:rsidRDefault="00434A74" w:rsidP="0035262F">
      <w:pPr>
        <w:numPr>
          <w:ilvl w:val="0"/>
          <w:numId w:val="30"/>
        </w:numPr>
        <w:tabs>
          <w:tab w:val="clear" w:pos="360"/>
          <w:tab w:val="num" w:pos="1276"/>
        </w:tabs>
        <w:spacing w:line="276" w:lineRule="auto"/>
        <w:ind w:left="1276"/>
        <w:jc w:val="both"/>
        <w:rPr>
          <w:rFonts w:ascii="Arial" w:eastAsia="Arial" w:hAnsi="Arial" w:cs="Arial"/>
          <w:lang w:val="en-GB"/>
        </w:rPr>
      </w:pPr>
      <w:r w:rsidRPr="00102913">
        <w:rPr>
          <w:rFonts w:ascii="Arial" w:eastAsia="Arial" w:hAnsi="Arial" w:cs="Arial"/>
          <w:lang w:val="en-GB"/>
        </w:rPr>
        <w:t xml:space="preserve">Major Projects risk profiles </w:t>
      </w:r>
      <w:r w:rsidR="00AD7EA9">
        <w:rPr>
          <w:rFonts w:ascii="Arial" w:eastAsia="Arial" w:hAnsi="Arial" w:cs="Arial"/>
          <w:lang w:val="en-GB"/>
        </w:rPr>
        <w:t>-</w:t>
      </w:r>
      <w:r w:rsidR="00AD7EA9" w:rsidRPr="00102913">
        <w:rPr>
          <w:rFonts w:ascii="Arial" w:eastAsia="Arial" w:hAnsi="Arial" w:cs="Arial"/>
          <w:lang w:val="en-GB"/>
        </w:rPr>
        <w:t xml:space="preserve"> </w:t>
      </w:r>
      <w:r w:rsidRPr="00102913">
        <w:rPr>
          <w:rFonts w:ascii="Arial" w:eastAsia="Arial" w:hAnsi="Arial" w:cs="Arial"/>
          <w:lang w:val="en-GB"/>
        </w:rPr>
        <w:t>As required during the project</w:t>
      </w:r>
      <w:r w:rsidR="00083FFB">
        <w:rPr>
          <w:rFonts w:ascii="Arial" w:eastAsia="Arial" w:hAnsi="Arial" w:cs="Arial"/>
          <w:lang w:val="en-GB"/>
        </w:rPr>
        <w:t xml:space="preserve"> (Project officers, with relevant matters reported </w:t>
      </w:r>
      <w:r w:rsidR="00E75349">
        <w:rPr>
          <w:rFonts w:ascii="Arial" w:eastAsia="Arial" w:hAnsi="Arial" w:cs="Arial"/>
          <w:lang w:val="en-GB"/>
        </w:rPr>
        <w:t xml:space="preserve">to EMT/Senior Management as necessary). </w:t>
      </w:r>
    </w:p>
    <w:p w14:paraId="38EE7942" w14:textId="77777777" w:rsidR="00CC4618" w:rsidRPr="004135F5" w:rsidRDefault="00CC4618" w:rsidP="004135F5">
      <w:pPr>
        <w:pStyle w:val="BodyText"/>
        <w:tabs>
          <w:tab w:val="left" w:pos="709"/>
        </w:tabs>
        <w:ind w:left="0"/>
        <w:rPr>
          <w:rFonts w:cs="Arial"/>
          <w:bCs/>
          <w:iCs/>
          <w:sz w:val="20"/>
          <w:szCs w:val="20"/>
          <w:lang w:val="en-GB"/>
        </w:rPr>
      </w:pPr>
    </w:p>
    <w:p w14:paraId="2FAEA4E1" w14:textId="7C77275A" w:rsidR="00CC4618" w:rsidRPr="00102913" w:rsidRDefault="00E75349">
      <w:pPr>
        <w:spacing w:line="276" w:lineRule="auto"/>
        <w:ind w:left="709"/>
        <w:jc w:val="both"/>
        <w:rPr>
          <w:rFonts w:ascii="Arial" w:eastAsia="Arial" w:hAnsi="Arial" w:cs="Arial"/>
          <w:lang w:val="en-GB"/>
        </w:rPr>
      </w:pPr>
      <w:r>
        <w:rPr>
          <w:rFonts w:ascii="Arial" w:eastAsia="Arial" w:hAnsi="Arial" w:cs="Arial"/>
          <w:lang w:val="en-GB"/>
        </w:rPr>
        <w:t xml:space="preserve">Significant </w:t>
      </w:r>
      <w:r w:rsidR="00CA712F">
        <w:rPr>
          <w:rFonts w:ascii="Arial" w:eastAsia="Arial" w:hAnsi="Arial" w:cs="Arial"/>
          <w:lang w:val="en-GB"/>
        </w:rPr>
        <w:t>r</w:t>
      </w:r>
      <w:r w:rsidR="00CA712F" w:rsidRPr="00102913">
        <w:rPr>
          <w:rFonts w:ascii="Arial" w:eastAsia="Arial" w:hAnsi="Arial" w:cs="Arial"/>
          <w:lang w:val="en-GB"/>
        </w:rPr>
        <w:t>isks</w:t>
      </w:r>
      <w:r w:rsidR="00434A74" w:rsidRPr="00102913">
        <w:rPr>
          <w:rFonts w:ascii="Arial" w:eastAsia="Arial" w:hAnsi="Arial" w:cs="Arial"/>
          <w:lang w:val="en-GB"/>
        </w:rPr>
        <w:t xml:space="preserve">, issues </w:t>
      </w:r>
      <w:r w:rsidR="00CA712F">
        <w:rPr>
          <w:rFonts w:ascii="Arial" w:eastAsia="Arial" w:hAnsi="Arial" w:cs="Arial"/>
          <w:lang w:val="en-GB"/>
        </w:rPr>
        <w:t>arising</w:t>
      </w:r>
      <w:r w:rsidR="00625D8E">
        <w:rPr>
          <w:rFonts w:ascii="Arial" w:eastAsia="Arial" w:hAnsi="Arial" w:cs="Arial"/>
          <w:lang w:val="en-GB"/>
        </w:rPr>
        <w:t xml:space="preserve"> from risk treatments, </w:t>
      </w:r>
      <w:r w:rsidR="00434A74" w:rsidRPr="00102913">
        <w:rPr>
          <w:rFonts w:ascii="Arial" w:eastAsia="Arial" w:hAnsi="Arial" w:cs="Arial"/>
          <w:lang w:val="en-GB"/>
        </w:rPr>
        <w:t xml:space="preserve">or control breakdowns identified through day-to-day operations </w:t>
      </w:r>
      <w:r w:rsidR="00625D8E">
        <w:rPr>
          <w:rFonts w:ascii="Arial" w:eastAsia="Arial" w:hAnsi="Arial" w:cs="Arial"/>
          <w:lang w:val="en-GB"/>
        </w:rPr>
        <w:t>should</w:t>
      </w:r>
      <w:r w:rsidR="00434A74" w:rsidRPr="00102913">
        <w:rPr>
          <w:rFonts w:ascii="Arial" w:eastAsia="Arial" w:hAnsi="Arial" w:cs="Arial"/>
          <w:lang w:val="en-GB"/>
        </w:rPr>
        <w:t xml:space="preserve"> be escalated to </w:t>
      </w:r>
      <w:r w:rsidR="00625D8E">
        <w:rPr>
          <w:rFonts w:ascii="Arial" w:eastAsia="Arial" w:hAnsi="Arial" w:cs="Arial"/>
          <w:lang w:val="en-GB"/>
        </w:rPr>
        <w:t xml:space="preserve">a </w:t>
      </w:r>
      <w:r w:rsidR="00434A74" w:rsidRPr="00102913">
        <w:rPr>
          <w:rFonts w:ascii="Arial" w:eastAsia="Arial" w:hAnsi="Arial" w:cs="Arial"/>
          <w:lang w:val="en-GB"/>
        </w:rPr>
        <w:t>department</w:t>
      </w:r>
      <w:r w:rsidR="00625D8E">
        <w:rPr>
          <w:rFonts w:ascii="Arial" w:eastAsia="Arial" w:hAnsi="Arial" w:cs="Arial"/>
          <w:lang w:val="en-GB"/>
        </w:rPr>
        <w:t>’</w:t>
      </w:r>
      <w:r w:rsidR="00434A74" w:rsidRPr="00102913">
        <w:rPr>
          <w:rFonts w:ascii="Arial" w:eastAsia="Arial" w:hAnsi="Arial" w:cs="Arial"/>
          <w:lang w:val="en-GB"/>
        </w:rPr>
        <w:t xml:space="preserve">s </w:t>
      </w:r>
      <w:r w:rsidR="00625D8E">
        <w:rPr>
          <w:rFonts w:ascii="Arial" w:eastAsia="Arial" w:hAnsi="Arial" w:cs="Arial"/>
          <w:lang w:val="en-GB"/>
        </w:rPr>
        <w:t>Manager</w:t>
      </w:r>
      <w:r w:rsidR="00D93168">
        <w:rPr>
          <w:rFonts w:ascii="Arial" w:eastAsia="Arial" w:hAnsi="Arial" w:cs="Arial"/>
          <w:lang w:val="en-GB"/>
        </w:rPr>
        <w:t xml:space="preserve">, Director or EMT (as appropriate), and the Risk Management Team advised.  </w:t>
      </w:r>
      <w:r w:rsidR="00D0467D">
        <w:rPr>
          <w:rFonts w:ascii="Arial" w:eastAsia="Arial" w:hAnsi="Arial" w:cs="Arial"/>
          <w:lang w:val="en-GB"/>
        </w:rPr>
        <w:t xml:space="preserve">Such situations may be reported to the Audit &amp; Risk Committee.  If identified through Internal or other audit or investigation, the Audit &amp; Risk Committee is notified as a matter of course.  </w:t>
      </w:r>
    </w:p>
    <w:p w14:paraId="59F825A7" w14:textId="0C63143D" w:rsidR="00CC4618" w:rsidRDefault="00CC4618" w:rsidP="004135F5">
      <w:pPr>
        <w:pStyle w:val="BodyText"/>
        <w:tabs>
          <w:tab w:val="left" w:pos="709"/>
        </w:tabs>
        <w:ind w:left="0"/>
        <w:rPr>
          <w:rFonts w:cs="Arial"/>
          <w:bCs/>
          <w:iCs/>
          <w:sz w:val="20"/>
          <w:szCs w:val="20"/>
          <w:lang w:val="en-GB"/>
        </w:rPr>
      </w:pPr>
    </w:p>
    <w:p w14:paraId="500C25D3" w14:textId="77777777" w:rsidR="00E75349" w:rsidRPr="004135F5" w:rsidRDefault="00E75349" w:rsidP="004135F5">
      <w:pPr>
        <w:pStyle w:val="BodyText"/>
        <w:tabs>
          <w:tab w:val="left" w:pos="709"/>
        </w:tabs>
        <w:ind w:left="0"/>
        <w:rPr>
          <w:rFonts w:cs="Arial"/>
          <w:bCs/>
          <w:iCs/>
          <w:sz w:val="20"/>
          <w:szCs w:val="20"/>
          <w:lang w:val="en-GB"/>
        </w:rPr>
      </w:pPr>
    </w:p>
    <w:p w14:paraId="1FC9504F" w14:textId="77777777" w:rsidR="001869A6" w:rsidRPr="00102913" w:rsidRDefault="001869A6" w:rsidP="0035262F">
      <w:pPr>
        <w:pStyle w:val="Heading3"/>
        <w:numPr>
          <w:ilvl w:val="0"/>
          <w:numId w:val="32"/>
        </w:numPr>
        <w:ind w:left="709" w:hanging="709"/>
        <w:rPr>
          <w:rFonts w:cs="Arial"/>
          <w:lang w:val="en-GB"/>
        </w:rPr>
      </w:pPr>
      <w:bookmarkStart w:id="28" w:name="_Toc121916259"/>
      <w:r w:rsidRPr="00102913">
        <w:rPr>
          <w:rFonts w:cs="Arial"/>
          <w:lang w:val="en-GB"/>
        </w:rPr>
        <w:t>Risk Register</w:t>
      </w:r>
      <w:bookmarkEnd w:id="28"/>
    </w:p>
    <w:p w14:paraId="091ABBF9" w14:textId="77777777" w:rsidR="00CC4618" w:rsidRPr="00F72C86" w:rsidRDefault="00CC4618" w:rsidP="004135F5">
      <w:pPr>
        <w:pStyle w:val="BodyText"/>
        <w:tabs>
          <w:tab w:val="left" w:pos="709"/>
        </w:tabs>
        <w:ind w:left="0"/>
        <w:rPr>
          <w:rFonts w:cs="Arial"/>
          <w:bCs/>
          <w:iCs/>
          <w:sz w:val="16"/>
          <w:szCs w:val="16"/>
          <w:lang w:val="en-GB"/>
        </w:rPr>
      </w:pPr>
    </w:p>
    <w:p w14:paraId="4E2A5FE5" w14:textId="7A959CF8" w:rsidR="00A27F1A" w:rsidRDefault="007517CC" w:rsidP="0046701D">
      <w:pPr>
        <w:spacing w:after="60" w:line="276" w:lineRule="auto"/>
        <w:ind w:left="709"/>
        <w:jc w:val="both"/>
        <w:rPr>
          <w:rFonts w:ascii="Arial" w:eastAsia="Arial" w:hAnsi="Arial" w:cs="Arial"/>
          <w:lang w:val="en-GB"/>
        </w:rPr>
      </w:pPr>
      <w:r>
        <w:rPr>
          <w:rFonts w:ascii="Arial" w:eastAsia="Arial" w:hAnsi="Arial" w:cs="Arial"/>
          <w:lang w:val="en-GB"/>
        </w:rPr>
        <w:t xml:space="preserve">Council records risks identified </w:t>
      </w:r>
      <w:r w:rsidR="0046701D">
        <w:rPr>
          <w:rFonts w:ascii="Arial" w:eastAsia="Arial" w:hAnsi="Arial" w:cs="Arial"/>
          <w:lang w:val="en-GB"/>
        </w:rPr>
        <w:t>across</w:t>
      </w:r>
      <w:r>
        <w:rPr>
          <w:rFonts w:ascii="Arial" w:eastAsia="Arial" w:hAnsi="Arial" w:cs="Arial"/>
          <w:lang w:val="en-GB"/>
        </w:rPr>
        <w:t xml:space="preserve"> several categories in its </w:t>
      </w:r>
      <w:r w:rsidR="00A27F1A" w:rsidRPr="00102913">
        <w:rPr>
          <w:rFonts w:ascii="Arial" w:eastAsia="Arial" w:hAnsi="Arial" w:cs="Arial"/>
          <w:lang w:val="en-GB"/>
        </w:rPr>
        <w:t>risk ma</w:t>
      </w:r>
      <w:r w:rsidR="004D737C" w:rsidRPr="00102913">
        <w:rPr>
          <w:rFonts w:ascii="Arial" w:eastAsia="Arial" w:hAnsi="Arial" w:cs="Arial"/>
          <w:lang w:val="en-GB"/>
        </w:rPr>
        <w:t>nagement database, Pulse (</w:t>
      </w:r>
      <w:r w:rsidR="0046701D">
        <w:rPr>
          <w:rFonts w:ascii="Arial" w:eastAsia="Arial" w:hAnsi="Arial" w:cs="Arial"/>
          <w:lang w:val="en-GB"/>
        </w:rPr>
        <w:t xml:space="preserve">provided by </w:t>
      </w:r>
      <w:r w:rsidR="0046701D" w:rsidRPr="00102913">
        <w:rPr>
          <w:rFonts w:ascii="Arial" w:eastAsia="Arial" w:hAnsi="Arial" w:cs="Arial"/>
          <w:lang w:val="en-GB"/>
        </w:rPr>
        <w:t>LGSS</w:t>
      </w:r>
      <w:r w:rsidR="004D737C" w:rsidRPr="00102913">
        <w:rPr>
          <w:rFonts w:ascii="Arial" w:eastAsia="Arial" w:hAnsi="Arial" w:cs="Arial"/>
          <w:lang w:val="en-GB"/>
        </w:rPr>
        <w:t>)</w:t>
      </w:r>
      <w:r w:rsidR="00D0467D">
        <w:rPr>
          <w:rFonts w:ascii="Arial" w:eastAsia="Arial" w:hAnsi="Arial" w:cs="Arial"/>
          <w:lang w:val="en-GB"/>
        </w:rPr>
        <w:t>, with a</w:t>
      </w:r>
      <w:r w:rsidR="00A27F1A" w:rsidRPr="00102913">
        <w:rPr>
          <w:rFonts w:ascii="Arial" w:eastAsia="Arial" w:hAnsi="Arial" w:cs="Arial"/>
          <w:lang w:val="en-GB"/>
        </w:rPr>
        <w:t xml:space="preserve"> range of system reports are available or</w:t>
      </w:r>
      <w:r w:rsidR="00A27F1A" w:rsidRPr="00FF2996">
        <w:rPr>
          <w:rFonts w:ascii="Arial" w:eastAsia="Arial" w:hAnsi="Arial" w:cs="Arial"/>
          <w:lang w:val="en-GB"/>
        </w:rPr>
        <w:t xml:space="preserve"> specialised</w:t>
      </w:r>
      <w:r w:rsidR="00A27F1A" w:rsidRPr="004135F5">
        <w:rPr>
          <w:rFonts w:ascii="Arial" w:eastAsia="Arial" w:hAnsi="Arial" w:cs="Arial"/>
          <w:lang w:val="en-GB"/>
        </w:rPr>
        <w:t xml:space="preserve"> reports can be developed.  </w:t>
      </w:r>
      <w:r w:rsidR="00553151">
        <w:rPr>
          <w:rFonts w:ascii="Arial" w:eastAsia="Arial" w:hAnsi="Arial" w:cs="Arial"/>
          <w:lang w:val="en-GB"/>
        </w:rPr>
        <w:t xml:space="preserve">At the time of this update of the Risk Management Procedures, these categories are: </w:t>
      </w:r>
    </w:p>
    <w:p w14:paraId="4F7240BC" w14:textId="3D535AF3" w:rsidR="00553151" w:rsidRDefault="00553151" w:rsidP="0046701D">
      <w:pPr>
        <w:numPr>
          <w:ilvl w:val="0"/>
          <w:numId w:val="30"/>
        </w:numPr>
        <w:tabs>
          <w:tab w:val="clear" w:pos="360"/>
          <w:tab w:val="num" w:pos="1276"/>
        </w:tabs>
        <w:spacing w:after="60" w:line="276" w:lineRule="auto"/>
        <w:ind w:left="1276"/>
        <w:jc w:val="both"/>
        <w:rPr>
          <w:rFonts w:ascii="Arial" w:eastAsia="Arial" w:hAnsi="Arial" w:cs="Arial"/>
          <w:lang w:val="en-GB"/>
        </w:rPr>
      </w:pPr>
      <w:r>
        <w:rPr>
          <w:rFonts w:ascii="Arial" w:eastAsia="Arial" w:hAnsi="Arial" w:cs="Arial"/>
          <w:lang w:val="en-GB"/>
        </w:rPr>
        <w:t xml:space="preserve">Strategic Risks </w:t>
      </w:r>
    </w:p>
    <w:p w14:paraId="7F9E00DA" w14:textId="77777777" w:rsidR="0063377B" w:rsidRDefault="0063377B" w:rsidP="0046701D">
      <w:pPr>
        <w:numPr>
          <w:ilvl w:val="0"/>
          <w:numId w:val="30"/>
        </w:numPr>
        <w:tabs>
          <w:tab w:val="clear" w:pos="360"/>
          <w:tab w:val="num" w:pos="1276"/>
        </w:tabs>
        <w:spacing w:after="60" w:line="276" w:lineRule="auto"/>
        <w:ind w:left="1276"/>
        <w:jc w:val="both"/>
        <w:rPr>
          <w:rFonts w:ascii="Arial" w:eastAsia="Arial" w:hAnsi="Arial" w:cs="Arial"/>
          <w:lang w:val="en-GB"/>
        </w:rPr>
      </w:pPr>
      <w:r>
        <w:rPr>
          <w:rFonts w:ascii="Arial" w:eastAsia="Arial" w:hAnsi="Arial" w:cs="Arial"/>
          <w:lang w:val="en-GB"/>
        </w:rPr>
        <w:t xml:space="preserve">Operational Risks (by Directorate and Department) </w:t>
      </w:r>
    </w:p>
    <w:p w14:paraId="41D4FB49" w14:textId="2EEBDDC7" w:rsidR="00553151" w:rsidRDefault="00553151" w:rsidP="0046701D">
      <w:pPr>
        <w:numPr>
          <w:ilvl w:val="0"/>
          <w:numId w:val="30"/>
        </w:numPr>
        <w:tabs>
          <w:tab w:val="clear" w:pos="360"/>
          <w:tab w:val="num" w:pos="1276"/>
        </w:tabs>
        <w:spacing w:after="60" w:line="276" w:lineRule="auto"/>
        <w:ind w:left="1276"/>
        <w:jc w:val="both"/>
        <w:rPr>
          <w:rFonts w:ascii="Arial" w:eastAsia="Arial" w:hAnsi="Arial" w:cs="Arial"/>
          <w:lang w:val="en-GB"/>
        </w:rPr>
      </w:pPr>
      <w:r>
        <w:rPr>
          <w:rFonts w:ascii="Arial" w:eastAsia="Arial" w:hAnsi="Arial" w:cs="Arial"/>
          <w:lang w:val="en-GB"/>
        </w:rPr>
        <w:t xml:space="preserve">Fraud Risks </w:t>
      </w:r>
    </w:p>
    <w:p w14:paraId="29A7D643" w14:textId="6B9395D1" w:rsidR="00553151" w:rsidRDefault="00553151" w:rsidP="0046701D">
      <w:pPr>
        <w:numPr>
          <w:ilvl w:val="0"/>
          <w:numId w:val="30"/>
        </w:numPr>
        <w:tabs>
          <w:tab w:val="clear" w:pos="360"/>
          <w:tab w:val="num" w:pos="1276"/>
        </w:tabs>
        <w:spacing w:after="60" w:line="276" w:lineRule="auto"/>
        <w:ind w:left="1276"/>
        <w:jc w:val="both"/>
        <w:rPr>
          <w:rFonts w:ascii="Arial" w:eastAsia="Arial" w:hAnsi="Arial" w:cs="Arial"/>
          <w:lang w:val="en-GB"/>
        </w:rPr>
      </w:pPr>
      <w:r>
        <w:rPr>
          <w:rFonts w:ascii="Arial" w:eastAsia="Arial" w:hAnsi="Arial" w:cs="Arial"/>
          <w:lang w:val="en-GB"/>
        </w:rPr>
        <w:t xml:space="preserve">Child Safe Risks </w:t>
      </w:r>
    </w:p>
    <w:p w14:paraId="17E75F0D" w14:textId="698C7533" w:rsidR="0063377B" w:rsidRDefault="0063377B" w:rsidP="0046701D">
      <w:pPr>
        <w:numPr>
          <w:ilvl w:val="0"/>
          <w:numId w:val="30"/>
        </w:numPr>
        <w:tabs>
          <w:tab w:val="clear" w:pos="360"/>
          <w:tab w:val="num" w:pos="1276"/>
        </w:tabs>
        <w:spacing w:after="60" w:line="276" w:lineRule="auto"/>
        <w:ind w:left="1276"/>
        <w:jc w:val="both"/>
        <w:rPr>
          <w:rFonts w:ascii="Arial" w:eastAsia="Arial" w:hAnsi="Arial" w:cs="Arial"/>
          <w:lang w:val="en-GB"/>
        </w:rPr>
      </w:pPr>
      <w:r>
        <w:rPr>
          <w:rFonts w:ascii="Arial" w:eastAsia="Arial" w:hAnsi="Arial" w:cs="Arial"/>
          <w:lang w:val="en-GB"/>
        </w:rPr>
        <w:t xml:space="preserve">OHS Risks </w:t>
      </w:r>
    </w:p>
    <w:p w14:paraId="10820E2E" w14:textId="607B2331" w:rsidR="00553151" w:rsidRDefault="00553151" w:rsidP="0046701D">
      <w:pPr>
        <w:numPr>
          <w:ilvl w:val="0"/>
          <w:numId w:val="30"/>
        </w:numPr>
        <w:tabs>
          <w:tab w:val="clear" w:pos="360"/>
          <w:tab w:val="num" w:pos="1276"/>
        </w:tabs>
        <w:spacing w:after="60" w:line="276" w:lineRule="auto"/>
        <w:ind w:left="1276"/>
        <w:jc w:val="both"/>
        <w:rPr>
          <w:rFonts w:ascii="Arial" w:eastAsia="Arial" w:hAnsi="Arial" w:cs="Arial"/>
          <w:lang w:val="en-GB"/>
        </w:rPr>
      </w:pPr>
      <w:r>
        <w:rPr>
          <w:rFonts w:ascii="Arial" w:eastAsia="Arial" w:hAnsi="Arial" w:cs="Arial"/>
          <w:lang w:val="en-GB"/>
        </w:rPr>
        <w:t xml:space="preserve">Environmental Risk Register </w:t>
      </w:r>
    </w:p>
    <w:p w14:paraId="797B13A0" w14:textId="07C6830D" w:rsidR="00553151" w:rsidRDefault="0063377B" w:rsidP="0046701D">
      <w:pPr>
        <w:numPr>
          <w:ilvl w:val="0"/>
          <w:numId w:val="30"/>
        </w:numPr>
        <w:tabs>
          <w:tab w:val="clear" w:pos="360"/>
          <w:tab w:val="num" w:pos="1276"/>
        </w:tabs>
        <w:spacing w:after="60" w:line="276" w:lineRule="auto"/>
        <w:ind w:left="1276"/>
        <w:jc w:val="both"/>
        <w:rPr>
          <w:rFonts w:ascii="Arial" w:eastAsia="Arial" w:hAnsi="Arial" w:cs="Arial"/>
          <w:lang w:val="en-GB"/>
        </w:rPr>
      </w:pPr>
      <w:r>
        <w:rPr>
          <w:rFonts w:ascii="Arial" w:eastAsia="Arial" w:hAnsi="Arial" w:cs="Arial"/>
          <w:lang w:val="en-GB"/>
        </w:rPr>
        <w:t>Public Outdoor Events and Mass Gatherings</w:t>
      </w:r>
      <w:r w:rsidR="00E75220">
        <w:rPr>
          <w:rStyle w:val="FootnoteReference"/>
          <w:rFonts w:ascii="Arial" w:eastAsia="Arial" w:hAnsi="Arial" w:cs="Arial"/>
          <w:lang w:val="en-GB"/>
        </w:rPr>
        <w:footnoteReference w:id="2"/>
      </w:r>
    </w:p>
    <w:p w14:paraId="34049C02" w14:textId="29288AD7" w:rsidR="0063377B" w:rsidRPr="00553151" w:rsidRDefault="0063377B" w:rsidP="00553151">
      <w:pPr>
        <w:numPr>
          <w:ilvl w:val="0"/>
          <w:numId w:val="30"/>
        </w:numPr>
        <w:tabs>
          <w:tab w:val="clear" w:pos="360"/>
          <w:tab w:val="num" w:pos="1276"/>
        </w:tabs>
        <w:spacing w:after="120" w:line="276" w:lineRule="auto"/>
        <w:ind w:left="1276"/>
        <w:jc w:val="both"/>
        <w:rPr>
          <w:rFonts w:ascii="Arial" w:eastAsia="Arial" w:hAnsi="Arial" w:cs="Arial"/>
          <w:lang w:val="en-GB"/>
        </w:rPr>
      </w:pPr>
      <w:r>
        <w:rPr>
          <w:rFonts w:ascii="Arial" w:eastAsia="Arial" w:hAnsi="Arial" w:cs="Arial"/>
          <w:lang w:val="en-GB"/>
        </w:rPr>
        <w:t>Project Risks</w:t>
      </w:r>
      <w:r w:rsidR="00A26A1D">
        <w:rPr>
          <w:rStyle w:val="FootnoteReference"/>
          <w:rFonts w:ascii="Arial" w:eastAsia="Arial" w:hAnsi="Arial" w:cs="Arial"/>
          <w:lang w:val="en-GB"/>
        </w:rPr>
        <w:footnoteReference w:id="3"/>
      </w:r>
    </w:p>
    <w:p w14:paraId="3EF7068A" w14:textId="54C497F5" w:rsidR="007517CC" w:rsidRPr="0046701D" w:rsidRDefault="007517CC" w:rsidP="0046701D">
      <w:pPr>
        <w:pStyle w:val="BodyText"/>
        <w:tabs>
          <w:tab w:val="left" w:pos="709"/>
        </w:tabs>
        <w:ind w:left="0"/>
        <w:rPr>
          <w:rFonts w:cs="Arial"/>
          <w:bCs/>
          <w:iCs/>
          <w:sz w:val="20"/>
          <w:szCs w:val="20"/>
          <w:lang w:val="en-GB"/>
        </w:rPr>
      </w:pPr>
    </w:p>
    <w:p w14:paraId="4AADB1ED" w14:textId="2E0A1443" w:rsidR="00A27F1A" w:rsidRPr="004135F5" w:rsidRDefault="00A26A1D" w:rsidP="50A60CCC">
      <w:pPr>
        <w:spacing w:line="276" w:lineRule="auto"/>
        <w:ind w:left="709"/>
        <w:jc w:val="both"/>
        <w:rPr>
          <w:rFonts w:ascii="Arial" w:eastAsia="Arial" w:hAnsi="Arial" w:cs="Arial"/>
        </w:rPr>
      </w:pPr>
      <w:r w:rsidRPr="50A60CCC">
        <w:rPr>
          <w:rFonts w:ascii="Arial" w:eastAsia="Arial" w:hAnsi="Arial" w:cs="Arial"/>
        </w:rPr>
        <w:t>R</w:t>
      </w:r>
      <w:r w:rsidR="00A27F1A" w:rsidRPr="50A60CCC">
        <w:rPr>
          <w:rFonts w:ascii="Arial" w:eastAsia="Arial" w:hAnsi="Arial" w:cs="Arial"/>
        </w:rPr>
        <w:t xml:space="preserve">eports prepared for the Audit </w:t>
      </w:r>
      <w:r w:rsidR="00FE0027" w:rsidRPr="50A60CCC">
        <w:rPr>
          <w:rFonts w:ascii="Arial" w:eastAsia="Arial" w:hAnsi="Arial" w:cs="Arial"/>
        </w:rPr>
        <w:t xml:space="preserve">&amp; </w:t>
      </w:r>
      <w:r w:rsidR="00A27F1A" w:rsidRPr="50A60CCC">
        <w:rPr>
          <w:rFonts w:ascii="Arial" w:eastAsia="Arial" w:hAnsi="Arial" w:cs="Arial"/>
        </w:rPr>
        <w:t xml:space="preserve">Risk Committee </w:t>
      </w:r>
      <w:r w:rsidRPr="50A60CCC">
        <w:rPr>
          <w:rFonts w:ascii="Arial" w:eastAsia="Arial" w:hAnsi="Arial" w:cs="Arial"/>
        </w:rPr>
        <w:t>have been revised throughout 2021-2022, and a final format is still being developed, in collaboration with the Committee</w:t>
      </w:r>
      <w:r w:rsidR="000356D8" w:rsidRPr="50A60CCC">
        <w:rPr>
          <w:rFonts w:ascii="Arial" w:eastAsia="Arial" w:hAnsi="Arial" w:cs="Arial"/>
        </w:rPr>
        <w:t xml:space="preserve">.  </w:t>
      </w:r>
      <w:r w:rsidR="00A27F1A" w:rsidRPr="50A60CCC">
        <w:rPr>
          <w:rFonts w:ascii="Arial" w:eastAsia="Arial" w:hAnsi="Arial" w:cs="Arial"/>
        </w:rPr>
        <w:t xml:space="preserve"> </w:t>
      </w:r>
    </w:p>
    <w:p w14:paraId="048FB3DB" w14:textId="77777777" w:rsidR="00A27F1A" w:rsidRPr="004135F5" w:rsidRDefault="00A27F1A" w:rsidP="004135F5">
      <w:pPr>
        <w:pStyle w:val="BodyText"/>
        <w:tabs>
          <w:tab w:val="left" w:pos="709"/>
        </w:tabs>
        <w:ind w:left="0"/>
        <w:rPr>
          <w:rFonts w:cs="Arial"/>
          <w:bCs/>
          <w:iCs/>
          <w:sz w:val="20"/>
          <w:szCs w:val="20"/>
          <w:lang w:val="en-GB"/>
        </w:rPr>
      </w:pPr>
    </w:p>
    <w:p w14:paraId="733FDF66" w14:textId="21BFF2AC" w:rsidR="000356D8" w:rsidRDefault="000356D8" w:rsidP="00A27F1A">
      <w:pPr>
        <w:spacing w:line="276" w:lineRule="auto"/>
        <w:ind w:left="709"/>
        <w:rPr>
          <w:rFonts w:ascii="Arial" w:eastAsia="Arial" w:hAnsi="Arial" w:cs="Arial"/>
          <w:lang w:val="en-GB"/>
        </w:rPr>
      </w:pPr>
      <w:r>
        <w:rPr>
          <w:rFonts w:ascii="Arial" w:eastAsia="Arial" w:hAnsi="Arial" w:cs="Arial"/>
          <w:lang w:val="en-GB"/>
        </w:rPr>
        <w:t xml:space="preserve">The Pulse Risk Management module has been designed by the vendor, LGSS, to satisfy the risk assessment steps outlined in </w:t>
      </w:r>
      <w:r w:rsidRPr="00FF2996">
        <w:rPr>
          <w:rFonts w:ascii="Arial" w:hAnsi="Arial"/>
          <w:i/>
          <w:iCs/>
          <w:lang w:val="en-GB"/>
        </w:rPr>
        <w:t>ISO 31000:2018 Risk Management</w:t>
      </w:r>
      <w:r>
        <w:rPr>
          <w:rFonts w:ascii="Arial" w:eastAsia="Arial" w:hAnsi="Arial" w:cs="Arial"/>
          <w:lang w:val="en-GB"/>
        </w:rPr>
        <w:t xml:space="preserve">, and above.  </w:t>
      </w:r>
    </w:p>
    <w:p w14:paraId="2DABA9C3" w14:textId="77777777" w:rsidR="000356D8" w:rsidRPr="0046701D" w:rsidRDefault="000356D8" w:rsidP="0046701D">
      <w:pPr>
        <w:pStyle w:val="BodyText"/>
        <w:tabs>
          <w:tab w:val="left" w:pos="709"/>
        </w:tabs>
        <w:ind w:left="0"/>
        <w:rPr>
          <w:rFonts w:cs="Arial"/>
          <w:bCs/>
          <w:iCs/>
          <w:sz w:val="20"/>
          <w:szCs w:val="20"/>
          <w:lang w:val="en-GB"/>
        </w:rPr>
      </w:pPr>
    </w:p>
    <w:p w14:paraId="02C2D7FD" w14:textId="77777777" w:rsidR="00E75349" w:rsidRPr="00B42018" w:rsidRDefault="00E75349" w:rsidP="004135F5">
      <w:pPr>
        <w:pStyle w:val="BodyText"/>
        <w:tabs>
          <w:tab w:val="left" w:pos="709"/>
        </w:tabs>
        <w:ind w:left="0"/>
        <w:rPr>
          <w:rFonts w:cs="Arial"/>
          <w:lang w:val="en-GB"/>
        </w:rPr>
      </w:pPr>
    </w:p>
    <w:p w14:paraId="25A59B58" w14:textId="77777777" w:rsidR="00CA2B92" w:rsidRPr="00B42018" w:rsidRDefault="00CA2B92" w:rsidP="0035262F">
      <w:pPr>
        <w:pStyle w:val="Heading3"/>
        <w:numPr>
          <w:ilvl w:val="0"/>
          <w:numId w:val="32"/>
        </w:numPr>
        <w:ind w:left="709" w:hanging="709"/>
        <w:rPr>
          <w:rFonts w:cs="Arial"/>
          <w:lang w:val="en-GB"/>
        </w:rPr>
      </w:pPr>
      <w:bookmarkStart w:id="29" w:name="_Toc121916260"/>
      <w:r w:rsidRPr="00B42018">
        <w:rPr>
          <w:rFonts w:cs="Arial"/>
          <w:lang w:val="en-GB"/>
        </w:rPr>
        <w:t>Risk Tools</w:t>
      </w:r>
      <w:bookmarkEnd w:id="29"/>
    </w:p>
    <w:p w14:paraId="5D455728" w14:textId="77777777" w:rsidR="00CC4618" w:rsidRPr="00F72C86" w:rsidRDefault="00CC4618" w:rsidP="00B42018">
      <w:pPr>
        <w:pStyle w:val="BodyText"/>
        <w:tabs>
          <w:tab w:val="left" w:pos="709"/>
        </w:tabs>
        <w:ind w:left="0"/>
        <w:rPr>
          <w:rFonts w:cs="Arial"/>
          <w:sz w:val="18"/>
          <w:szCs w:val="18"/>
          <w:lang w:val="en-GB"/>
        </w:rPr>
      </w:pPr>
    </w:p>
    <w:p w14:paraId="482D91B7" w14:textId="4BD92B53" w:rsidR="00CA2B92" w:rsidRPr="00B42018" w:rsidRDefault="000356D8" w:rsidP="00B42018">
      <w:pPr>
        <w:spacing w:after="120" w:line="276" w:lineRule="auto"/>
        <w:ind w:left="709"/>
        <w:rPr>
          <w:rFonts w:ascii="Arial" w:eastAsia="Arial" w:hAnsi="Arial" w:cs="Arial"/>
          <w:lang w:val="en-GB"/>
        </w:rPr>
      </w:pPr>
      <w:r>
        <w:rPr>
          <w:rFonts w:ascii="Arial" w:eastAsia="Arial" w:hAnsi="Arial" w:cs="Arial"/>
          <w:lang w:val="en-GB"/>
        </w:rPr>
        <w:t xml:space="preserve">Greater Dandenong City Council’s </w:t>
      </w:r>
      <w:r w:rsidR="00CA2B92" w:rsidRPr="00B42018">
        <w:rPr>
          <w:rFonts w:ascii="Arial" w:eastAsia="Arial" w:hAnsi="Arial" w:cs="Arial"/>
          <w:lang w:val="en-GB"/>
        </w:rPr>
        <w:t>processes for managing risk rel</w:t>
      </w:r>
      <w:r w:rsidR="00E72D4A">
        <w:rPr>
          <w:rFonts w:ascii="Arial" w:eastAsia="Arial" w:hAnsi="Arial" w:cs="Arial"/>
          <w:lang w:val="en-GB"/>
        </w:rPr>
        <w:t xml:space="preserve">ies </w:t>
      </w:r>
      <w:r w:rsidR="00CA2B92" w:rsidRPr="00B42018">
        <w:rPr>
          <w:rFonts w:ascii="Arial" w:eastAsia="Arial" w:hAnsi="Arial" w:cs="Arial"/>
          <w:lang w:val="en-GB"/>
        </w:rPr>
        <w:t xml:space="preserve">on </w:t>
      </w:r>
      <w:r w:rsidR="00E72D4A" w:rsidRPr="00B42018">
        <w:rPr>
          <w:rFonts w:ascii="Arial" w:eastAsia="Arial" w:hAnsi="Arial" w:cs="Arial"/>
          <w:lang w:val="en-GB"/>
        </w:rPr>
        <w:t>several</w:t>
      </w:r>
      <w:r w:rsidR="00CA2B92" w:rsidRPr="00B42018">
        <w:rPr>
          <w:rFonts w:ascii="Arial" w:eastAsia="Arial" w:hAnsi="Arial" w:cs="Arial"/>
          <w:lang w:val="en-GB"/>
        </w:rPr>
        <w:t xml:space="preserve"> mechanisms:</w:t>
      </w:r>
    </w:p>
    <w:p w14:paraId="45AE465E" w14:textId="77777777" w:rsidR="00A66692" w:rsidRDefault="00A66692" w:rsidP="00B42018">
      <w:pPr>
        <w:numPr>
          <w:ilvl w:val="2"/>
          <w:numId w:val="2"/>
        </w:numPr>
        <w:spacing w:after="120" w:line="276" w:lineRule="auto"/>
        <w:ind w:left="1276" w:hanging="425"/>
        <w:rPr>
          <w:rFonts w:ascii="Arial" w:eastAsia="Arial" w:hAnsi="Arial" w:cs="Arial"/>
          <w:lang w:val="en-GB"/>
        </w:rPr>
      </w:pPr>
      <w:r>
        <w:rPr>
          <w:rFonts w:ascii="Arial" w:eastAsia="Arial" w:hAnsi="Arial" w:cs="Arial"/>
          <w:lang w:val="en-GB"/>
        </w:rPr>
        <w:t xml:space="preserve">the </w:t>
      </w:r>
      <w:r w:rsidR="00A22C33" w:rsidRPr="00B42018">
        <w:rPr>
          <w:rFonts w:ascii="Arial" w:eastAsia="Arial" w:hAnsi="Arial" w:cs="Arial"/>
          <w:lang w:val="en-GB"/>
        </w:rPr>
        <w:t xml:space="preserve">Risk Assessment </w:t>
      </w:r>
      <w:r>
        <w:rPr>
          <w:rFonts w:ascii="Arial" w:eastAsia="Arial" w:hAnsi="Arial" w:cs="Arial"/>
          <w:lang w:val="en-GB"/>
        </w:rPr>
        <w:t xml:space="preserve">steps and reference tables, above </w:t>
      </w:r>
    </w:p>
    <w:p w14:paraId="73F7CB2E" w14:textId="570339FC" w:rsidR="00A22C33" w:rsidRPr="00B42018" w:rsidRDefault="00A66692" w:rsidP="00B42018">
      <w:pPr>
        <w:numPr>
          <w:ilvl w:val="2"/>
          <w:numId w:val="2"/>
        </w:numPr>
        <w:spacing w:after="120" w:line="276" w:lineRule="auto"/>
        <w:ind w:left="1276" w:hanging="425"/>
        <w:rPr>
          <w:rFonts w:ascii="Arial" w:eastAsia="Arial" w:hAnsi="Arial" w:cs="Arial"/>
          <w:lang w:val="en-GB"/>
        </w:rPr>
      </w:pPr>
      <w:r>
        <w:rPr>
          <w:rFonts w:ascii="Arial" w:eastAsia="Arial" w:hAnsi="Arial" w:cs="Arial"/>
          <w:lang w:val="en-GB"/>
        </w:rPr>
        <w:t xml:space="preserve">the Risk Assessment </w:t>
      </w:r>
      <w:r w:rsidR="00A22C33" w:rsidRPr="00B42018">
        <w:rPr>
          <w:rFonts w:ascii="Arial" w:eastAsia="Arial" w:hAnsi="Arial" w:cs="Arial"/>
          <w:lang w:val="en-GB"/>
        </w:rPr>
        <w:t>template (</w:t>
      </w:r>
      <w:r>
        <w:rPr>
          <w:rFonts w:ascii="Arial" w:eastAsia="Arial" w:hAnsi="Arial" w:cs="Arial"/>
          <w:lang w:val="en-GB"/>
        </w:rPr>
        <w:t>Appendices A and B</w:t>
      </w:r>
      <w:r w:rsidR="00A22C33" w:rsidRPr="00B42018">
        <w:rPr>
          <w:rFonts w:ascii="Arial" w:eastAsia="Arial" w:hAnsi="Arial" w:cs="Arial"/>
          <w:lang w:val="en-GB"/>
        </w:rPr>
        <w:t>)</w:t>
      </w:r>
    </w:p>
    <w:p w14:paraId="043A9694" w14:textId="1E84A623" w:rsidR="00CC4618" w:rsidRPr="00B42018" w:rsidRDefault="00A66692" w:rsidP="00B42018">
      <w:pPr>
        <w:numPr>
          <w:ilvl w:val="2"/>
          <w:numId w:val="2"/>
        </w:numPr>
        <w:spacing w:after="120" w:line="276" w:lineRule="auto"/>
        <w:ind w:left="1276" w:hanging="425"/>
        <w:rPr>
          <w:rFonts w:ascii="Arial" w:eastAsia="Arial" w:hAnsi="Arial" w:cs="Arial"/>
          <w:lang w:val="en-GB"/>
        </w:rPr>
      </w:pPr>
      <w:r>
        <w:rPr>
          <w:rFonts w:ascii="Arial" w:eastAsia="Arial" w:hAnsi="Arial" w:cs="Arial"/>
          <w:lang w:val="en-GB"/>
        </w:rPr>
        <w:t xml:space="preserve">the </w:t>
      </w:r>
      <w:r w:rsidR="004D737C" w:rsidRPr="00B42018">
        <w:rPr>
          <w:rFonts w:ascii="Arial" w:eastAsia="Arial" w:hAnsi="Arial" w:cs="Arial"/>
          <w:lang w:val="en-GB"/>
        </w:rPr>
        <w:t xml:space="preserve">Pulse </w:t>
      </w:r>
      <w:r>
        <w:rPr>
          <w:rFonts w:ascii="Arial" w:eastAsia="Arial" w:hAnsi="Arial" w:cs="Arial"/>
          <w:lang w:val="en-GB"/>
        </w:rPr>
        <w:t>Risk Management Module</w:t>
      </w:r>
      <w:r w:rsidR="00E261BB">
        <w:rPr>
          <w:rFonts w:ascii="Arial" w:eastAsia="Arial" w:hAnsi="Arial" w:cs="Arial"/>
          <w:lang w:val="en-GB"/>
        </w:rPr>
        <w:t xml:space="preserve">, as discussed </w:t>
      </w:r>
    </w:p>
    <w:p w14:paraId="56AF70C6" w14:textId="022D916C" w:rsidR="00CA2B92" w:rsidRPr="00B42018" w:rsidRDefault="00CA2B92" w:rsidP="00B42018">
      <w:pPr>
        <w:numPr>
          <w:ilvl w:val="2"/>
          <w:numId w:val="2"/>
        </w:numPr>
        <w:spacing w:after="120" w:line="276" w:lineRule="auto"/>
        <w:ind w:left="1276" w:hanging="425"/>
        <w:rPr>
          <w:rFonts w:ascii="Arial" w:eastAsia="Arial" w:hAnsi="Arial" w:cs="Arial"/>
          <w:lang w:val="en-GB"/>
        </w:rPr>
      </w:pPr>
      <w:r w:rsidRPr="00B42018">
        <w:rPr>
          <w:rFonts w:ascii="Arial" w:eastAsia="Arial" w:hAnsi="Arial" w:cs="Arial"/>
          <w:lang w:val="en-GB"/>
        </w:rPr>
        <w:t xml:space="preserve">Business Continuity </w:t>
      </w:r>
      <w:r w:rsidR="00E261BB">
        <w:rPr>
          <w:rFonts w:ascii="Arial" w:eastAsia="Arial" w:hAnsi="Arial" w:cs="Arial"/>
          <w:lang w:val="en-GB"/>
        </w:rPr>
        <w:t xml:space="preserve">and Emergency Management Planning, including the ITC Disaster Recovery Plan (and associated sub-plans, documentation, contingency arrangements, and </w:t>
      </w:r>
      <w:r w:rsidR="004A47CB">
        <w:rPr>
          <w:rFonts w:ascii="Arial" w:eastAsia="Arial" w:hAnsi="Arial" w:cs="Arial"/>
          <w:lang w:val="en-GB"/>
        </w:rPr>
        <w:t>emergency</w:t>
      </w:r>
      <w:r w:rsidR="00E261BB">
        <w:rPr>
          <w:rFonts w:ascii="Arial" w:eastAsia="Arial" w:hAnsi="Arial" w:cs="Arial"/>
          <w:lang w:val="en-GB"/>
        </w:rPr>
        <w:t xml:space="preserve"> management procedures, etc) </w:t>
      </w:r>
      <w:r w:rsidR="004A47CB">
        <w:rPr>
          <w:rFonts w:ascii="Arial" w:eastAsia="Arial" w:hAnsi="Arial" w:cs="Arial"/>
          <w:lang w:val="en-GB"/>
        </w:rPr>
        <w:t xml:space="preserve">- CGD’s anticipation and </w:t>
      </w:r>
      <w:r w:rsidRPr="00B42018">
        <w:rPr>
          <w:rFonts w:ascii="Arial" w:eastAsia="Arial" w:hAnsi="Arial" w:cs="Arial"/>
          <w:lang w:val="en-GB"/>
        </w:rPr>
        <w:t>response</w:t>
      </w:r>
      <w:r w:rsidR="004A47CB">
        <w:rPr>
          <w:rFonts w:ascii="Arial" w:eastAsia="Arial" w:hAnsi="Arial" w:cs="Arial"/>
          <w:lang w:val="en-GB"/>
        </w:rPr>
        <w:t>s</w:t>
      </w:r>
      <w:r w:rsidRPr="00B42018">
        <w:rPr>
          <w:rFonts w:ascii="Arial" w:eastAsia="Arial" w:hAnsi="Arial" w:cs="Arial"/>
          <w:lang w:val="en-GB"/>
        </w:rPr>
        <w:t xml:space="preserve"> </w:t>
      </w:r>
      <w:r w:rsidR="004A47CB">
        <w:rPr>
          <w:rFonts w:ascii="Arial" w:eastAsia="Arial" w:hAnsi="Arial" w:cs="Arial"/>
          <w:lang w:val="en-GB"/>
        </w:rPr>
        <w:t>to and</w:t>
      </w:r>
      <w:r w:rsidRPr="00B42018">
        <w:rPr>
          <w:rFonts w:ascii="Arial" w:eastAsia="Arial" w:hAnsi="Arial" w:cs="Arial"/>
          <w:lang w:val="en-GB"/>
        </w:rPr>
        <w:t xml:space="preserve"> recovery from a disaster</w:t>
      </w:r>
      <w:r w:rsidR="004A47CB">
        <w:rPr>
          <w:rFonts w:ascii="Arial" w:eastAsia="Arial" w:hAnsi="Arial" w:cs="Arial"/>
          <w:lang w:val="en-GB"/>
        </w:rPr>
        <w:t xml:space="preserve">, significant business interruption, or </w:t>
      </w:r>
      <w:r w:rsidR="002648DE">
        <w:rPr>
          <w:rFonts w:ascii="Arial" w:eastAsia="Arial" w:hAnsi="Arial" w:cs="Arial"/>
          <w:lang w:val="en-GB"/>
        </w:rPr>
        <w:t xml:space="preserve">a disruptive emergency or other circumstances </w:t>
      </w:r>
      <w:r w:rsidRPr="00B42018">
        <w:rPr>
          <w:rFonts w:ascii="Arial" w:eastAsia="Arial" w:hAnsi="Arial" w:cs="Arial"/>
          <w:lang w:val="en-GB"/>
        </w:rPr>
        <w:t>o</w:t>
      </w:r>
    </w:p>
    <w:p w14:paraId="238640EF" w14:textId="25EB47E2" w:rsidR="00CC4618" w:rsidRPr="00B42018" w:rsidRDefault="00CA2B92" w:rsidP="00B42018">
      <w:pPr>
        <w:numPr>
          <w:ilvl w:val="2"/>
          <w:numId w:val="2"/>
        </w:numPr>
        <w:spacing w:after="120" w:line="276" w:lineRule="auto"/>
        <w:ind w:left="1276" w:hanging="425"/>
        <w:rPr>
          <w:rFonts w:ascii="Arial" w:eastAsia="Arial" w:hAnsi="Arial" w:cs="Arial"/>
          <w:lang w:val="en-GB"/>
        </w:rPr>
      </w:pPr>
      <w:r w:rsidRPr="00B42018">
        <w:rPr>
          <w:rFonts w:ascii="Arial" w:eastAsia="Arial" w:hAnsi="Arial" w:cs="Arial"/>
          <w:lang w:val="en-GB"/>
        </w:rPr>
        <w:lastRenderedPageBreak/>
        <w:t xml:space="preserve">Occupational Health and Safety Strategy </w:t>
      </w:r>
      <w:r w:rsidR="002648DE">
        <w:rPr>
          <w:rFonts w:ascii="Arial" w:eastAsia="Arial" w:hAnsi="Arial" w:cs="Arial"/>
          <w:lang w:val="en-GB"/>
        </w:rPr>
        <w:t>-</w:t>
      </w:r>
      <w:r w:rsidR="002648DE" w:rsidRPr="00B42018">
        <w:rPr>
          <w:rFonts w:ascii="Arial" w:eastAsia="Arial" w:hAnsi="Arial" w:cs="Arial"/>
          <w:lang w:val="en-GB"/>
        </w:rPr>
        <w:t xml:space="preserve"> </w:t>
      </w:r>
      <w:r w:rsidR="002648DE">
        <w:rPr>
          <w:rFonts w:ascii="Arial" w:eastAsia="Arial" w:hAnsi="Arial" w:cs="Arial"/>
          <w:lang w:val="en-GB"/>
        </w:rPr>
        <w:t>Council has developed and implemented an OHS and injury management system</w:t>
      </w:r>
    </w:p>
    <w:p w14:paraId="7075E4F7" w14:textId="1947C54B" w:rsidR="00CC4618" w:rsidRDefault="00CA2B92" w:rsidP="00143DFC">
      <w:pPr>
        <w:numPr>
          <w:ilvl w:val="2"/>
          <w:numId w:val="2"/>
        </w:numPr>
        <w:spacing w:after="120" w:line="276" w:lineRule="auto"/>
        <w:ind w:left="1276" w:hanging="425"/>
        <w:rPr>
          <w:rFonts w:ascii="Arial" w:eastAsia="Arial" w:hAnsi="Arial" w:cs="Arial"/>
          <w:lang w:val="en-GB"/>
        </w:rPr>
      </w:pPr>
      <w:r w:rsidRPr="00B42018">
        <w:rPr>
          <w:rFonts w:ascii="Arial" w:eastAsia="Arial" w:hAnsi="Arial" w:cs="Arial"/>
          <w:lang w:val="en-GB"/>
        </w:rPr>
        <w:t xml:space="preserve">Compliance </w:t>
      </w:r>
      <w:r w:rsidR="00E4636F">
        <w:rPr>
          <w:rFonts w:ascii="Arial" w:eastAsia="Arial" w:hAnsi="Arial" w:cs="Arial"/>
          <w:lang w:val="en-GB"/>
        </w:rPr>
        <w:t>-</w:t>
      </w:r>
      <w:r w:rsidR="00E4636F" w:rsidRPr="00B42018">
        <w:rPr>
          <w:rFonts w:ascii="Arial" w:eastAsia="Arial" w:hAnsi="Arial" w:cs="Arial"/>
          <w:lang w:val="en-GB"/>
        </w:rPr>
        <w:t xml:space="preserve"> </w:t>
      </w:r>
      <w:r w:rsidRPr="00B42018">
        <w:rPr>
          <w:rFonts w:ascii="Arial" w:eastAsia="Arial" w:hAnsi="Arial" w:cs="Arial"/>
          <w:lang w:val="en-GB"/>
        </w:rPr>
        <w:t>Advent software is used</w:t>
      </w:r>
      <w:r w:rsidR="002648DE">
        <w:rPr>
          <w:rFonts w:ascii="Arial" w:eastAsia="Arial" w:hAnsi="Arial" w:cs="Arial"/>
          <w:lang w:val="en-GB"/>
        </w:rPr>
        <w:t xml:space="preserve"> to record</w:t>
      </w:r>
      <w:r w:rsidR="00143DFC">
        <w:rPr>
          <w:rFonts w:ascii="Arial" w:eastAsia="Arial" w:hAnsi="Arial" w:cs="Arial"/>
          <w:lang w:val="en-GB"/>
        </w:rPr>
        <w:t xml:space="preserve"> audit findings and recommendations, and to track officers’ responses to such </w:t>
      </w:r>
    </w:p>
    <w:p w14:paraId="5C17CE14" w14:textId="32D23A92" w:rsidR="00143DFC" w:rsidRDefault="00E4636F" w:rsidP="0046701D">
      <w:pPr>
        <w:numPr>
          <w:ilvl w:val="2"/>
          <w:numId w:val="2"/>
        </w:numPr>
        <w:spacing w:after="120" w:line="276" w:lineRule="auto"/>
        <w:ind w:left="1276" w:hanging="425"/>
        <w:rPr>
          <w:rFonts w:ascii="Arial" w:eastAsia="Arial" w:hAnsi="Arial" w:cs="Arial"/>
          <w:lang w:val="en-GB"/>
        </w:rPr>
      </w:pPr>
      <w:r>
        <w:rPr>
          <w:rFonts w:ascii="Arial" w:eastAsia="Arial" w:hAnsi="Arial" w:cs="Arial"/>
          <w:lang w:val="en-GB"/>
        </w:rPr>
        <w:t xml:space="preserve">Financial management systems and processes – including strategic budgeting, capital works and asset management planning, financial auditing and assurance systems and activities </w:t>
      </w:r>
    </w:p>
    <w:p w14:paraId="461DC5FC" w14:textId="5AFC6A46" w:rsidR="00E4636F" w:rsidRDefault="00E4636F" w:rsidP="0035262F">
      <w:pPr>
        <w:numPr>
          <w:ilvl w:val="2"/>
          <w:numId w:val="2"/>
        </w:numPr>
        <w:spacing w:line="276" w:lineRule="auto"/>
        <w:ind w:left="1276" w:hanging="425"/>
        <w:rPr>
          <w:rFonts w:ascii="Arial" w:eastAsia="Arial" w:hAnsi="Arial" w:cs="Arial"/>
          <w:lang w:val="en-GB"/>
        </w:rPr>
      </w:pPr>
      <w:r>
        <w:rPr>
          <w:rFonts w:ascii="Arial" w:eastAsia="Arial" w:hAnsi="Arial" w:cs="Arial"/>
          <w:lang w:val="en-GB"/>
        </w:rPr>
        <w:t xml:space="preserve">An environmental sustainability strategy and commitment to </w:t>
      </w:r>
      <w:r w:rsidR="007E7DC8">
        <w:rPr>
          <w:rFonts w:ascii="Arial" w:eastAsia="Arial" w:hAnsi="Arial" w:cs="Arial"/>
          <w:lang w:val="en-GB"/>
        </w:rPr>
        <w:t xml:space="preserve">minimising Council’s carbon emissions and the impact of climate change on the organisation and the municipality </w:t>
      </w:r>
    </w:p>
    <w:p w14:paraId="09EE8C6E" w14:textId="15E8FF0D" w:rsidR="002648DE" w:rsidRDefault="002648DE" w:rsidP="002648DE">
      <w:pPr>
        <w:pStyle w:val="BodyText"/>
        <w:tabs>
          <w:tab w:val="left" w:pos="709"/>
        </w:tabs>
        <w:ind w:left="0"/>
        <w:rPr>
          <w:rFonts w:cs="Arial"/>
          <w:lang w:val="en-GB"/>
        </w:rPr>
      </w:pPr>
    </w:p>
    <w:p w14:paraId="268D6539" w14:textId="77777777" w:rsidR="002648DE" w:rsidRPr="00B42018" w:rsidRDefault="002648DE" w:rsidP="002648DE">
      <w:pPr>
        <w:pStyle w:val="BodyText"/>
        <w:tabs>
          <w:tab w:val="left" w:pos="709"/>
        </w:tabs>
        <w:ind w:left="0"/>
        <w:rPr>
          <w:rFonts w:cs="Arial"/>
          <w:lang w:val="en-GB"/>
        </w:rPr>
      </w:pPr>
    </w:p>
    <w:p w14:paraId="75DDD741" w14:textId="77777777" w:rsidR="003E391E" w:rsidRPr="00B42018" w:rsidRDefault="003E391E" w:rsidP="009803B8">
      <w:pPr>
        <w:pStyle w:val="BodyText"/>
        <w:tabs>
          <w:tab w:val="left" w:pos="709"/>
        </w:tabs>
        <w:ind w:left="0"/>
        <w:rPr>
          <w:rFonts w:cs="Arial"/>
          <w:lang w:val="en-GB"/>
        </w:rPr>
      </w:pPr>
      <w:r w:rsidRPr="00B42018">
        <w:rPr>
          <w:rFonts w:cs="Arial"/>
          <w:lang w:val="en-GB"/>
        </w:rPr>
        <w:br w:type="page"/>
      </w:r>
    </w:p>
    <w:p w14:paraId="5A97DECF" w14:textId="77777777" w:rsidR="00CC4618" w:rsidRPr="00102913" w:rsidRDefault="00CC4618" w:rsidP="00102913">
      <w:pPr>
        <w:pStyle w:val="BodyText"/>
        <w:tabs>
          <w:tab w:val="left" w:pos="709"/>
        </w:tabs>
        <w:ind w:left="0"/>
        <w:rPr>
          <w:rFonts w:cs="Arial"/>
          <w:sz w:val="20"/>
          <w:szCs w:val="20"/>
          <w:lang w:val="en-GB"/>
        </w:rPr>
      </w:pPr>
    </w:p>
    <w:p w14:paraId="0F4B9154" w14:textId="77777777" w:rsidR="00A242BC" w:rsidRPr="00102913" w:rsidRDefault="00A242BC" w:rsidP="0035262F">
      <w:pPr>
        <w:pStyle w:val="Heading3"/>
        <w:numPr>
          <w:ilvl w:val="0"/>
          <w:numId w:val="32"/>
        </w:numPr>
        <w:ind w:left="709" w:hanging="709"/>
        <w:rPr>
          <w:rFonts w:cs="Arial"/>
          <w:lang w:val="en-GB"/>
        </w:rPr>
      </w:pPr>
      <w:bookmarkStart w:id="30" w:name="_Toc121916261"/>
      <w:r w:rsidRPr="00102913">
        <w:rPr>
          <w:rFonts w:cs="Arial"/>
          <w:lang w:val="en-GB"/>
        </w:rPr>
        <w:t>Risk Assurance Program</w:t>
      </w:r>
      <w:bookmarkEnd w:id="30"/>
    </w:p>
    <w:p w14:paraId="61130D18" w14:textId="77777777" w:rsidR="00CC4618" w:rsidRPr="00102913" w:rsidRDefault="00CC4618" w:rsidP="00102913">
      <w:pPr>
        <w:pStyle w:val="BodyText"/>
        <w:tabs>
          <w:tab w:val="left" w:pos="709"/>
        </w:tabs>
        <w:ind w:left="0"/>
        <w:rPr>
          <w:rFonts w:cs="Arial"/>
          <w:sz w:val="20"/>
          <w:szCs w:val="20"/>
          <w:lang w:val="en-GB"/>
        </w:rPr>
      </w:pPr>
    </w:p>
    <w:tbl>
      <w:tblPr>
        <w:tblW w:w="10101" w:type="dxa"/>
        <w:tblInd w:w="103" w:type="dxa"/>
        <w:tblLayout w:type="fixed"/>
        <w:tblCellMar>
          <w:left w:w="0" w:type="dxa"/>
          <w:right w:w="0" w:type="dxa"/>
        </w:tblCellMar>
        <w:tblLook w:val="01E0" w:firstRow="1" w:lastRow="1" w:firstColumn="1" w:lastColumn="1" w:noHBand="0" w:noVBand="0"/>
      </w:tblPr>
      <w:tblGrid>
        <w:gridCol w:w="1724"/>
        <w:gridCol w:w="1711"/>
        <w:gridCol w:w="5166"/>
        <w:gridCol w:w="1500"/>
      </w:tblGrid>
      <w:tr w:rsidR="00A242BC" w:rsidRPr="00B42018" w14:paraId="12BA5EF3" w14:textId="77777777" w:rsidTr="00CF7D7D">
        <w:trPr>
          <w:trHeight w:hRule="exact" w:val="756"/>
        </w:trPr>
        <w:tc>
          <w:tcPr>
            <w:tcW w:w="1724" w:type="dxa"/>
            <w:tcBorders>
              <w:top w:val="single" w:sz="5" w:space="0" w:color="000000"/>
              <w:left w:val="single" w:sz="5" w:space="0" w:color="000000"/>
              <w:bottom w:val="single" w:sz="5" w:space="0" w:color="000000"/>
              <w:right w:val="single" w:sz="5" w:space="0" w:color="000000"/>
            </w:tcBorders>
            <w:shd w:val="clear" w:color="auto" w:fill="E6E6E6"/>
            <w:vAlign w:val="center"/>
          </w:tcPr>
          <w:p w14:paraId="5EB8060C" w14:textId="77777777" w:rsidR="00A242BC" w:rsidRPr="00CF7D7D" w:rsidRDefault="00070F38" w:rsidP="006B5CC0">
            <w:pPr>
              <w:spacing w:line="276" w:lineRule="auto"/>
              <w:jc w:val="center"/>
              <w:rPr>
                <w:rFonts w:ascii="Arial" w:eastAsia="Arial" w:hAnsi="Arial" w:cs="Arial"/>
                <w:sz w:val="24"/>
                <w:szCs w:val="24"/>
                <w:lang w:val="en-GB"/>
              </w:rPr>
            </w:pPr>
            <w:r w:rsidRPr="00CF7D7D">
              <w:rPr>
                <w:rFonts w:ascii="Arial" w:eastAsia="Arial" w:hAnsi="Arial" w:cs="Arial"/>
                <w:b/>
                <w:bCs/>
                <w:sz w:val="24"/>
                <w:szCs w:val="24"/>
                <w:lang w:val="en-GB"/>
              </w:rPr>
              <w:t>Assurance</w:t>
            </w:r>
          </w:p>
        </w:tc>
        <w:tc>
          <w:tcPr>
            <w:tcW w:w="1711" w:type="dxa"/>
            <w:tcBorders>
              <w:top w:val="single" w:sz="5" w:space="0" w:color="000000"/>
              <w:left w:val="single" w:sz="5" w:space="0" w:color="000000"/>
              <w:bottom w:val="single" w:sz="5" w:space="0" w:color="000000"/>
              <w:right w:val="single" w:sz="5" w:space="0" w:color="000000"/>
            </w:tcBorders>
            <w:shd w:val="clear" w:color="auto" w:fill="E6E6E6"/>
            <w:vAlign w:val="center"/>
          </w:tcPr>
          <w:p w14:paraId="544853EB" w14:textId="77777777" w:rsidR="00A242BC" w:rsidRPr="00CF7D7D" w:rsidRDefault="00070F38" w:rsidP="006B5CC0">
            <w:pPr>
              <w:spacing w:line="276" w:lineRule="auto"/>
              <w:jc w:val="center"/>
              <w:rPr>
                <w:rFonts w:ascii="Arial" w:eastAsia="Arial" w:hAnsi="Arial" w:cs="Arial"/>
                <w:sz w:val="24"/>
                <w:szCs w:val="24"/>
                <w:lang w:val="en-GB"/>
              </w:rPr>
            </w:pPr>
            <w:r w:rsidRPr="00CF7D7D">
              <w:rPr>
                <w:rFonts w:ascii="Arial" w:eastAsia="Arial" w:hAnsi="Arial" w:cs="Arial"/>
                <w:b/>
                <w:bCs/>
                <w:sz w:val="24"/>
                <w:szCs w:val="24"/>
                <w:lang w:val="en-GB"/>
              </w:rPr>
              <w:t>Undertaken by</w:t>
            </w:r>
          </w:p>
        </w:tc>
        <w:tc>
          <w:tcPr>
            <w:tcW w:w="5166" w:type="dxa"/>
            <w:tcBorders>
              <w:top w:val="single" w:sz="5" w:space="0" w:color="000000"/>
              <w:left w:val="single" w:sz="5" w:space="0" w:color="000000"/>
              <w:bottom w:val="single" w:sz="5" w:space="0" w:color="000000"/>
              <w:right w:val="single" w:sz="5" w:space="0" w:color="000000"/>
            </w:tcBorders>
            <w:shd w:val="clear" w:color="auto" w:fill="E6E6E6"/>
            <w:vAlign w:val="center"/>
          </w:tcPr>
          <w:p w14:paraId="1E3AF49E" w14:textId="77777777" w:rsidR="00CC4618" w:rsidRPr="00CF7D7D" w:rsidRDefault="00070F38" w:rsidP="006B5CC0">
            <w:pPr>
              <w:spacing w:line="276" w:lineRule="auto"/>
              <w:ind w:left="282"/>
              <w:jc w:val="center"/>
              <w:rPr>
                <w:rFonts w:ascii="Arial" w:eastAsia="Arial" w:hAnsi="Arial" w:cs="Arial"/>
                <w:sz w:val="24"/>
                <w:szCs w:val="24"/>
                <w:lang w:val="en-GB"/>
              </w:rPr>
            </w:pPr>
            <w:r w:rsidRPr="00CF7D7D">
              <w:rPr>
                <w:rFonts w:ascii="Arial" w:eastAsia="Arial" w:hAnsi="Arial" w:cs="Arial"/>
                <w:b/>
                <w:bCs/>
                <w:sz w:val="24"/>
                <w:szCs w:val="24"/>
                <w:lang w:val="en-GB"/>
              </w:rPr>
              <w:t>Focus Overview</w:t>
            </w:r>
          </w:p>
        </w:tc>
        <w:tc>
          <w:tcPr>
            <w:tcW w:w="1500" w:type="dxa"/>
            <w:tcBorders>
              <w:top w:val="single" w:sz="5" w:space="0" w:color="000000"/>
              <w:left w:val="single" w:sz="5" w:space="0" w:color="000000"/>
              <w:bottom w:val="single" w:sz="5" w:space="0" w:color="000000"/>
              <w:right w:val="single" w:sz="5" w:space="0" w:color="000000"/>
            </w:tcBorders>
            <w:shd w:val="clear" w:color="auto" w:fill="E6E6E6"/>
            <w:vAlign w:val="center"/>
          </w:tcPr>
          <w:p w14:paraId="2EB93887" w14:textId="77777777" w:rsidR="00CC4618" w:rsidRPr="00CF7D7D" w:rsidRDefault="00070F38" w:rsidP="006B5CC0">
            <w:pPr>
              <w:spacing w:line="276" w:lineRule="auto"/>
              <w:ind w:left="219"/>
              <w:jc w:val="center"/>
              <w:rPr>
                <w:rFonts w:ascii="Arial" w:eastAsia="Arial" w:hAnsi="Arial" w:cs="Arial"/>
                <w:sz w:val="24"/>
                <w:szCs w:val="24"/>
                <w:lang w:val="en-GB"/>
              </w:rPr>
            </w:pPr>
            <w:r w:rsidRPr="00CF7D7D">
              <w:rPr>
                <w:rFonts w:ascii="Arial" w:eastAsia="Arial" w:hAnsi="Arial" w:cs="Arial"/>
                <w:b/>
                <w:bCs/>
                <w:sz w:val="24"/>
                <w:szCs w:val="24"/>
                <w:lang w:val="en-GB"/>
              </w:rPr>
              <w:t>Reports to</w:t>
            </w:r>
          </w:p>
        </w:tc>
      </w:tr>
      <w:tr w:rsidR="00A242BC" w:rsidRPr="00FF2996" w14:paraId="65381DA2" w14:textId="77777777" w:rsidTr="00CF7D7D">
        <w:trPr>
          <w:trHeight w:hRule="exact" w:val="1593"/>
        </w:trPr>
        <w:tc>
          <w:tcPr>
            <w:tcW w:w="1724" w:type="dxa"/>
            <w:tcBorders>
              <w:top w:val="single" w:sz="5" w:space="0" w:color="000000"/>
              <w:left w:val="single" w:sz="5" w:space="0" w:color="000000"/>
              <w:bottom w:val="single" w:sz="5" w:space="0" w:color="000000"/>
              <w:right w:val="single" w:sz="5" w:space="0" w:color="000000"/>
            </w:tcBorders>
          </w:tcPr>
          <w:p w14:paraId="12D943D5" w14:textId="77777777" w:rsidR="00CC4618" w:rsidRPr="00F718A3" w:rsidRDefault="00070F38">
            <w:pPr>
              <w:spacing w:line="276" w:lineRule="auto"/>
              <w:ind w:left="187"/>
              <w:rPr>
                <w:rFonts w:ascii="Arial" w:eastAsia="Arial" w:hAnsi="Arial" w:cs="Arial"/>
                <w:sz w:val="20"/>
                <w:szCs w:val="20"/>
                <w:lang w:val="en-GB"/>
              </w:rPr>
            </w:pPr>
            <w:r w:rsidRPr="00F718A3">
              <w:rPr>
                <w:rFonts w:ascii="Arial" w:eastAsia="Arial" w:hAnsi="Arial" w:cs="Arial"/>
                <w:sz w:val="20"/>
                <w:szCs w:val="20"/>
                <w:lang w:val="en-GB"/>
              </w:rPr>
              <w:t>External Audit</w:t>
            </w:r>
          </w:p>
        </w:tc>
        <w:tc>
          <w:tcPr>
            <w:tcW w:w="1711" w:type="dxa"/>
            <w:tcBorders>
              <w:top w:val="single" w:sz="5" w:space="0" w:color="000000"/>
              <w:left w:val="single" w:sz="5" w:space="0" w:color="000000"/>
              <w:bottom w:val="single" w:sz="5" w:space="0" w:color="000000"/>
              <w:right w:val="single" w:sz="5" w:space="0" w:color="000000"/>
            </w:tcBorders>
          </w:tcPr>
          <w:p w14:paraId="340BF4A8" w14:textId="77777777" w:rsidR="00CC4618" w:rsidRPr="00F718A3" w:rsidRDefault="00070F38">
            <w:pPr>
              <w:spacing w:line="276" w:lineRule="auto"/>
              <w:ind w:left="164"/>
              <w:rPr>
                <w:rFonts w:ascii="Arial" w:eastAsia="Arial" w:hAnsi="Arial" w:cs="Arial"/>
                <w:sz w:val="20"/>
                <w:szCs w:val="20"/>
                <w:lang w:val="en-GB"/>
              </w:rPr>
            </w:pPr>
            <w:r w:rsidRPr="00F718A3">
              <w:rPr>
                <w:rFonts w:ascii="Arial" w:eastAsia="Arial" w:hAnsi="Arial" w:cs="Arial"/>
                <w:sz w:val="20"/>
                <w:szCs w:val="20"/>
                <w:lang w:val="en-GB"/>
              </w:rPr>
              <w:t>Auditor General</w:t>
            </w:r>
          </w:p>
        </w:tc>
        <w:tc>
          <w:tcPr>
            <w:tcW w:w="5166" w:type="dxa"/>
            <w:tcBorders>
              <w:top w:val="single" w:sz="5" w:space="0" w:color="000000"/>
              <w:left w:val="single" w:sz="5" w:space="0" w:color="000000"/>
              <w:bottom w:val="single" w:sz="5" w:space="0" w:color="000000"/>
              <w:right w:val="single" w:sz="5" w:space="0" w:color="000000"/>
            </w:tcBorders>
          </w:tcPr>
          <w:p w14:paraId="49B5A64D" w14:textId="668129B3" w:rsidR="00CC4618" w:rsidRPr="00F718A3" w:rsidRDefault="00070F38">
            <w:pPr>
              <w:spacing w:line="276" w:lineRule="auto"/>
              <w:ind w:left="282"/>
              <w:rPr>
                <w:rFonts w:ascii="Arial" w:eastAsia="Arial" w:hAnsi="Arial" w:cs="Arial"/>
                <w:sz w:val="20"/>
                <w:szCs w:val="20"/>
                <w:lang w:val="en-GB"/>
              </w:rPr>
            </w:pPr>
            <w:r w:rsidRPr="00F718A3">
              <w:rPr>
                <w:rFonts w:ascii="Arial" w:eastAsia="Arial" w:hAnsi="Arial" w:cs="Arial"/>
                <w:sz w:val="20"/>
                <w:szCs w:val="20"/>
                <w:lang w:val="en-GB"/>
              </w:rPr>
              <w:t xml:space="preserve">Focus: Reports on the </w:t>
            </w:r>
            <w:r w:rsidR="00F718A3" w:rsidRPr="00F718A3">
              <w:rPr>
                <w:rFonts w:ascii="Arial" w:eastAsia="Arial" w:hAnsi="Arial" w:cs="Arial"/>
                <w:sz w:val="20"/>
                <w:szCs w:val="20"/>
                <w:lang w:val="en-GB"/>
              </w:rPr>
              <w:t>organisation’s</w:t>
            </w:r>
            <w:r w:rsidRPr="00F718A3">
              <w:rPr>
                <w:rFonts w:ascii="Arial" w:eastAsia="Arial" w:hAnsi="Arial" w:cs="Arial"/>
                <w:sz w:val="20"/>
                <w:szCs w:val="20"/>
                <w:lang w:val="en-GB"/>
              </w:rPr>
              <w:t xml:space="preserve"> performance and position in accordance with the standing directions for the Minister of Finance under the Financial Management Act 1994 on annual basis together with any relevant audits identified by the Victorian Auditor General</w:t>
            </w:r>
          </w:p>
        </w:tc>
        <w:tc>
          <w:tcPr>
            <w:tcW w:w="1500" w:type="dxa"/>
            <w:tcBorders>
              <w:top w:val="single" w:sz="5" w:space="0" w:color="000000"/>
              <w:left w:val="single" w:sz="5" w:space="0" w:color="000000"/>
              <w:bottom w:val="single" w:sz="5" w:space="0" w:color="000000"/>
              <w:right w:val="single" w:sz="5" w:space="0" w:color="000000"/>
            </w:tcBorders>
          </w:tcPr>
          <w:p w14:paraId="58B9A692" w14:textId="77777777" w:rsidR="00CC4618" w:rsidRPr="00F718A3" w:rsidRDefault="00070F38">
            <w:pPr>
              <w:spacing w:line="276" w:lineRule="auto"/>
              <w:ind w:left="219"/>
              <w:rPr>
                <w:rFonts w:ascii="Arial" w:eastAsia="Arial" w:hAnsi="Arial" w:cs="Arial"/>
                <w:sz w:val="20"/>
                <w:szCs w:val="20"/>
                <w:lang w:val="en-GB"/>
              </w:rPr>
            </w:pPr>
            <w:r w:rsidRPr="00F718A3">
              <w:rPr>
                <w:rFonts w:ascii="Arial" w:eastAsia="Arial" w:hAnsi="Arial" w:cs="Arial"/>
                <w:sz w:val="20"/>
                <w:szCs w:val="20"/>
                <w:lang w:val="en-GB"/>
              </w:rPr>
              <w:t>Parliament</w:t>
            </w:r>
          </w:p>
        </w:tc>
      </w:tr>
      <w:tr w:rsidR="00A242BC" w:rsidRPr="00FF2996" w14:paraId="1833D0D3" w14:textId="77777777" w:rsidTr="0046701D">
        <w:trPr>
          <w:trHeight w:hRule="exact" w:val="3987"/>
        </w:trPr>
        <w:tc>
          <w:tcPr>
            <w:tcW w:w="1724" w:type="dxa"/>
            <w:tcBorders>
              <w:top w:val="single" w:sz="5" w:space="0" w:color="000000"/>
              <w:left w:val="single" w:sz="5" w:space="0" w:color="000000"/>
              <w:bottom w:val="single" w:sz="5" w:space="0" w:color="000000"/>
              <w:right w:val="single" w:sz="5" w:space="0" w:color="000000"/>
            </w:tcBorders>
          </w:tcPr>
          <w:p w14:paraId="34D5AD96" w14:textId="77777777" w:rsidR="00CC4618" w:rsidRPr="00F718A3" w:rsidRDefault="00070F38">
            <w:pPr>
              <w:spacing w:line="276" w:lineRule="auto"/>
              <w:ind w:left="187"/>
              <w:rPr>
                <w:rFonts w:ascii="Arial" w:eastAsia="Arial" w:hAnsi="Arial" w:cs="Arial"/>
                <w:sz w:val="20"/>
                <w:szCs w:val="20"/>
                <w:lang w:val="en-GB"/>
              </w:rPr>
            </w:pPr>
            <w:r w:rsidRPr="00F718A3">
              <w:rPr>
                <w:rFonts w:ascii="Arial" w:eastAsia="Arial" w:hAnsi="Arial" w:cs="Arial"/>
                <w:sz w:val="20"/>
                <w:szCs w:val="20"/>
                <w:lang w:val="en-GB"/>
              </w:rPr>
              <w:t>Internal Audit</w:t>
            </w:r>
          </w:p>
        </w:tc>
        <w:tc>
          <w:tcPr>
            <w:tcW w:w="1711" w:type="dxa"/>
            <w:tcBorders>
              <w:top w:val="single" w:sz="5" w:space="0" w:color="000000"/>
              <w:left w:val="single" w:sz="5" w:space="0" w:color="000000"/>
              <w:bottom w:val="single" w:sz="5" w:space="0" w:color="000000"/>
              <w:right w:val="single" w:sz="5" w:space="0" w:color="000000"/>
            </w:tcBorders>
          </w:tcPr>
          <w:p w14:paraId="04713640" w14:textId="362F57AD" w:rsidR="00CC4618" w:rsidRPr="00F718A3" w:rsidRDefault="00CC4618">
            <w:pPr>
              <w:spacing w:line="276" w:lineRule="auto"/>
              <w:ind w:left="164"/>
              <w:rPr>
                <w:rFonts w:ascii="Arial" w:eastAsia="Arial" w:hAnsi="Arial" w:cs="Arial"/>
                <w:sz w:val="20"/>
                <w:szCs w:val="20"/>
                <w:lang w:val="en-GB"/>
              </w:rPr>
            </w:pPr>
          </w:p>
        </w:tc>
        <w:tc>
          <w:tcPr>
            <w:tcW w:w="5166" w:type="dxa"/>
            <w:tcBorders>
              <w:top w:val="single" w:sz="5" w:space="0" w:color="000000"/>
              <w:left w:val="single" w:sz="5" w:space="0" w:color="000000"/>
              <w:bottom w:val="single" w:sz="5" w:space="0" w:color="000000"/>
              <w:right w:val="single" w:sz="5" w:space="0" w:color="000000"/>
            </w:tcBorders>
          </w:tcPr>
          <w:p w14:paraId="063AF82A" w14:textId="77777777" w:rsidR="00CC4618" w:rsidRPr="00F718A3" w:rsidRDefault="00070F38">
            <w:pPr>
              <w:spacing w:line="276" w:lineRule="auto"/>
              <w:ind w:left="282"/>
              <w:rPr>
                <w:rFonts w:ascii="Arial" w:eastAsia="Arial" w:hAnsi="Arial" w:cs="Arial"/>
                <w:sz w:val="20"/>
                <w:szCs w:val="20"/>
                <w:lang w:val="en-GB"/>
              </w:rPr>
            </w:pPr>
            <w:r w:rsidRPr="00F718A3">
              <w:rPr>
                <w:rFonts w:ascii="Arial" w:eastAsia="Arial" w:hAnsi="Arial" w:cs="Arial"/>
                <w:sz w:val="20"/>
                <w:szCs w:val="20"/>
                <w:lang w:val="en-GB"/>
              </w:rPr>
              <w:t>Focus: Independent monitoring of CGD’s performance</w:t>
            </w:r>
          </w:p>
          <w:p w14:paraId="1D55D02A" w14:textId="77777777" w:rsidR="00F718A3" w:rsidRPr="00F718A3" w:rsidRDefault="00F718A3" w:rsidP="00F718A3">
            <w:pPr>
              <w:spacing w:line="276" w:lineRule="auto"/>
              <w:ind w:left="282"/>
              <w:rPr>
                <w:rFonts w:ascii="Arial" w:eastAsia="Arial" w:hAnsi="Arial" w:cs="Arial"/>
                <w:sz w:val="20"/>
                <w:szCs w:val="20"/>
                <w:lang w:val="en-GB"/>
              </w:rPr>
            </w:pPr>
          </w:p>
          <w:p w14:paraId="1F4F1E9A" w14:textId="51434909" w:rsidR="00CC4618" w:rsidRPr="00F718A3" w:rsidRDefault="00070F38" w:rsidP="00F718A3">
            <w:pPr>
              <w:spacing w:line="276" w:lineRule="auto"/>
              <w:ind w:left="282"/>
              <w:rPr>
                <w:rFonts w:ascii="Arial" w:eastAsia="Arial" w:hAnsi="Arial" w:cs="Arial"/>
                <w:sz w:val="20"/>
                <w:szCs w:val="20"/>
                <w:lang w:val="en-GB"/>
              </w:rPr>
            </w:pPr>
            <w:r w:rsidRPr="00F718A3">
              <w:rPr>
                <w:rFonts w:ascii="Arial" w:eastAsia="Arial" w:hAnsi="Arial" w:cs="Arial"/>
                <w:sz w:val="20"/>
                <w:szCs w:val="20"/>
                <w:lang w:val="en-GB"/>
              </w:rPr>
              <w:t>Application of internal and external policies in the management of its business risks.</w:t>
            </w:r>
          </w:p>
          <w:p w14:paraId="3955CE64" w14:textId="77777777" w:rsidR="00CC4618" w:rsidRPr="00F718A3" w:rsidRDefault="00CC4618">
            <w:pPr>
              <w:spacing w:line="276" w:lineRule="auto"/>
              <w:ind w:left="282"/>
              <w:rPr>
                <w:rFonts w:ascii="Arial" w:eastAsia="Arial" w:hAnsi="Arial" w:cs="Arial"/>
                <w:sz w:val="20"/>
                <w:szCs w:val="20"/>
                <w:lang w:val="en-GB"/>
              </w:rPr>
            </w:pPr>
          </w:p>
          <w:p w14:paraId="2BDBA101" w14:textId="7ADCBF98" w:rsidR="00CC4618" w:rsidRPr="00F718A3" w:rsidRDefault="00070F38">
            <w:pPr>
              <w:spacing w:line="276" w:lineRule="auto"/>
              <w:ind w:left="282"/>
              <w:rPr>
                <w:rFonts w:ascii="Arial" w:eastAsia="Arial" w:hAnsi="Arial" w:cs="Arial"/>
                <w:sz w:val="20"/>
                <w:szCs w:val="20"/>
                <w:lang w:val="en-GB"/>
              </w:rPr>
            </w:pPr>
            <w:r w:rsidRPr="00F718A3">
              <w:rPr>
                <w:rFonts w:ascii="Arial" w:eastAsia="Arial" w:hAnsi="Arial" w:cs="Arial"/>
                <w:sz w:val="20"/>
                <w:szCs w:val="20"/>
                <w:lang w:val="en-GB"/>
              </w:rPr>
              <w:t>The Internal program is developed on annual basis and its structure is determined by the outcomes of CGD’s Corporate Risk Profile.</w:t>
            </w:r>
          </w:p>
          <w:p w14:paraId="01AF1E70" w14:textId="77777777" w:rsidR="00F718A3" w:rsidRPr="00F718A3" w:rsidRDefault="00F718A3">
            <w:pPr>
              <w:spacing w:line="276" w:lineRule="auto"/>
              <w:ind w:left="282"/>
              <w:rPr>
                <w:rFonts w:ascii="Arial" w:eastAsia="Arial" w:hAnsi="Arial" w:cs="Arial"/>
                <w:sz w:val="20"/>
                <w:szCs w:val="20"/>
                <w:lang w:val="en-GB"/>
              </w:rPr>
            </w:pPr>
          </w:p>
          <w:p w14:paraId="23BC7291" w14:textId="77777777" w:rsidR="00CC4618" w:rsidRPr="00102913" w:rsidRDefault="00070F38">
            <w:pPr>
              <w:spacing w:line="276" w:lineRule="auto"/>
              <w:ind w:left="282"/>
              <w:rPr>
                <w:rFonts w:ascii="Arial" w:eastAsia="Arial" w:hAnsi="Arial" w:cs="Arial"/>
                <w:sz w:val="20"/>
                <w:szCs w:val="20"/>
                <w:highlight w:val="yellow"/>
                <w:lang w:val="en-GB"/>
              </w:rPr>
            </w:pPr>
            <w:r w:rsidRPr="00F718A3">
              <w:rPr>
                <w:rFonts w:ascii="Arial" w:eastAsia="Arial" w:hAnsi="Arial" w:cs="Arial"/>
                <w:sz w:val="20"/>
                <w:szCs w:val="20"/>
                <w:lang w:val="en-GB"/>
              </w:rPr>
              <w:t xml:space="preserve">The Internal Audit Program also assists Council to monitor its compliance with its obligations to the Victorian Auditor General’s Office in accordance with the “Standing Directions of the Minister for Finance under the </w:t>
            </w:r>
            <w:r w:rsidRPr="00F718A3">
              <w:rPr>
                <w:rFonts w:ascii="Arial" w:eastAsia="Arial" w:hAnsi="Arial" w:cs="Arial"/>
                <w:i/>
                <w:sz w:val="20"/>
                <w:szCs w:val="20"/>
                <w:lang w:val="en-GB"/>
              </w:rPr>
              <w:t>Financial Management Act 1994.</w:t>
            </w:r>
          </w:p>
        </w:tc>
        <w:tc>
          <w:tcPr>
            <w:tcW w:w="1500" w:type="dxa"/>
            <w:tcBorders>
              <w:top w:val="single" w:sz="5" w:space="0" w:color="000000"/>
              <w:left w:val="single" w:sz="5" w:space="0" w:color="000000"/>
              <w:bottom w:val="single" w:sz="5" w:space="0" w:color="000000"/>
              <w:right w:val="single" w:sz="5" w:space="0" w:color="000000"/>
            </w:tcBorders>
          </w:tcPr>
          <w:p w14:paraId="0F83D7EE" w14:textId="0429AEA5" w:rsidR="00CC4618" w:rsidRPr="00F718A3" w:rsidRDefault="00070F38">
            <w:pPr>
              <w:spacing w:line="276" w:lineRule="auto"/>
              <w:ind w:left="219"/>
              <w:rPr>
                <w:rFonts w:ascii="Arial" w:eastAsia="Arial" w:hAnsi="Arial" w:cs="Arial"/>
                <w:sz w:val="20"/>
                <w:szCs w:val="20"/>
                <w:lang w:val="en-GB"/>
              </w:rPr>
            </w:pPr>
            <w:r w:rsidRPr="00F718A3">
              <w:rPr>
                <w:rFonts w:ascii="Arial" w:eastAsia="Arial" w:hAnsi="Arial" w:cs="Arial"/>
                <w:sz w:val="20"/>
                <w:szCs w:val="20"/>
                <w:lang w:val="en-GB"/>
              </w:rPr>
              <w:t xml:space="preserve">Audit </w:t>
            </w:r>
            <w:r w:rsidR="00F718A3" w:rsidRPr="00F718A3">
              <w:rPr>
                <w:rFonts w:ascii="Arial" w:eastAsia="Arial" w:hAnsi="Arial" w:cs="Arial"/>
                <w:sz w:val="20"/>
                <w:szCs w:val="20"/>
                <w:lang w:val="en-GB"/>
              </w:rPr>
              <w:t xml:space="preserve">&amp; Risk </w:t>
            </w:r>
          </w:p>
          <w:p w14:paraId="4FFF823A" w14:textId="77777777" w:rsidR="00CC4618" w:rsidRPr="00102913" w:rsidRDefault="00070F38">
            <w:pPr>
              <w:spacing w:line="276" w:lineRule="auto"/>
              <w:ind w:left="219"/>
              <w:rPr>
                <w:rFonts w:ascii="Arial" w:eastAsia="Arial" w:hAnsi="Arial" w:cs="Arial"/>
                <w:sz w:val="20"/>
                <w:szCs w:val="20"/>
                <w:highlight w:val="yellow"/>
                <w:lang w:val="en-GB"/>
              </w:rPr>
            </w:pPr>
            <w:r w:rsidRPr="00F718A3">
              <w:rPr>
                <w:rFonts w:ascii="Arial" w:eastAsia="Arial" w:hAnsi="Arial" w:cs="Arial"/>
                <w:sz w:val="20"/>
                <w:szCs w:val="20"/>
                <w:lang w:val="en-GB"/>
              </w:rPr>
              <w:t>Committee</w:t>
            </w:r>
          </w:p>
        </w:tc>
      </w:tr>
      <w:tr w:rsidR="00A242BC" w:rsidRPr="00FF2996" w14:paraId="342FA24B" w14:textId="77777777" w:rsidTr="00CF7D7D">
        <w:trPr>
          <w:trHeight w:hRule="exact" w:val="1870"/>
        </w:trPr>
        <w:tc>
          <w:tcPr>
            <w:tcW w:w="1724" w:type="dxa"/>
            <w:tcBorders>
              <w:top w:val="single" w:sz="5" w:space="0" w:color="000000"/>
              <w:left w:val="single" w:sz="5" w:space="0" w:color="000000"/>
              <w:bottom w:val="single" w:sz="5" w:space="0" w:color="000000"/>
              <w:right w:val="single" w:sz="5" w:space="0" w:color="000000"/>
            </w:tcBorders>
          </w:tcPr>
          <w:p w14:paraId="16DEFBC2" w14:textId="77777777" w:rsidR="00CC4618" w:rsidRPr="00CF7D7D" w:rsidRDefault="00070F38">
            <w:pPr>
              <w:spacing w:line="276" w:lineRule="auto"/>
              <w:ind w:left="187"/>
              <w:rPr>
                <w:rFonts w:ascii="Arial" w:eastAsia="Arial" w:hAnsi="Arial" w:cs="Arial"/>
                <w:sz w:val="20"/>
                <w:szCs w:val="20"/>
                <w:lang w:val="en-GB"/>
              </w:rPr>
            </w:pPr>
            <w:r w:rsidRPr="00CF7D7D">
              <w:rPr>
                <w:rFonts w:ascii="Arial" w:eastAsia="Arial" w:hAnsi="Arial" w:cs="Arial"/>
                <w:sz w:val="20"/>
                <w:szCs w:val="20"/>
                <w:lang w:val="en-GB"/>
              </w:rPr>
              <w:t>Management Audit</w:t>
            </w:r>
          </w:p>
        </w:tc>
        <w:tc>
          <w:tcPr>
            <w:tcW w:w="1711" w:type="dxa"/>
            <w:tcBorders>
              <w:top w:val="single" w:sz="5" w:space="0" w:color="000000"/>
              <w:left w:val="single" w:sz="5" w:space="0" w:color="000000"/>
              <w:bottom w:val="single" w:sz="5" w:space="0" w:color="000000"/>
              <w:right w:val="single" w:sz="5" w:space="0" w:color="000000"/>
            </w:tcBorders>
          </w:tcPr>
          <w:p w14:paraId="0576EC65" w14:textId="6F509467" w:rsidR="00CC4618" w:rsidRPr="00CF7D7D" w:rsidRDefault="00070F38">
            <w:pPr>
              <w:spacing w:line="276" w:lineRule="auto"/>
              <w:ind w:left="164"/>
              <w:rPr>
                <w:rFonts w:ascii="Arial" w:eastAsia="Arial" w:hAnsi="Arial" w:cs="Arial"/>
                <w:sz w:val="20"/>
                <w:szCs w:val="20"/>
                <w:lang w:val="en-GB"/>
              </w:rPr>
            </w:pPr>
            <w:r w:rsidRPr="00CF7D7D">
              <w:rPr>
                <w:rFonts w:ascii="Arial" w:eastAsia="Arial" w:hAnsi="Arial" w:cs="Arial"/>
                <w:sz w:val="20"/>
                <w:szCs w:val="20"/>
                <w:lang w:val="en-GB"/>
              </w:rPr>
              <w:t>CGD</w:t>
            </w:r>
            <w:r w:rsidR="00F718A3" w:rsidRPr="00CF7D7D">
              <w:rPr>
                <w:rFonts w:ascii="Arial" w:eastAsia="Arial" w:hAnsi="Arial" w:cs="Arial"/>
                <w:sz w:val="20"/>
                <w:szCs w:val="20"/>
                <w:lang w:val="en-GB"/>
              </w:rPr>
              <w:t>-</w:t>
            </w:r>
            <w:r w:rsidRPr="00CF7D7D">
              <w:rPr>
                <w:rFonts w:ascii="Arial" w:eastAsia="Arial" w:hAnsi="Arial" w:cs="Arial"/>
                <w:sz w:val="20"/>
                <w:szCs w:val="20"/>
                <w:lang w:val="en-GB"/>
              </w:rPr>
              <w:t>appointed internal auditor</w:t>
            </w:r>
            <w:r w:rsidR="00F718A3" w:rsidRPr="00CF7D7D">
              <w:rPr>
                <w:rFonts w:ascii="Arial" w:eastAsia="Arial" w:hAnsi="Arial" w:cs="Arial"/>
                <w:sz w:val="20"/>
                <w:szCs w:val="20"/>
                <w:lang w:val="en-GB"/>
              </w:rPr>
              <w:t xml:space="preserve"> (external party, currently Crowe</w:t>
            </w:r>
          </w:p>
        </w:tc>
        <w:tc>
          <w:tcPr>
            <w:tcW w:w="5166" w:type="dxa"/>
            <w:tcBorders>
              <w:top w:val="single" w:sz="5" w:space="0" w:color="000000"/>
              <w:left w:val="single" w:sz="5" w:space="0" w:color="000000"/>
              <w:bottom w:val="single" w:sz="5" w:space="0" w:color="000000"/>
              <w:right w:val="single" w:sz="5" w:space="0" w:color="000000"/>
            </w:tcBorders>
          </w:tcPr>
          <w:p w14:paraId="3E579397" w14:textId="08441B39" w:rsidR="00CC4618" w:rsidRPr="00CF7D7D" w:rsidRDefault="00070F38">
            <w:pPr>
              <w:spacing w:line="276" w:lineRule="auto"/>
              <w:ind w:left="282"/>
              <w:rPr>
                <w:rFonts w:ascii="Arial" w:eastAsia="Arial" w:hAnsi="Arial" w:cs="Arial"/>
                <w:sz w:val="20"/>
                <w:szCs w:val="20"/>
                <w:lang w:val="en-GB"/>
              </w:rPr>
            </w:pPr>
            <w:r w:rsidRPr="00CF7D7D">
              <w:rPr>
                <w:rFonts w:ascii="Arial" w:eastAsia="Arial" w:hAnsi="Arial" w:cs="Arial"/>
                <w:sz w:val="20"/>
                <w:szCs w:val="20"/>
                <w:lang w:val="en-GB"/>
              </w:rPr>
              <w:t>Focus: An internal process undertaken to monitor compliance with corporate policies, standards</w:t>
            </w:r>
            <w:r w:rsidR="00314E30" w:rsidRPr="00CF7D7D">
              <w:rPr>
                <w:rFonts w:ascii="Arial" w:eastAsia="Arial" w:hAnsi="Arial" w:cs="Arial"/>
                <w:sz w:val="20"/>
                <w:szCs w:val="20"/>
                <w:lang w:val="en-GB"/>
              </w:rPr>
              <w:t xml:space="preserve"> and procedures and legislation</w:t>
            </w:r>
            <w:r w:rsidRPr="00CF7D7D">
              <w:rPr>
                <w:rFonts w:ascii="Arial" w:eastAsia="Arial" w:hAnsi="Arial" w:cs="Arial"/>
                <w:sz w:val="20"/>
                <w:szCs w:val="20"/>
                <w:lang w:val="en-GB"/>
              </w:rPr>
              <w:t xml:space="preserve"> as well as probity checks undertaken through internal projects, and health checks undertaken by Managers</w:t>
            </w:r>
            <w:r w:rsidR="00CF7D7D">
              <w:rPr>
                <w:rFonts w:ascii="Arial" w:eastAsia="Arial" w:hAnsi="Arial" w:cs="Arial"/>
                <w:sz w:val="20"/>
                <w:szCs w:val="20"/>
                <w:lang w:val="en-GB"/>
              </w:rPr>
              <w:t>,</w:t>
            </w:r>
            <w:r w:rsidRPr="00CF7D7D">
              <w:rPr>
                <w:rFonts w:ascii="Arial" w:eastAsia="Arial" w:hAnsi="Arial" w:cs="Arial"/>
                <w:sz w:val="20"/>
                <w:szCs w:val="20"/>
                <w:lang w:val="en-GB"/>
              </w:rPr>
              <w:t xml:space="preserve"> w</w:t>
            </w:r>
            <w:r w:rsidR="00CF7D7D">
              <w:rPr>
                <w:rFonts w:ascii="Arial" w:eastAsia="Arial" w:hAnsi="Arial" w:cs="Arial"/>
                <w:sz w:val="20"/>
                <w:szCs w:val="20"/>
                <w:lang w:val="en-GB"/>
              </w:rPr>
              <w:t>h</w:t>
            </w:r>
            <w:r w:rsidRPr="00CF7D7D">
              <w:rPr>
                <w:rFonts w:ascii="Arial" w:eastAsia="Arial" w:hAnsi="Arial" w:cs="Arial"/>
                <w:sz w:val="20"/>
                <w:szCs w:val="20"/>
                <w:lang w:val="en-GB"/>
              </w:rPr>
              <w:t xml:space="preserve">ere deemed </w:t>
            </w:r>
            <w:r w:rsidR="00314E30" w:rsidRPr="00CF7D7D">
              <w:rPr>
                <w:rFonts w:ascii="Arial" w:eastAsia="Arial" w:hAnsi="Arial" w:cs="Arial"/>
                <w:sz w:val="20"/>
                <w:szCs w:val="20"/>
                <w:lang w:val="en-GB"/>
              </w:rPr>
              <w:t>appropriate</w:t>
            </w:r>
          </w:p>
        </w:tc>
        <w:tc>
          <w:tcPr>
            <w:tcW w:w="1500" w:type="dxa"/>
            <w:tcBorders>
              <w:top w:val="single" w:sz="5" w:space="0" w:color="000000"/>
              <w:left w:val="single" w:sz="5" w:space="0" w:color="000000"/>
              <w:bottom w:val="single" w:sz="5" w:space="0" w:color="000000"/>
              <w:right w:val="single" w:sz="5" w:space="0" w:color="000000"/>
            </w:tcBorders>
          </w:tcPr>
          <w:p w14:paraId="7D755DBA" w14:textId="77777777" w:rsidR="0046701D" w:rsidRPr="00F718A3" w:rsidRDefault="0046701D" w:rsidP="0046701D">
            <w:pPr>
              <w:spacing w:line="276" w:lineRule="auto"/>
              <w:ind w:left="219"/>
              <w:rPr>
                <w:rFonts w:ascii="Arial" w:eastAsia="Arial" w:hAnsi="Arial" w:cs="Arial"/>
                <w:sz w:val="20"/>
                <w:szCs w:val="20"/>
                <w:lang w:val="en-GB"/>
              </w:rPr>
            </w:pPr>
            <w:r w:rsidRPr="00F718A3">
              <w:rPr>
                <w:rFonts w:ascii="Arial" w:eastAsia="Arial" w:hAnsi="Arial" w:cs="Arial"/>
                <w:sz w:val="20"/>
                <w:szCs w:val="20"/>
                <w:lang w:val="en-GB"/>
              </w:rPr>
              <w:t xml:space="preserve">Audit &amp; Risk </w:t>
            </w:r>
          </w:p>
          <w:p w14:paraId="03CEEB90" w14:textId="6EB38270" w:rsidR="00CC4618" w:rsidRPr="00CF7D7D" w:rsidRDefault="00070F38">
            <w:pPr>
              <w:spacing w:line="276" w:lineRule="auto"/>
              <w:ind w:left="219"/>
              <w:rPr>
                <w:rFonts w:ascii="Arial" w:eastAsia="Arial" w:hAnsi="Arial" w:cs="Arial"/>
                <w:sz w:val="20"/>
                <w:szCs w:val="20"/>
                <w:lang w:val="en-GB"/>
              </w:rPr>
            </w:pPr>
            <w:r w:rsidRPr="00CF7D7D">
              <w:rPr>
                <w:rFonts w:ascii="Arial" w:eastAsia="Arial" w:hAnsi="Arial" w:cs="Arial"/>
                <w:sz w:val="20"/>
                <w:szCs w:val="20"/>
                <w:lang w:val="en-GB"/>
              </w:rPr>
              <w:t>Committee</w:t>
            </w:r>
          </w:p>
        </w:tc>
      </w:tr>
      <w:tr w:rsidR="00A242BC" w:rsidRPr="00FF2996" w14:paraId="5B4A07A0" w14:textId="77777777" w:rsidTr="00CF7D7D">
        <w:trPr>
          <w:trHeight w:hRule="exact" w:val="1524"/>
        </w:trPr>
        <w:tc>
          <w:tcPr>
            <w:tcW w:w="1724" w:type="dxa"/>
            <w:tcBorders>
              <w:top w:val="single" w:sz="5" w:space="0" w:color="000000"/>
              <w:left w:val="single" w:sz="5" w:space="0" w:color="000000"/>
              <w:bottom w:val="single" w:sz="5" w:space="0" w:color="000000"/>
              <w:right w:val="single" w:sz="5" w:space="0" w:color="000000"/>
            </w:tcBorders>
          </w:tcPr>
          <w:p w14:paraId="2271ECD1" w14:textId="77777777" w:rsidR="00CC4618" w:rsidRPr="00CF7D7D" w:rsidRDefault="00070F38">
            <w:pPr>
              <w:spacing w:line="276" w:lineRule="auto"/>
              <w:ind w:left="187"/>
              <w:rPr>
                <w:rFonts w:ascii="Arial" w:eastAsia="Arial" w:hAnsi="Arial" w:cs="Arial"/>
                <w:sz w:val="20"/>
                <w:szCs w:val="20"/>
                <w:lang w:val="en-GB"/>
              </w:rPr>
            </w:pPr>
            <w:r w:rsidRPr="00CF7D7D">
              <w:rPr>
                <w:rFonts w:ascii="Arial" w:eastAsia="Arial" w:hAnsi="Arial" w:cs="Arial"/>
                <w:sz w:val="20"/>
                <w:szCs w:val="20"/>
                <w:lang w:val="en-GB"/>
              </w:rPr>
              <w:t>Mandatory Compliance Audit</w:t>
            </w:r>
          </w:p>
        </w:tc>
        <w:tc>
          <w:tcPr>
            <w:tcW w:w="1711" w:type="dxa"/>
            <w:tcBorders>
              <w:top w:val="single" w:sz="5" w:space="0" w:color="000000"/>
              <w:left w:val="single" w:sz="5" w:space="0" w:color="000000"/>
              <w:bottom w:val="single" w:sz="5" w:space="0" w:color="000000"/>
              <w:right w:val="single" w:sz="5" w:space="0" w:color="000000"/>
            </w:tcBorders>
          </w:tcPr>
          <w:p w14:paraId="0796D20A" w14:textId="77777777" w:rsidR="00CC4618" w:rsidRPr="00CF7D7D" w:rsidRDefault="00070F38">
            <w:pPr>
              <w:spacing w:line="276" w:lineRule="auto"/>
              <w:ind w:left="164"/>
              <w:rPr>
                <w:rFonts w:ascii="Arial" w:eastAsia="Arial" w:hAnsi="Arial" w:cs="Arial"/>
                <w:sz w:val="20"/>
                <w:szCs w:val="20"/>
                <w:lang w:val="en-GB"/>
              </w:rPr>
            </w:pPr>
            <w:r w:rsidRPr="00CF7D7D">
              <w:rPr>
                <w:rFonts w:ascii="Arial" w:eastAsia="Arial" w:hAnsi="Arial" w:cs="Arial"/>
                <w:sz w:val="20"/>
                <w:szCs w:val="20"/>
                <w:lang w:val="en-GB"/>
              </w:rPr>
              <w:t>Auditors appointed by State Government Agency</w:t>
            </w:r>
          </w:p>
        </w:tc>
        <w:tc>
          <w:tcPr>
            <w:tcW w:w="5166" w:type="dxa"/>
            <w:tcBorders>
              <w:top w:val="single" w:sz="5" w:space="0" w:color="000000"/>
              <w:left w:val="single" w:sz="5" w:space="0" w:color="000000"/>
              <w:bottom w:val="single" w:sz="5" w:space="0" w:color="000000"/>
              <w:right w:val="single" w:sz="5" w:space="0" w:color="000000"/>
            </w:tcBorders>
          </w:tcPr>
          <w:p w14:paraId="40048161" w14:textId="19D02D1D" w:rsidR="00CC4618" w:rsidRPr="00CF7D7D" w:rsidRDefault="00070F38">
            <w:pPr>
              <w:spacing w:line="276" w:lineRule="auto"/>
              <w:ind w:left="282"/>
              <w:rPr>
                <w:rFonts w:ascii="Arial" w:eastAsia="Arial" w:hAnsi="Arial" w:cs="Arial"/>
                <w:sz w:val="20"/>
                <w:szCs w:val="20"/>
                <w:lang w:val="en-GB"/>
              </w:rPr>
            </w:pPr>
            <w:r w:rsidRPr="00CF7D7D">
              <w:rPr>
                <w:rFonts w:ascii="Arial" w:eastAsia="Arial" w:hAnsi="Arial" w:cs="Arial"/>
                <w:sz w:val="20"/>
                <w:szCs w:val="20"/>
                <w:lang w:val="en-GB"/>
              </w:rPr>
              <w:t xml:space="preserve">Reports on CGD’s performance and compliance with various mandatory legal obligations applicable to both State and Commonwealth Government initiatives and programs </w:t>
            </w:r>
            <w:r w:rsidR="00CF7D7D" w:rsidRPr="00CF7D7D">
              <w:rPr>
                <w:rFonts w:ascii="Arial" w:eastAsia="Arial" w:hAnsi="Arial" w:cs="Arial"/>
                <w:sz w:val="20"/>
                <w:szCs w:val="20"/>
                <w:lang w:val="en-GB"/>
              </w:rPr>
              <w:t>e.g.,</w:t>
            </w:r>
            <w:r w:rsidRPr="00CF7D7D">
              <w:rPr>
                <w:rFonts w:ascii="Arial" w:eastAsia="Arial" w:hAnsi="Arial" w:cs="Arial"/>
                <w:sz w:val="20"/>
                <w:szCs w:val="20"/>
                <w:lang w:val="en-GB"/>
              </w:rPr>
              <w:t xml:space="preserve"> </w:t>
            </w:r>
            <w:r w:rsidR="00CF7D7D" w:rsidRPr="00CF7D7D">
              <w:rPr>
                <w:rFonts w:ascii="Arial" w:eastAsia="Arial" w:hAnsi="Arial" w:cs="Arial"/>
                <w:sz w:val="20"/>
                <w:szCs w:val="20"/>
                <w:lang w:val="en-GB"/>
              </w:rPr>
              <w:t>WorkSafe</w:t>
            </w:r>
          </w:p>
        </w:tc>
        <w:tc>
          <w:tcPr>
            <w:tcW w:w="1500" w:type="dxa"/>
            <w:tcBorders>
              <w:top w:val="single" w:sz="5" w:space="0" w:color="000000"/>
              <w:left w:val="single" w:sz="5" w:space="0" w:color="000000"/>
              <w:bottom w:val="single" w:sz="5" w:space="0" w:color="000000"/>
              <w:right w:val="single" w:sz="5" w:space="0" w:color="000000"/>
            </w:tcBorders>
          </w:tcPr>
          <w:p w14:paraId="07E4457A" w14:textId="77777777" w:rsidR="00CC4618" w:rsidRPr="00CF7D7D" w:rsidRDefault="00070F38">
            <w:pPr>
              <w:spacing w:line="276" w:lineRule="auto"/>
              <w:ind w:left="219"/>
              <w:rPr>
                <w:rFonts w:ascii="Arial" w:eastAsia="Arial" w:hAnsi="Arial" w:cs="Arial"/>
                <w:sz w:val="20"/>
                <w:szCs w:val="20"/>
                <w:lang w:val="en-GB"/>
              </w:rPr>
            </w:pPr>
            <w:r w:rsidRPr="00CF7D7D">
              <w:rPr>
                <w:rFonts w:ascii="Arial" w:eastAsia="Arial" w:hAnsi="Arial" w:cs="Arial"/>
                <w:sz w:val="20"/>
                <w:szCs w:val="20"/>
                <w:lang w:val="en-GB"/>
              </w:rPr>
              <w:t>Internal Management</w:t>
            </w:r>
          </w:p>
        </w:tc>
      </w:tr>
      <w:tr w:rsidR="00A242BC" w:rsidRPr="00FF2996" w14:paraId="381EA767" w14:textId="77777777" w:rsidTr="0046701D">
        <w:trPr>
          <w:trHeight w:hRule="exact" w:val="1551"/>
        </w:trPr>
        <w:tc>
          <w:tcPr>
            <w:tcW w:w="1724" w:type="dxa"/>
            <w:tcBorders>
              <w:top w:val="single" w:sz="5" w:space="0" w:color="000000"/>
              <w:left w:val="single" w:sz="5" w:space="0" w:color="000000"/>
              <w:bottom w:val="single" w:sz="5" w:space="0" w:color="000000"/>
              <w:right w:val="single" w:sz="5" w:space="0" w:color="000000"/>
            </w:tcBorders>
          </w:tcPr>
          <w:p w14:paraId="7DA4AA96" w14:textId="2BF7C4A3" w:rsidR="00CC4618" w:rsidRPr="00112821" w:rsidRDefault="00112821">
            <w:pPr>
              <w:spacing w:line="276" w:lineRule="auto"/>
              <w:ind w:left="187"/>
              <w:rPr>
                <w:rFonts w:ascii="Arial" w:eastAsia="Arial" w:hAnsi="Arial" w:cs="Arial"/>
                <w:sz w:val="20"/>
                <w:szCs w:val="20"/>
                <w:lang w:val="en-GB"/>
              </w:rPr>
            </w:pPr>
            <w:r w:rsidRPr="00112821">
              <w:rPr>
                <w:rFonts w:ascii="Arial" w:eastAsia="Arial" w:hAnsi="Arial" w:cs="Arial"/>
                <w:sz w:val="20"/>
                <w:szCs w:val="20"/>
                <w:lang w:val="en-GB"/>
              </w:rPr>
              <w:t xml:space="preserve">Review and audit services </w:t>
            </w:r>
          </w:p>
        </w:tc>
        <w:tc>
          <w:tcPr>
            <w:tcW w:w="1711" w:type="dxa"/>
            <w:tcBorders>
              <w:top w:val="single" w:sz="5" w:space="0" w:color="000000"/>
              <w:left w:val="single" w:sz="5" w:space="0" w:color="000000"/>
              <w:bottom w:val="single" w:sz="5" w:space="0" w:color="000000"/>
              <w:right w:val="single" w:sz="5" w:space="0" w:color="000000"/>
            </w:tcBorders>
          </w:tcPr>
          <w:p w14:paraId="31313D98" w14:textId="633E3760" w:rsidR="00CC4618" w:rsidRPr="00112821" w:rsidRDefault="00070F38">
            <w:pPr>
              <w:spacing w:line="276" w:lineRule="auto"/>
              <w:ind w:left="164"/>
              <w:rPr>
                <w:rFonts w:ascii="Arial" w:eastAsia="Arial" w:hAnsi="Arial" w:cs="Arial"/>
                <w:sz w:val="20"/>
                <w:szCs w:val="20"/>
                <w:lang w:val="en-GB"/>
              </w:rPr>
            </w:pPr>
            <w:r w:rsidRPr="00112821">
              <w:rPr>
                <w:rFonts w:ascii="Arial" w:eastAsia="Arial" w:hAnsi="Arial" w:cs="Arial"/>
                <w:sz w:val="20"/>
                <w:szCs w:val="20"/>
                <w:lang w:val="en-GB"/>
              </w:rPr>
              <w:t>MAV</w:t>
            </w:r>
            <w:r w:rsidR="00112821" w:rsidRPr="00112821">
              <w:rPr>
                <w:rFonts w:ascii="Arial" w:eastAsia="Arial" w:hAnsi="Arial" w:cs="Arial"/>
                <w:sz w:val="20"/>
                <w:szCs w:val="20"/>
                <w:lang w:val="en-GB"/>
              </w:rPr>
              <w:t xml:space="preserve"> – LMI Insurance and underwriters </w:t>
            </w:r>
          </w:p>
        </w:tc>
        <w:tc>
          <w:tcPr>
            <w:tcW w:w="5166" w:type="dxa"/>
            <w:tcBorders>
              <w:top w:val="single" w:sz="5" w:space="0" w:color="000000"/>
              <w:left w:val="single" w:sz="5" w:space="0" w:color="000000"/>
              <w:bottom w:val="single" w:sz="5" w:space="0" w:color="000000"/>
              <w:right w:val="single" w:sz="5" w:space="0" w:color="000000"/>
            </w:tcBorders>
          </w:tcPr>
          <w:p w14:paraId="4914C8DC" w14:textId="655FDF66" w:rsidR="00CC4618" w:rsidRPr="00112821" w:rsidRDefault="00112821" w:rsidP="0046701D">
            <w:pPr>
              <w:spacing w:line="276" w:lineRule="auto"/>
              <w:ind w:left="282"/>
              <w:rPr>
                <w:rFonts w:ascii="Arial" w:eastAsia="Arial" w:hAnsi="Arial" w:cs="Arial"/>
                <w:sz w:val="20"/>
                <w:szCs w:val="20"/>
                <w:lang w:val="en-GB"/>
              </w:rPr>
            </w:pPr>
            <w:r w:rsidRPr="00112821">
              <w:rPr>
                <w:rFonts w:ascii="Arial" w:eastAsia="Arial" w:hAnsi="Arial" w:cs="Arial"/>
                <w:sz w:val="20"/>
                <w:szCs w:val="20"/>
                <w:lang w:val="en-GB"/>
              </w:rPr>
              <w:t>Through the MAV public liability insurance scheme (LMI), various review and assurance services are offered in each policy year.  Additionally, some of Council’s underwriters may offer specialist reviews in various insurance classes.  (</w:t>
            </w:r>
            <w:r w:rsidR="00E72D4A" w:rsidRPr="00112821">
              <w:rPr>
                <w:rFonts w:ascii="Arial" w:eastAsia="Arial" w:hAnsi="Arial" w:cs="Arial"/>
                <w:i/>
                <w:iCs/>
                <w:sz w:val="20"/>
                <w:szCs w:val="20"/>
                <w:lang w:val="en-GB"/>
              </w:rPr>
              <w:t>See</w:t>
            </w:r>
            <w:r w:rsidRPr="00112821">
              <w:rPr>
                <w:rFonts w:ascii="Arial" w:eastAsia="Arial" w:hAnsi="Arial" w:cs="Arial"/>
                <w:i/>
                <w:iCs/>
                <w:sz w:val="20"/>
                <w:szCs w:val="20"/>
                <w:lang w:val="en-GB"/>
              </w:rPr>
              <w:t xml:space="preserve"> below</w:t>
            </w:r>
            <w:r w:rsidRPr="00112821">
              <w:rPr>
                <w:rFonts w:ascii="Arial" w:eastAsia="Arial" w:hAnsi="Arial" w:cs="Arial"/>
                <w:sz w:val="20"/>
                <w:szCs w:val="20"/>
                <w:lang w:val="en-GB"/>
              </w:rPr>
              <w:t xml:space="preserve">) </w:t>
            </w:r>
          </w:p>
        </w:tc>
        <w:tc>
          <w:tcPr>
            <w:tcW w:w="1500" w:type="dxa"/>
            <w:tcBorders>
              <w:top w:val="single" w:sz="5" w:space="0" w:color="000000"/>
              <w:left w:val="single" w:sz="5" w:space="0" w:color="000000"/>
              <w:bottom w:val="single" w:sz="5" w:space="0" w:color="000000"/>
              <w:right w:val="single" w:sz="5" w:space="0" w:color="000000"/>
            </w:tcBorders>
          </w:tcPr>
          <w:p w14:paraId="3D6A7531" w14:textId="77777777" w:rsidR="00CC4618" w:rsidRPr="00112821" w:rsidRDefault="00070F38">
            <w:pPr>
              <w:spacing w:line="276" w:lineRule="auto"/>
              <w:ind w:left="219"/>
              <w:rPr>
                <w:rFonts w:ascii="Arial" w:eastAsia="Arial" w:hAnsi="Arial" w:cs="Arial"/>
                <w:sz w:val="20"/>
                <w:szCs w:val="20"/>
                <w:lang w:val="en-GB"/>
              </w:rPr>
            </w:pPr>
            <w:r w:rsidRPr="00112821">
              <w:rPr>
                <w:rFonts w:ascii="Arial" w:eastAsia="Arial" w:hAnsi="Arial" w:cs="Arial"/>
                <w:sz w:val="20"/>
                <w:szCs w:val="20"/>
                <w:lang w:val="en-GB"/>
              </w:rPr>
              <w:t>Management</w:t>
            </w:r>
          </w:p>
        </w:tc>
      </w:tr>
      <w:tr w:rsidR="00A242BC" w:rsidRPr="00FF2996" w14:paraId="008A529D" w14:textId="77777777" w:rsidTr="00CF7D7D">
        <w:trPr>
          <w:trHeight w:hRule="exact" w:val="1271"/>
        </w:trPr>
        <w:tc>
          <w:tcPr>
            <w:tcW w:w="1724" w:type="dxa"/>
            <w:tcBorders>
              <w:top w:val="single" w:sz="5" w:space="0" w:color="000000"/>
              <w:left w:val="single" w:sz="5" w:space="0" w:color="000000"/>
              <w:bottom w:val="single" w:sz="5" w:space="0" w:color="000000"/>
              <w:right w:val="single" w:sz="5" w:space="0" w:color="000000"/>
            </w:tcBorders>
          </w:tcPr>
          <w:p w14:paraId="0B08E2A7" w14:textId="77777777" w:rsidR="00CC4618" w:rsidRPr="00CC220C" w:rsidRDefault="00070F38">
            <w:pPr>
              <w:spacing w:line="276" w:lineRule="auto"/>
              <w:ind w:left="187"/>
              <w:rPr>
                <w:rFonts w:ascii="Arial" w:eastAsia="Arial" w:hAnsi="Arial" w:cs="Arial"/>
                <w:sz w:val="20"/>
                <w:szCs w:val="20"/>
                <w:lang w:val="en-GB"/>
              </w:rPr>
            </w:pPr>
            <w:r w:rsidRPr="00CC220C">
              <w:rPr>
                <w:rFonts w:ascii="Arial" w:eastAsia="Arial" w:hAnsi="Arial" w:cs="Arial"/>
                <w:sz w:val="20"/>
                <w:szCs w:val="20"/>
                <w:lang w:val="en-GB"/>
              </w:rPr>
              <w:t>Site Risk Survey</w:t>
            </w:r>
          </w:p>
        </w:tc>
        <w:tc>
          <w:tcPr>
            <w:tcW w:w="1711" w:type="dxa"/>
            <w:tcBorders>
              <w:top w:val="single" w:sz="5" w:space="0" w:color="000000"/>
              <w:left w:val="single" w:sz="5" w:space="0" w:color="000000"/>
              <w:bottom w:val="single" w:sz="5" w:space="0" w:color="000000"/>
              <w:right w:val="single" w:sz="5" w:space="0" w:color="000000"/>
            </w:tcBorders>
          </w:tcPr>
          <w:p w14:paraId="6EEBD80A" w14:textId="657B8783" w:rsidR="00112821" w:rsidRPr="00CC220C" w:rsidRDefault="00112821">
            <w:pPr>
              <w:spacing w:line="276" w:lineRule="auto"/>
              <w:ind w:left="164"/>
              <w:rPr>
                <w:rFonts w:ascii="Arial" w:eastAsia="Arial" w:hAnsi="Arial" w:cs="Arial"/>
                <w:sz w:val="20"/>
                <w:szCs w:val="20"/>
                <w:lang w:val="en-GB"/>
              </w:rPr>
            </w:pPr>
            <w:r w:rsidRPr="00CC220C">
              <w:rPr>
                <w:rFonts w:ascii="Arial" w:eastAsia="Arial" w:hAnsi="Arial" w:cs="Arial"/>
                <w:sz w:val="20"/>
                <w:szCs w:val="20"/>
                <w:lang w:val="en-GB"/>
              </w:rPr>
              <w:t xml:space="preserve">Property Insurer </w:t>
            </w:r>
          </w:p>
        </w:tc>
        <w:tc>
          <w:tcPr>
            <w:tcW w:w="5166" w:type="dxa"/>
            <w:tcBorders>
              <w:top w:val="single" w:sz="5" w:space="0" w:color="000000"/>
              <w:left w:val="single" w:sz="5" w:space="0" w:color="000000"/>
              <w:bottom w:val="single" w:sz="5" w:space="0" w:color="000000"/>
              <w:right w:val="single" w:sz="5" w:space="0" w:color="000000"/>
            </w:tcBorders>
          </w:tcPr>
          <w:p w14:paraId="68CBDA63" w14:textId="68A8B338" w:rsidR="00CC4618" w:rsidRPr="00CC220C" w:rsidRDefault="00070F38">
            <w:pPr>
              <w:spacing w:line="276" w:lineRule="auto"/>
              <w:ind w:left="282"/>
              <w:rPr>
                <w:rFonts w:ascii="Arial" w:eastAsia="Arial" w:hAnsi="Arial" w:cs="Arial"/>
                <w:sz w:val="20"/>
                <w:szCs w:val="20"/>
                <w:lang w:val="en-GB"/>
              </w:rPr>
            </w:pPr>
            <w:r w:rsidRPr="00CC220C">
              <w:rPr>
                <w:rFonts w:ascii="Arial" w:eastAsia="Arial" w:hAnsi="Arial" w:cs="Arial"/>
                <w:sz w:val="20"/>
                <w:szCs w:val="20"/>
                <w:lang w:val="en-GB"/>
              </w:rPr>
              <w:t xml:space="preserve">The Site Risk survey involves engineering risk assessments being carried out to analyse property and public liability risks </w:t>
            </w:r>
            <w:r w:rsidR="0046701D" w:rsidRPr="00CC220C">
              <w:rPr>
                <w:rFonts w:ascii="Arial" w:eastAsia="Arial" w:hAnsi="Arial" w:cs="Arial"/>
                <w:sz w:val="20"/>
                <w:szCs w:val="20"/>
                <w:lang w:val="en-GB"/>
              </w:rPr>
              <w:t>to identify</w:t>
            </w:r>
            <w:r w:rsidRPr="00CC220C">
              <w:rPr>
                <w:rFonts w:ascii="Arial" w:eastAsia="Arial" w:hAnsi="Arial" w:cs="Arial"/>
                <w:sz w:val="20"/>
                <w:szCs w:val="20"/>
                <w:lang w:val="en-GB"/>
              </w:rPr>
              <w:t xml:space="preserve"> risks and propose risk treatment solutions.</w:t>
            </w:r>
          </w:p>
        </w:tc>
        <w:tc>
          <w:tcPr>
            <w:tcW w:w="1500" w:type="dxa"/>
            <w:tcBorders>
              <w:top w:val="single" w:sz="5" w:space="0" w:color="000000"/>
              <w:left w:val="single" w:sz="5" w:space="0" w:color="000000"/>
              <w:bottom w:val="single" w:sz="5" w:space="0" w:color="000000"/>
              <w:right w:val="single" w:sz="5" w:space="0" w:color="000000"/>
            </w:tcBorders>
          </w:tcPr>
          <w:p w14:paraId="6F85F163" w14:textId="77777777" w:rsidR="00CC4618" w:rsidRPr="00CC220C" w:rsidRDefault="00070F38">
            <w:pPr>
              <w:spacing w:line="276" w:lineRule="auto"/>
              <w:ind w:left="219"/>
              <w:rPr>
                <w:rFonts w:ascii="Arial" w:eastAsia="Arial" w:hAnsi="Arial" w:cs="Arial"/>
                <w:sz w:val="20"/>
                <w:szCs w:val="20"/>
                <w:lang w:val="en-GB"/>
              </w:rPr>
            </w:pPr>
            <w:r w:rsidRPr="00CC220C">
              <w:rPr>
                <w:rFonts w:ascii="Arial" w:eastAsia="Arial" w:hAnsi="Arial" w:cs="Arial"/>
                <w:sz w:val="20"/>
                <w:szCs w:val="20"/>
                <w:lang w:val="en-GB"/>
              </w:rPr>
              <w:t>Management</w:t>
            </w:r>
          </w:p>
        </w:tc>
      </w:tr>
    </w:tbl>
    <w:p w14:paraId="558FF706" w14:textId="77777777" w:rsidR="00CC4618" w:rsidRPr="00102913" w:rsidRDefault="00CC4618">
      <w:pPr>
        <w:spacing w:line="276" w:lineRule="auto"/>
        <w:rPr>
          <w:rFonts w:ascii="Arial" w:eastAsia="Arial" w:hAnsi="Arial" w:cs="Arial"/>
          <w:sz w:val="20"/>
          <w:szCs w:val="20"/>
          <w:lang w:val="en-GB"/>
        </w:rPr>
      </w:pPr>
    </w:p>
    <w:p w14:paraId="0F047E8B" w14:textId="77777777" w:rsidR="001805F1" w:rsidRPr="00102913" w:rsidRDefault="001805F1">
      <w:pPr>
        <w:rPr>
          <w:rFonts w:ascii="Arial" w:eastAsia="Arial" w:hAnsi="Arial" w:cs="Arial"/>
          <w:sz w:val="20"/>
          <w:szCs w:val="20"/>
          <w:lang w:val="en-GB"/>
        </w:rPr>
      </w:pPr>
      <w:r w:rsidRPr="00102913">
        <w:rPr>
          <w:rFonts w:ascii="Arial" w:eastAsia="Arial" w:hAnsi="Arial" w:cs="Arial"/>
          <w:sz w:val="20"/>
          <w:szCs w:val="20"/>
          <w:lang w:val="en-GB"/>
        </w:rPr>
        <w:br w:type="page"/>
      </w:r>
    </w:p>
    <w:p w14:paraId="3A7765E0" w14:textId="77777777" w:rsidR="001805F1" w:rsidRPr="00102913" w:rsidRDefault="001805F1" w:rsidP="0035262F">
      <w:pPr>
        <w:pStyle w:val="Heading1"/>
        <w:numPr>
          <w:ilvl w:val="0"/>
          <w:numId w:val="6"/>
        </w:numPr>
        <w:tabs>
          <w:tab w:val="left" w:pos="837"/>
        </w:tabs>
        <w:spacing w:before="58"/>
        <w:jc w:val="left"/>
        <w:rPr>
          <w:rFonts w:cs="Arial"/>
          <w:b w:val="0"/>
          <w:bCs w:val="0"/>
          <w:lang w:val="en-GB"/>
        </w:rPr>
      </w:pPr>
      <w:bookmarkStart w:id="31" w:name="_Toc121916262"/>
      <w:r w:rsidRPr="00102913">
        <w:rPr>
          <w:rFonts w:cs="Arial"/>
          <w:lang w:val="en-GB"/>
        </w:rPr>
        <w:lastRenderedPageBreak/>
        <w:t>ROLES AND RESPONSIBILITIES</w:t>
      </w:r>
      <w:bookmarkEnd w:id="31"/>
    </w:p>
    <w:p w14:paraId="118C11E1" w14:textId="77777777" w:rsidR="00CC4618" w:rsidRPr="00102913" w:rsidRDefault="00CC4618">
      <w:pPr>
        <w:spacing w:line="276" w:lineRule="auto"/>
        <w:rPr>
          <w:rFonts w:ascii="Arial" w:eastAsia="Arial" w:hAnsi="Arial" w:cs="Arial"/>
          <w:sz w:val="20"/>
          <w:szCs w:val="20"/>
          <w:lang w:val="en-GB"/>
        </w:rPr>
      </w:pPr>
    </w:p>
    <w:p w14:paraId="45968D80" w14:textId="524E37C5" w:rsidR="00CC4618" w:rsidRPr="00102913" w:rsidRDefault="0046701D">
      <w:pPr>
        <w:spacing w:line="276" w:lineRule="auto"/>
        <w:rPr>
          <w:rFonts w:ascii="Arial" w:eastAsia="Arial" w:hAnsi="Arial" w:cs="Arial"/>
          <w:lang w:val="en-GB"/>
        </w:rPr>
      </w:pPr>
      <w:r>
        <w:rPr>
          <w:rFonts w:ascii="Arial" w:eastAsia="Arial" w:hAnsi="Arial" w:cs="Arial"/>
          <w:lang w:val="en-GB"/>
        </w:rPr>
        <w:t>R</w:t>
      </w:r>
      <w:r w:rsidR="003D7CD9" w:rsidRPr="00102913">
        <w:rPr>
          <w:rFonts w:ascii="Arial" w:eastAsia="Arial" w:hAnsi="Arial" w:cs="Arial"/>
          <w:lang w:val="en-GB"/>
        </w:rPr>
        <w:t xml:space="preserve">oles and responsibilities </w:t>
      </w:r>
      <w:r w:rsidR="008F20B5">
        <w:rPr>
          <w:rFonts w:ascii="Arial" w:eastAsia="Arial" w:hAnsi="Arial" w:cs="Arial"/>
          <w:lang w:val="en-GB"/>
        </w:rPr>
        <w:t>for</w:t>
      </w:r>
      <w:r w:rsidR="003D7CD9" w:rsidRPr="00102913">
        <w:rPr>
          <w:rFonts w:ascii="Arial" w:eastAsia="Arial" w:hAnsi="Arial" w:cs="Arial"/>
          <w:lang w:val="en-GB"/>
        </w:rPr>
        <w:t xml:space="preserve"> risk management </w:t>
      </w:r>
      <w:r>
        <w:rPr>
          <w:rFonts w:ascii="Arial" w:eastAsia="Arial" w:hAnsi="Arial" w:cs="Arial"/>
          <w:lang w:val="en-GB"/>
        </w:rPr>
        <w:t>at CGD are outlined here, and</w:t>
      </w:r>
      <w:r w:rsidR="00FA5DE6">
        <w:rPr>
          <w:rFonts w:ascii="Arial" w:eastAsia="Arial" w:hAnsi="Arial" w:cs="Arial"/>
          <w:lang w:val="en-GB"/>
        </w:rPr>
        <w:t xml:space="preserve"> </w:t>
      </w:r>
      <w:r w:rsidR="00FA5DE6" w:rsidRPr="00FF2996">
        <w:rPr>
          <w:rFonts w:ascii="Arial" w:hAnsi="Arial" w:cs="Arial"/>
          <w:b/>
          <w:i/>
          <w:szCs w:val="28"/>
          <w:lang w:val="en-GB"/>
        </w:rPr>
        <w:t>Diagram 3</w:t>
      </w:r>
      <w:r w:rsidR="00FA5DE6">
        <w:rPr>
          <w:rFonts w:ascii="Arial" w:hAnsi="Arial" w:cs="Arial"/>
          <w:szCs w:val="28"/>
          <w:lang w:val="en-GB"/>
        </w:rPr>
        <w:t xml:space="preserve">, above. </w:t>
      </w:r>
    </w:p>
    <w:p w14:paraId="3BBF3A26" w14:textId="77777777" w:rsidR="00CC4618" w:rsidRPr="00102913" w:rsidRDefault="00CC4618">
      <w:pPr>
        <w:spacing w:line="276" w:lineRule="auto"/>
        <w:rPr>
          <w:rFonts w:ascii="Arial" w:eastAsia="Arial" w:hAnsi="Arial" w:cs="Arial"/>
          <w:sz w:val="20"/>
          <w:szCs w:val="20"/>
          <w:lang w:val="en-GB"/>
        </w:rPr>
      </w:pPr>
    </w:p>
    <w:p w14:paraId="322684B2" w14:textId="77777777" w:rsidR="00CC4618" w:rsidRPr="00102913" w:rsidRDefault="00070F38" w:rsidP="0035262F">
      <w:pPr>
        <w:pStyle w:val="Heading2"/>
        <w:numPr>
          <w:ilvl w:val="0"/>
          <w:numId w:val="33"/>
        </w:numPr>
        <w:ind w:left="851"/>
        <w:jc w:val="left"/>
        <w:rPr>
          <w:rFonts w:cs="Arial"/>
          <w:lang w:val="en-GB"/>
        </w:rPr>
      </w:pPr>
      <w:bookmarkStart w:id="32" w:name="_Toc121916263"/>
      <w:r w:rsidRPr="00102913">
        <w:rPr>
          <w:rFonts w:cs="Arial"/>
          <w:lang w:val="en-GB"/>
        </w:rPr>
        <w:t>COUNCIL</w:t>
      </w:r>
      <w:bookmarkEnd w:id="32"/>
    </w:p>
    <w:p w14:paraId="0ABD5FAF" w14:textId="77777777" w:rsidR="003D7CD9" w:rsidRPr="00102913" w:rsidRDefault="003D7CD9" w:rsidP="003D7CD9">
      <w:pPr>
        <w:spacing w:line="276" w:lineRule="auto"/>
        <w:rPr>
          <w:rFonts w:ascii="Arial" w:eastAsia="Arial" w:hAnsi="Arial" w:cs="Arial"/>
          <w:sz w:val="20"/>
          <w:szCs w:val="20"/>
          <w:lang w:val="en-GB"/>
        </w:rPr>
      </w:pPr>
    </w:p>
    <w:p w14:paraId="5B8438A6" w14:textId="45193ECC" w:rsidR="00902CDD" w:rsidRPr="0056726F" w:rsidRDefault="00574162" w:rsidP="50A60CCC">
      <w:pPr>
        <w:spacing w:line="276" w:lineRule="auto"/>
        <w:rPr>
          <w:rFonts w:ascii="Arial" w:eastAsia="Arial" w:hAnsi="Arial" w:cs="Arial"/>
        </w:rPr>
      </w:pPr>
      <w:r w:rsidRPr="50A60CCC">
        <w:rPr>
          <w:rFonts w:ascii="Arial" w:eastAsia="Arial" w:hAnsi="Arial" w:cs="Arial"/>
        </w:rPr>
        <w:t xml:space="preserve">The Council (and/or relevant sub-Committees) endorses the Risk Management Policy.  </w:t>
      </w:r>
      <w:proofErr w:type="spellStart"/>
      <w:r w:rsidRPr="50A60CCC">
        <w:rPr>
          <w:rFonts w:ascii="Arial" w:eastAsia="Arial" w:hAnsi="Arial" w:cs="Arial"/>
        </w:rPr>
        <w:t>Councillors</w:t>
      </w:r>
      <w:proofErr w:type="spellEnd"/>
      <w:r w:rsidRPr="50A60CCC">
        <w:rPr>
          <w:rFonts w:ascii="Arial" w:eastAsia="Arial" w:hAnsi="Arial" w:cs="Arial"/>
        </w:rPr>
        <w:t xml:space="preserve"> review and consider identified Strategic Risks when developing and/or updating the Council Plan</w:t>
      </w:r>
      <w:r w:rsidR="0056726F" w:rsidRPr="50A60CCC">
        <w:rPr>
          <w:rFonts w:ascii="Arial" w:eastAsia="Arial" w:hAnsi="Arial" w:cs="Arial"/>
        </w:rPr>
        <w:t>, key strategies and plans</w:t>
      </w:r>
      <w:r w:rsidRPr="50A60CCC">
        <w:rPr>
          <w:rFonts w:ascii="Arial" w:eastAsia="Arial" w:hAnsi="Arial" w:cs="Arial"/>
        </w:rPr>
        <w:t>.</w:t>
      </w:r>
      <w:r w:rsidR="00902CDD" w:rsidRPr="50A60CCC">
        <w:rPr>
          <w:rFonts w:ascii="Arial" w:eastAsia="Arial" w:hAnsi="Arial" w:cs="Arial"/>
        </w:rPr>
        <w:t xml:space="preserve">  </w:t>
      </w:r>
    </w:p>
    <w:p w14:paraId="62AF9211" w14:textId="77777777" w:rsidR="0046701D" w:rsidRPr="00102913" w:rsidRDefault="0046701D" w:rsidP="00102913">
      <w:pPr>
        <w:spacing w:line="276" w:lineRule="auto"/>
        <w:rPr>
          <w:rFonts w:ascii="Arial" w:eastAsia="Arial" w:hAnsi="Arial" w:cs="Arial"/>
          <w:sz w:val="20"/>
          <w:szCs w:val="20"/>
          <w:lang w:val="en-GB"/>
        </w:rPr>
      </w:pPr>
    </w:p>
    <w:p w14:paraId="3A698A00" w14:textId="204D73D8" w:rsidR="003D7CD9" w:rsidRPr="00102913" w:rsidRDefault="003D7CD9" w:rsidP="0035262F">
      <w:pPr>
        <w:pStyle w:val="Heading2"/>
        <w:numPr>
          <w:ilvl w:val="0"/>
          <w:numId w:val="33"/>
        </w:numPr>
        <w:ind w:left="851"/>
        <w:jc w:val="left"/>
        <w:rPr>
          <w:rFonts w:cs="Arial"/>
          <w:lang w:val="en-GB"/>
        </w:rPr>
      </w:pPr>
      <w:bookmarkStart w:id="33" w:name="_Toc121916264"/>
      <w:r w:rsidRPr="00102913">
        <w:rPr>
          <w:rFonts w:cs="Arial"/>
          <w:lang w:val="en-GB"/>
        </w:rPr>
        <w:t>Executive Management Team</w:t>
      </w:r>
      <w:r w:rsidR="0067762B">
        <w:rPr>
          <w:rFonts w:cs="Arial"/>
          <w:lang w:val="en-GB"/>
        </w:rPr>
        <w:t xml:space="preserve"> (EMT)</w:t>
      </w:r>
      <w:bookmarkEnd w:id="33"/>
    </w:p>
    <w:p w14:paraId="7DDFF76A" w14:textId="77777777" w:rsidR="003D7CD9" w:rsidRPr="00102913" w:rsidRDefault="003D7CD9" w:rsidP="003D7CD9">
      <w:pPr>
        <w:spacing w:line="276" w:lineRule="auto"/>
        <w:rPr>
          <w:rFonts w:ascii="Arial" w:eastAsia="Arial" w:hAnsi="Arial" w:cs="Arial"/>
          <w:sz w:val="20"/>
          <w:szCs w:val="20"/>
          <w:lang w:val="en-GB"/>
        </w:rPr>
      </w:pPr>
    </w:p>
    <w:p w14:paraId="1423A069" w14:textId="241A4BB3" w:rsidR="003D7CD9" w:rsidRPr="00B42018" w:rsidRDefault="003D7CD9" w:rsidP="00761B14">
      <w:pPr>
        <w:spacing w:after="120" w:line="276" w:lineRule="auto"/>
        <w:ind w:left="851"/>
        <w:rPr>
          <w:rFonts w:ascii="Arial" w:eastAsia="Arial" w:hAnsi="Arial" w:cs="Arial"/>
          <w:lang w:val="en-GB"/>
        </w:rPr>
      </w:pPr>
      <w:r w:rsidRPr="00B42018">
        <w:rPr>
          <w:rFonts w:ascii="Arial" w:eastAsia="Arial" w:hAnsi="Arial" w:cs="Arial"/>
          <w:lang w:val="en-GB"/>
        </w:rPr>
        <w:t xml:space="preserve">The Executive Management </w:t>
      </w:r>
      <w:r w:rsidR="0067762B">
        <w:rPr>
          <w:rFonts w:ascii="Arial" w:eastAsia="Arial" w:hAnsi="Arial" w:cs="Arial"/>
          <w:lang w:val="en-GB"/>
        </w:rPr>
        <w:t>T</w:t>
      </w:r>
      <w:r w:rsidRPr="00B42018">
        <w:rPr>
          <w:rFonts w:ascii="Arial" w:eastAsia="Arial" w:hAnsi="Arial" w:cs="Arial"/>
          <w:lang w:val="en-GB"/>
        </w:rPr>
        <w:t xml:space="preserve">eam has overall responsibility for </w:t>
      </w:r>
      <w:r w:rsidR="00574162">
        <w:rPr>
          <w:rFonts w:ascii="Arial" w:eastAsia="Arial" w:hAnsi="Arial" w:cs="Arial"/>
          <w:lang w:val="en-GB"/>
        </w:rPr>
        <w:t xml:space="preserve">the Risk Management system and </w:t>
      </w:r>
      <w:r w:rsidRPr="00B42018">
        <w:rPr>
          <w:rFonts w:ascii="Arial" w:eastAsia="Arial" w:hAnsi="Arial" w:cs="Arial"/>
          <w:lang w:val="en-GB"/>
        </w:rPr>
        <w:t>Strategic Risk:</w:t>
      </w:r>
      <w:r w:rsidR="0046701D">
        <w:rPr>
          <w:rFonts w:ascii="Arial" w:eastAsia="Arial" w:hAnsi="Arial" w:cs="Arial"/>
          <w:lang w:val="en-GB"/>
        </w:rPr>
        <w:t xml:space="preserve"> </w:t>
      </w:r>
    </w:p>
    <w:p w14:paraId="2BEE82B5" w14:textId="048375F0" w:rsidR="00CC4618" w:rsidRPr="00B42018" w:rsidRDefault="003D7CD9" w:rsidP="00761B14">
      <w:pPr>
        <w:numPr>
          <w:ilvl w:val="3"/>
          <w:numId w:val="5"/>
        </w:numPr>
        <w:spacing w:after="120" w:line="276" w:lineRule="auto"/>
        <w:ind w:left="1418" w:hanging="284"/>
        <w:rPr>
          <w:rFonts w:ascii="Arial" w:eastAsia="Arial" w:hAnsi="Arial" w:cs="Arial"/>
          <w:lang w:val="en-GB"/>
        </w:rPr>
      </w:pPr>
      <w:r w:rsidRPr="00B42018">
        <w:rPr>
          <w:rFonts w:ascii="Arial" w:eastAsia="Arial" w:hAnsi="Arial" w:cs="Arial"/>
          <w:lang w:val="en-GB"/>
        </w:rPr>
        <w:t xml:space="preserve">Implementing the Risk Management Strategy and monitoring its effectiveness </w:t>
      </w:r>
    </w:p>
    <w:p w14:paraId="78193158" w14:textId="1D0666F1" w:rsidR="00CC4618" w:rsidRDefault="003D7CD9" w:rsidP="0035262F">
      <w:pPr>
        <w:numPr>
          <w:ilvl w:val="3"/>
          <w:numId w:val="5"/>
        </w:numPr>
        <w:spacing w:line="276" w:lineRule="auto"/>
        <w:ind w:left="1418" w:hanging="284"/>
        <w:rPr>
          <w:rFonts w:ascii="Arial" w:eastAsia="Arial" w:hAnsi="Arial" w:cs="Arial"/>
          <w:lang w:val="en-GB"/>
        </w:rPr>
      </w:pPr>
      <w:r w:rsidRPr="00B42018">
        <w:rPr>
          <w:rFonts w:ascii="Arial" w:eastAsia="Arial" w:hAnsi="Arial" w:cs="Arial"/>
          <w:lang w:val="en-GB"/>
        </w:rPr>
        <w:t>Providing leadership to ensure a risk aware workforce.</w:t>
      </w:r>
    </w:p>
    <w:p w14:paraId="19A7E5EC" w14:textId="264DBFF3" w:rsidR="0067762B" w:rsidRDefault="0067762B" w:rsidP="0067762B">
      <w:pPr>
        <w:spacing w:line="276" w:lineRule="auto"/>
        <w:rPr>
          <w:rFonts w:ascii="Arial" w:eastAsia="Arial" w:hAnsi="Arial" w:cs="Arial"/>
          <w:sz w:val="20"/>
          <w:szCs w:val="20"/>
          <w:lang w:val="en-GB"/>
        </w:rPr>
      </w:pPr>
    </w:p>
    <w:p w14:paraId="7341F1F4" w14:textId="790E597E" w:rsidR="0067762B" w:rsidRPr="0067762B" w:rsidRDefault="0067762B" w:rsidP="00D70FED">
      <w:pPr>
        <w:spacing w:after="120" w:line="276" w:lineRule="auto"/>
        <w:ind w:left="851"/>
        <w:rPr>
          <w:rFonts w:ascii="Arial" w:eastAsia="Arial" w:hAnsi="Arial" w:cs="Arial"/>
          <w:lang w:val="en-GB"/>
        </w:rPr>
      </w:pPr>
      <w:r w:rsidRPr="0067762B">
        <w:rPr>
          <w:rFonts w:ascii="Arial" w:eastAsia="Arial" w:hAnsi="Arial" w:cs="Arial"/>
          <w:lang w:val="en-GB"/>
        </w:rPr>
        <w:t>EMT drives the culture of risk management, through:</w:t>
      </w:r>
    </w:p>
    <w:p w14:paraId="43EC0B09" w14:textId="1B36B0A3" w:rsidR="0067762B" w:rsidRDefault="0067762B" w:rsidP="00E44B6A">
      <w:pPr>
        <w:numPr>
          <w:ilvl w:val="3"/>
          <w:numId w:val="5"/>
        </w:numPr>
        <w:spacing w:after="120" w:line="276" w:lineRule="auto"/>
        <w:ind w:left="1418" w:hanging="284"/>
        <w:rPr>
          <w:rFonts w:ascii="Arial" w:eastAsia="Arial" w:hAnsi="Arial" w:cs="Arial"/>
          <w:lang w:val="en-GB"/>
        </w:rPr>
      </w:pPr>
      <w:r w:rsidRPr="0067762B">
        <w:rPr>
          <w:rFonts w:ascii="Arial" w:eastAsia="Arial" w:hAnsi="Arial" w:cs="Arial"/>
          <w:sz w:val="20"/>
          <w:szCs w:val="20"/>
          <w:lang w:val="en-GB"/>
        </w:rPr>
        <w:tab/>
      </w:r>
      <w:r w:rsidRPr="00E44B6A">
        <w:rPr>
          <w:rFonts w:ascii="Arial" w:eastAsia="Arial" w:hAnsi="Arial" w:cs="Arial"/>
          <w:lang w:val="en-GB"/>
        </w:rPr>
        <w:t xml:space="preserve">reviewing and approving the Risk Management Policy, Framework, Strategy, Procedures and other elements of the </w:t>
      </w:r>
      <w:r w:rsidR="00E44B6A">
        <w:rPr>
          <w:rFonts w:ascii="Arial" w:eastAsia="Arial" w:hAnsi="Arial" w:cs="Arial"/>
          <w:lang w:val="en-GB"/>
        </w:rPr>
        <w:t>r</w:t>
      </w:r>
      <w:r w:rsidRPr="00E44B6A">
        <w:rPr>
          <w:rFonts w:ascii="Arial" w:eastAsia="Arial" w:hAnsi="Arial" w:cs="Arial"/>
          <w:lang w:val="en-GB"/>
        </w:rPr>
        <w:t xml:space="preserve">isk </w:t>
      </w:r>
      <w:r w:rsidR="00E44B6A">
        <w:rPr>
          <w:rFonts w:ascii="Arial" w:eastAsia="Arial" w:hAnsi="Arial" w:cs="Arial"/>
          <w:lang w:val="en-GB"/>
        </w:rPr>
        <w:t>m</w:t>
      </w:r>
      <w:r w:rsidRPr="00E44B6A">
        <w:rPr>
          <w:rFonts w:ascii="Arial" w:eastAsia="Arial" w:hAnsi="Arial" w:cs="Arial"/>
          <w:lang w:val="en-GB"/>
        </w:rPr>
        <w:t xml:space="preserve">anagement </w:t>
      </w:r>
      <w:r w:rsidR="00A75E8A">
        <w:rPr>
          <w:rFonts w:ascii="Arial" w:eastAsia="Arial" w:hAnsi="Arial" w:cs="Arial"/>
          <w:lang w:val="en-GB"/>
        </w:rPr>
        <w:t xml:space="preserve">system </w:t>
      </w:r>
    </w:p>
    <w:p w14:paraId="1C231291" w14:textId="707B1132" w:rsidR="000C47D6" w:rsidRDefault="000C47D6" w:rsidP="00E44B6A">
      <w:pPr>
        <w:numPr>
          <w:ilvl w:val="3"/>
          <w:numId w:val="5"/>
        </w:numPr>
        <w:spacing w:after="120" w:line="276" w:lineRule="auto"/>
        <w:ind w:left="1418" w:hanging="284"/>
        <w:rPr>
          <w:rFonts w:ascii="Arial" w:eastAsia="Arial" w:hAnsi="Arial" w:cs="Arial"/>
          <w:lang w:val="en-GB"/>
        </w:rPr>
      </w:pPr>
      <w:r w:rsidRPr="000C47D6">
        <w:rPr>
          <w:rFonts w:ascii="Arial" w:eastAsia="Arial" w:hAnsi="Arial" w:cs="Arial"/>
          <w:lang w:val="en-GB"/>
        </w:rPr>
        <w:t>considering risk in decision-making, and policy and strategy development</w:t>
      </w:r>
    </w:p>
    <w:p w14:paraId="3C4F8B99" w14:textId="7B9DED2F" w:rsidR="000C47D6" w:rsidRPr="00E44B6A" w:rsidRDefault="000C47D6" w:rsidP="00E44B6A">
      <w:pPr>
        <w:numPr>
          <w:ilvl w:val="3"/>
          <w:numId w:val="5"/>
        </w:numPr>
        <w:spacing w:after="120" w:line="276" w:lineRule="auto"/>
        <w:ind w:left="1418" w:hanging="284"/>
        <w:rPr>
          <w:rFonts w:ascii="Arial" w:eastAsia="Arial" w:hAnsi="Arial" w:cs="Arial"/>
          <w:lang w:val="en-GB"/>
        </w:rPr>
      </w:pPr>
      <w:r w:rsidRPr="000C47D6">
        <w:rPr>
          <w:rFonts w:ascii="Arial" w:eastAsia="Arial" w:hAnsi="Arial" w:cs="Arial"/>
          <w:lang w:val="en-GB"/>
        </w:rPr>
        <w:t>ensuring that risk management processes are implemented across all risk categories</w:t>
      </w:r>
    </w:p>
    <w:p w14:paraId="5170399A" w14:textId="58DF8A2F" w:rsidR="0067762B" w:rsidRPr="00E44B6A" w:rsidRDefault="0067762B" w:rsidP="00E44B6A">
      <w:pPr>
        <w:numPr>
          <w:ilvl w:val="3"/>
          <w:numId w:val="5"/>
        </w:numPr>
        <w:spacing w:after="120" w:line="276" w:lineRule="auto"/>
        <w:ind w:left="1418" w:hanging="284"/>
        <w:rPr>
          <w:rFonts w:ascii="Arial" w:eastAsia="Arial" w:hAnsi="Arial" w:cs="Arial"/>
          <w:lang w:val="en-GB"/>
        </w:rPr>
      </w:pPr>
      <w:r w:rsidRPr="00E44B6A">
        <w:rPr>
          <w:rFonts w:ascii="Arial" w:eastAsia="Arial" w:hAnsi="Arial" w:cs="Arial"/>
          <w:lang w:val="en-GB"/>
        </w:rPr>
        <w:tab/>
        <w:t>the dentification of strategic risks and controls, and advising the Risk &amp; Audit Committee and Council of the</w:t>
      </w:r>
      <w:r>
        <w:rPr>
          <w:rFonts w:ascii="Arial" w:eastAsia="Arial" w:hAnsi="Arial" w:cs="Arial"/>
          <w:lang w:val="en-GB"/>
        </w:rPr>
        <w:t xml:space="preserve"> following</w:t>
      </w:r>
      <w:r w:rsidRPr="00E44B6A">
        <w:rPr>
          <w:rFonts w:ascii="Arial" w:eastAsia="Arial" w:hAnsi="Arial" w:cs="Arial"/>
          <w:lang w:val="en-GB"/>
        </w:rPr>
        <w:t xml:space="preserve"> </w:t>
      </w:r>
    </w:p>
    <w:p w14:paraId="595EA0E9" w14:textId="03EF1595" w:rsidR="0067762B" w:rsidRPr="00E44B6A" w:rsidRDefault="0067762B" w:rsidP="00E44B6A">
      <w:pPr>
        <w:numPr>
          <w:ilvl w:val="5"/>
          <w:numId w:val="5"/>
        </w:numPr>
        <w:spacing w:after="120" w:line="276" w:lineRule="auto"/>
        <w:ind w:left="2127" w:hanging="284"/>
        <w:rPr>
          <w:rFonts w:ascii="Arial" w:eastAsia="Arial" w:hAnsi="Arial" w:cs="Arial"/>
          <w:lang w:val="en-GB"/>
        </w:rPr>
      </w:pPr>
      <w:r w:rsidRPr="00E44B6A">
        <w:rPr>
          <w:rFonts w:ascii="Arial" w:eastAsia="Arial" w:hAnsi="Arial" w:cs="Arial"/>
          <w:lang w:val="en-GB"/>
        </w:rPr>
        <w:tab/>
        <w:t>reviewing the progress of identified risk treatments and actions</w:t>
      </w:r>
      <w:r w:rsidR="00E44B6A">
        <w:rPr>
          <w:rFonts w:ascii="Arial" w:eastAsia="Arial" w:hAnsi="Arial" w:cs="Arial"/>
          <w:lang w:val="en-GB"/>
        </w:rPr>
        <w:t xml:space="preserve"> </w:t>
      </w:r>
    </w:p>
    <w:p w14:paraId="1E4FEDED" w14:textId="77777777" w:rsidR="0067762B" w:rsidRPr="00E44B6A" w:rsidRDefault="0067762B" w:rsidP="00E44B6A">
      <w:pPr>
        <w:numPr>
          <w:ilvl w:val="5"/>
          <w:numId w:val="5"/>
        </w:numPr>
        <w:spacing w:after="120" w:line="276" w:lineRule="auto"/>
        <w:ind w:left="2127" w:hanging="284"/>
        <w:rPr>
          <w:rFonts w:ascii="Arial" w:eastAsia="Arial" w:hAnsi="Arial" w:cs="Arial"/>
          <w:lang w:val="en-GB"/>
        </w:rPr>
      </w:pPr>
      <w:r w:rsidRPr="00E44B6A">
        <w:rPr>
          <w:rFonts w:ascii="Arial" w:eastAsia="Arial" w:hAnsi="Arial" w:cs="Arial"/>
          <w:lang w:val="en-GB"/>
        </w:rPr>
        <w:tab/>
        <w:t xml:space="preserve">informing the Audit &amp; Risk Committee of emerging or changed Strategic Risks  </w:t>
      </w:r>
    </w:p>
    <w:p w14:paraId="0FC99C8E" w14:textId="7B676A6C" w:rsidR="0067762B" w:rsidRPr="00E44B6A" w:rsidRDefault="0067762B" w:rsidP="008E74C0">
      <w:pPr>
        <w:numPr>
          <w:ilvl w:val="5"/>
          <w:numId w:val="5"/>
        </w:numPr>
        <w:spacing w:line="276" w:lineRule="auto"/>
        <w:ind w:left="2127" w:hanging="284"/>
        <w:rPr>
          <w:rFonts w:ascii="Arial" w:eastAsia="Arial" w:hAnsi="Arial" w:cs="Arial"/>
          <w:lang w:val="en-GB"/>
        </w:rPr>
      </w:pPr>
      <w:r w:rsidRPr="00E44B6A">
        <w:rPr>
          <w:rFonts w:ascii="Arial" w:eastAsia="Arial" w:hAnsi="Arial" w:cs="Arial"/>
          <w:lang w:val="en-GB"/>
        </w:rPr>
        <w:tab/>
        <w:t>developing the risk-based Internal Audit programme</w:t>
      </w:r>
    </w:p>
    <w:p w14:paraId="7986E3C4" w14:textId="300CEB34" w:rsidR="00CC4618" w:rsidRDefault="00CC4618">
      <w:pPr>
        <w:spacing w:line="276" w:lineRule="auto"/>
        <w:rPr>
          <w:rFonts w:ascii="Arial" w:eastAsia="Arial" w:hAnsi="Arial" w:cs="Arial"/>
          <w:sz w:val="20"/>
          <w:szCs w:val="20"/>
          <w:lang w:val="en-GB"/>
        </w:rPr>
      </w:pPr>
    </w:p>
    <w:p w14:paraId="086FD75B" w14:textId="77777777" w:rsidR="00761B14" w:rsidRPr="00B42018" w:rsidRDefault="00761B14" w:rsidP="00761B14">
      <w:pPr>
        <w:pStyle w:val="Heading2"/>
        <w:numPr>
          <w:ilvl w:val="0"/>
          <w:numId w:val="33"/>
        </w:numPr>
        <w:ind w:left="851"/>
        <w:jc w:val="left"/>
        <w:rPr>
          <w:rFonts w:cs="Arial"/>
          <w:lang w:val="en-GB"/>
        </w:rPr>
      </w:pPr>
      <w:bookmarkStart w:id="34" w:name="_Toc121916265"/>
      <w:r w:rsidRPr="00B42018">
        <w:rPr>
          <w:rFonts w:cs="Arial"/>
          <w:lang w:val="en-GB"/>
        </w:rPr>
        <w:t>Managers</w:t>
      </w:r>
      <w:bookmarkEnd w:id="34"/>
    </w:p>
    <w:p w14:paraId="45A57CA0" w14:textId="77777777" w:rsidR="00761B14" w:rsidRPr="00B42018" w:rsidRDefault="00761B14" w:rsidP="00761B14">
      <w:pPr>
        <w:spacing w:line="276" w:lineRule="auto"/>
        <w:rPr>
          <w:rFonts w:ascii="Arial" w:eastAsia="Arial" w:hAnsi="Arial" w:cs="Arial"/>
          <w:sz w:val="20"/>
          <w:szCs w:val="20"/>
          <w:lang w:val="en-GB"/>
        </w:rPr>
      </w:pPr>
    </w:p>
    <w:p w14:paraId="2F6C8FA9" w14:textId="44C2A19A" w:rsidR="00995B8C" w:rsidRPr="00995B8C" w:rsidRDefault="00761B14" w:rsidP="50A60CCC">
      <w:pPr>
        <w:spacing w:line="276" w:lineRule="auto"/>
        <w:ind w:left="851"/>
        <w:rPr>
          <w:rFonts w:ascii="Arial" w:eastAsia="Arial" w:hAnsi="Arial" w:cs="Arial"/>
        </w:rPr>
      </w:pPr>
      <w:r w:rsidRPr="50A60CCC">
        <w:rPr>
          <w:rFonts w:ascii="Arial" w:eastAsia="Arial" w:hAnsi="Arial" w:cs="Arial"/>
        </w:rPr>
        <w:t xml:space="preserve">Risk Management an integral component of all daily business activities and each Manager is responsible for reviewing and updating the risk </w:t>
      </w:r>
      <w:r w:rsidR="00995B8C" w:rsidRPr="50A60CCC">
        <w:rPr>
          <w:rFonts w:ascii="Arial" w:eastAsia="Arial" w:hAnsi="Arial" w:cs="Arial"/>
        </w:rPr>
        <w:t xml:space="preserve">register </w:t>
      </w:r>
      <w:r w:rsidRPr="50A60CCC">
        <w:rPr>
          <w:rFonts w:ascii="Arial" w:eastAsia="Arial" w:hAnsi="Arial" w:cs="Arial"/>
        </w:rPr>
        <w:t>for their operations</w:t>
      </w:r>
      <w:r w:rsidR="00995B8C" w:rsidRPr="50A60CCC">
        <w:rPr>
          <w:rFonts w:ascii="Arial" w:eastAsia="Arial" w:hAnsi="Arial" w:cs="Arial"/>
        </w:rPr>
        <w:t>,</w:t>
      </w:r>
      <w:r w:rsidRPr="50A60CCC">
        <w:rPr>
          <w:rFonts w:ascii="Arial" w:eastAsia="Arial" w:hAnsi="Arial" w:cs="Arial"/>
        </w:rPr>
        <w:t xml:space="preserve"> on at least an annual basis</w:t>
      </w:r>
      <w:r w:rsidR="00915607" w:rsidRPr="50A60CCC">
        <w:rPr>
          <w:rFonts w:ascii="Arial" w:eastAsia="Arial" w:hAnsi="Arial" w:cs="Arial"/>
        </w:rPr>
        <w:t>, including identifying</w:t>
      </w:r>
      <w:r w:rsidR="004A5D7F" w:rsidRPr="50A60CCC">
        <w:rPr>
          <w:rFonts w:ascii="Arial" w:eastAsia="Arial" w:hAnsi="Arial" w:cs="Arial"/>
        </w:rPr>
        <w:t xml:space="preserve">, </w:t>
      </w:r>
      <w:r w:rsidR="00915607" w:rsidRPr="50A60CCC">
        <w:rPr>
          <w:rFonts w:ascii="Arial" w:eastAsia="Arial" w:hAnsi="Arial" w:cs="Arial"/>
        </w:rPr>
        <w:t xml:space="preserve">implementing </w:t>
      </w:r>
      <w:r w:rsidR="004A5D7F" w:rsidRPr="50A60CCC">
        <w:rPr>
          <w:rFonts w:ascii="Arial" w:eastAsia="Arial" w:hAnsi="Arial" w:cs="Arial"/>
        </w:rPr>
        <w:t>and monitoring risk</w:t>
      </w:r>
      <w:r w:rsidR="00915607" w:rsidRPr="50A60CCC">
        <w:rPr>
          <w:rFonts w:ascii="Arial" w:eastAsia="Arial" w:hAnsi="Arial" w:cs="Arial"/>
        </w:rPr>
        <w:t xml:space="preserve"> controls</w:t>
      </w:r>
      <w:r w:rsidRPr="50A60CCC">
        <w:rPr>
          <w:rFonts w:ascii="Arial" w:eastAsia="Arial" w:hAnsi="Arial" w:cs="Arial"/>
        </w:rPr>
        <w:t xml:space="preserve">. </w:t>
      </w:r>
      <w:r w:rsidR="00995B8C" w:rsidRPr="50A60CCC">
        <w:rPr>
          <w:rFonts w:ascii="Arial" w:eastAsia="Arial" w:hAnsi="Arial" w:cs="Arial"/>
        </w:rPr>
        <w:t xml:space="preserve"> </w:t>
      </w:r>
    </w:p>
    <w:p w14:paraId="34A278C8" w14:textId="77777777" w:rsidR="00995B8C" w:rsidRPr="00995B8C" w:rsidRDefault="00995B8C" w:rsidP="00995B8C">
      <w:pPr>
        <w:spacing w:line="276" w:lineRule="auto"/>
        <w:rPr>
          <w:rFonts w:ascii="Arial" w:eastAsia="Arial" w:hAnsi="Arial" w:cs="Arial"/>
          <w:sz w:val="20"/>
          <w:szCs w:val="20"/>
          <w:lang w:val="en-GB"/>
        </w:rPr>
      </w:pPr>
    </w:p>
    <w:p w14:paraId="78AAD34C" w14:textId="49CAB279" w:rsidR="00761B14" w:rsidRDefault="00761B14" w:rsidP="00761B14">
      <w:pPr>
        <w:spacing w:line="276" w:lineRule="auto"/>
        <w:ind w:left="851"/>
        <w:rPr>
          <w:rFonts w:ascii="Arial" w:eastAsia="Arial" w:hAnsi="Arial" w:cs="Arial"/>
          <w:lang w:val="en-GB"/>
        </w:rPr>
      </w:pPr>
      <w:r w:rsidRPr="00995B8C">
        <w:rPr>
          <w:rFonts w:ascii="Arial" w:eastAsia="Arial" w:hAnsi="Arial" w:cs="Arial"/>
          <w:lang w:val="en-GB"/>
        </w:rPr>
        <w:t xml:space="preserve">Notwithstanding, any time an operational risk is </w:t>
      </w:r>
      <w:r w:rsidR="008E74C0">
        <w:rPr>
          <w:rFonts w:ascii="Arial" w:eastAsia="Arial" w:hAnsi="Arial" w:cs="Arial"/>
          <w:lang w:val="en-GB"/>
        </w:rPr>
        <w:t xml:space="preserve">newly </w:t>
      </w:r>
      <w:r w:rsidRPr="00995B8C">
        <w:rPr>
          <w:rFonts w:ascii="Arial" w:eastAsia="Arial" w:hAnsi="Arial" w:cs="Arial"/>
          <w:lang w:val="en-GB"/>
        </w:rPr>
        <w:t xml:space="preserve">identified, the operational risk </w:t>
      </w:r>
      <w:r w:rsidR="00995B8C" w:rsidRPr="00995B8C">
        <w:rPr>
          <w:rFonts w:ascii="Arial" w:eastAsia="Arial" w:hAnsi="Arial" w:cs="Arial"/>
          <w:lang w:val="en-GB"/>
        </w:rPr>
        <w:t xml:space="preserve">register </w:t>
      </w:r>
      <w:r w:rsidRPr="00995B8C">
        <w:rPr>
          <w:rFonts w:ascii="Arial" w:eastAsia="Arial" w:hAnsi="Arial" w:cs="Arial"/>
          <w:lang w:val="en-GB"/>
        </w:rPr>
        <w:t>should be updated within and if necessary, a mitigating risk treatment plan enacted.</w:t>
      </w:r>
    </w:p>
    <w:p w14:paraId="4C790E42" w14:textId="77777777" w:rsidR="00761B14" w:rsidRPr="00995B8C" w:rsidRDefault="00761B14" w:rsidP="00995B8C">
      <w:pPr>
        <w:spacing w:line="276" w:lineRule="auto"/>
        <w:rPr>
          <w:rFonts w:ascii="Arial" w:eastAsia="Arial" w:hAnsi="Arial" w:cs="Arial"/>
          <w:sz w:val="20"/>
          <w:szCs w:val="20"/>
          <w:lang w:val="en-GB"/>
        </w:rPr>
      </w:pPr>
    </w:p>
    <w:p w14:paraId="4D1CB2D9" w14:textId="77777777" w:rsidR="005572A4" w:rsidRDefault="00995B8C" w:rsidP="005572A4">
      <w:pPr>
        <w:spacing w:after="120" w:line="276" w:lineRule="auto"/>
        <w:ind w:left="851"/>
        <w:rPr>
          <w:rFonts w:ascii="Arial" w:eastAsia="Arial" w:hAnsi="Arial" w:cs="Arial"/>
          <w:lang w:val="en-GB"/>
        </w:rPr>
      </w:pPr>
      <w:r>
        <w:rPr>
          <w:rFonts w:ascii="Arial" w:eastAsia="Arial" w:hAnsi="Arial" w:cs="Arial"/>
          <w:lang w:val="en-GB"/>
        </w:rPr>
        <w:t xml:space="preserve">Managers should ensure that </w:t>
      </w:r>
    </w:p>
    <w:p w14:paraId="2FB38107" w14:textId="62D62A2C" w:rsidR="00761B14" w:rsidRDefault="00995B8C" w:rsidP="005572A4">
      <w:pPr>
        <w:numPr>
          <w:ilvl w:val="3"/>
          <w:numId w:val="5"/>
        </w:numPr>
        <w:spacing w:after="120" w:line="276" w:lineRule="auto"/>
        <w:ind w:left="1418" w:hanging="284"/>
        <w:rPr>
          <w:rFonts w:ascii="Arial" w:eastAsia="Arial" w:hAnsi="Arial" w:cs="Arial"/>
          <w:lang w:val="en-GB"/>
        </w:rPr>
      </w:pPr>
      <w:r>
        <w:rPr>
          <w:rFonts w:ascii="Arial" w:eastAsia="Arial" w:hAnsi="Arial" w:cs="Arial"/>
          <w:lang w:val="en-GB"/>
        </w:rPr>
        <w:t xml:space="preserve">staff </w:t>
      </w:r>
      <w:r w:rsidR="00021A9E">
        <w:rPr>
          <w:rFonts w:ascii="Arial" w:eastAsia="Arial" w:hAnsi="Arial" w:cs="Arial"/>
          <w:lang w:val="en-GB"/>
        </w:rPr>
        <w:t>a</w:t>
      </w:r>
      <w:r w:rsidR="00761B14" w:rsidRPr="00253204">
        <w:rPr>
          <w:rFonts w:ascii="Arial" w:eastAsia="Arial" w:hAnsi="Arial" w:cs="Arial"/>
          <w:lang w:val="en-GB"/>
        </w:rPr>
        <w:t xml:space="preserve">pply risk management procedures in operational areas, and to relevant Strategic matters, as required </w:t>
      </w:r>
    </w:p>
    <w:p w14:paraId="1469C4E2" w14:textId="2E9E952C" w:rsidR="00761B14" w:rsidRDefault="00631E18" w:rsidP="00BE1397">
      <w:pPr>
        <w:numPr>
          <w:ilvl w:val="3"/>
          <w:numId w:val="5"/>
        </w:numPr>
        <w:spacing w:after="120" w:line="276" w:lineRule="auto"/>
        <w:ind w:left="1418" w:hanging="284"/>
        <w:rPr>
          <w:rFonts w:ascii="Arial" w:eastAsia="Arial" w:hAnsi="Arial" w:cs="Arial"/>
          <w:lang w:val="en-GB"/>
        </w:rPr>
      </w:pPr>
      <w:r>
        <w:rPr>
          <w:rFonts w:ascii="Arial" w:eastAsia="Arial" w:hAnsi="Arial" w:cs="Arial"/>
          <w:lang w:val="en-GB"/>
        </w:rPr>
        <w:t>they r</w:t>
      </w:r>
      <w:r w:rsidR="00761B14" w:rsidRPr="00253204">
        <w:rPr>
          <w:rFonts w:ascii="Arial" w:eastAsia="Arial" w:hAnsi="Arial" w:cs="Arial"/>
          <w:lang w:val="en-GB"/>
        </w:rPr>
        <w:t xml:space="preserve">eport </w:t>
      </w:r>
      <w:proofErr w:type="gramStart"/>
      <w:r w:rsidR="00761B14" w:rsidRPr="00253204">
        <w:rPr>
          <w:rFonts w:ascii="Arial" w:eastAsia="Arial" w:hAnsi="Arial" w:cs="Arial"/>
          <w:lang w:val="en-GB"/>
        </w:rPr>
        <w:t>newly-identified</w:t>
      </w:r>
      <w:proofErr w:type="gramEnd"/>
      <w:r w:rsidR="00761B14" w:rsidRPr="00253204">
        <w:rPr>
          <w:rFonts w:ascii="Arial" w:eastAsia="Arial" w:hAnsi="Arial" w:cs="Arial"/>
          <w:lang w:val="en-GB"/>
        </w:rPr>
        <w:t xml:space="preserve"> risk issues, failed controls, or other events that need to be addressed </w:t>
      </w:r>
      <w:r>
        <w:rPr>
          <w:rFonts w:ascii="Arial" w:eastAsia="Arial" w:hAnsi="Arial" w:cs="Arial"/>
          <w:lang w:val="en-GB"/>
        </w:rPr>
        <w:t xml:space="preserve">(a useful forum to discuss emerging risks </w:t>
      </w:r>
      <w:r w:rsidR="00BE1397">
        <w:rPr>
          <w:rFonts w:ascii="Arial" w:eastAsia="Arial" w:hAnsi="Arial" w:cs="Arial"/>
          <w:lang w:val="en-GB"/>
        </w:rPr>
        <w:t>i</w:t>
      </w:r>
      <w:r>
        <w:rPr>
          <w:rFonts w:ascii="Arial" w:eastAsia="Arial" w:hAnsi="Arial" w:cs="Arial"/>
          <w:lang w:val="en-GB"/>
        </w:rPr>
        <w:t xml:space="preserve">s the regular Managers’ meeting) </w:t>
      </w:r>
    </w:p>
    <w:p w14:paraId="38B2D5B0" w14:textId="68889E5D" w:rsidR="00761B14" w:rsidRPr="00B42018" w:rsidRDefault="00BE1397" w:rsidP="00BE1397">
      <w:pPr>
        <w:numPr>
          <w:ilvl w:val="3"/>
          <w:numId w:val="5"/>
        </w:numPr>
        <w:spacing w:after="120" w:line="276" w:lineRule="auto"/>
        <w:ind w:left="1418" w:hanging="284"/>
        <w:rPr>
          <w:rFonts w:ascii="Arial" w:eastAsia="Arial" w:hAnsi="Arial" w:cs="Arial"/>
          <w:lang w:val="en-GB"/>
        </w:rPr>
      </w:pPr>
      <w:r>
        <w:rPr>
          <w:rFonts w:ascii="Arial" w:eastAsia="Arial" w:hAnsi="Arial" w:cs="Arial"/>
          <w:lang w:val="en-GB"/>
        </w:rPr>
        <w:t>they i</w:t>
      </w:r>
      <w:r w:rsidR="00761B14" w:rsidRPr="00253204">
        <w:rPr>
          <w:rFonts w:ascii="Arial" w:eastAsia="Arial" w:hAnsi="Arial" w:cs="Arial"/>
          <w:lang w:val="en-GB"/>
        </w:rPr>
        <w:t>dentify and assess risks when business planning, scoping projects, contracts, etc.</w:t>
      </w:r>
      <w:r>
        <w:rPr>
          <w:rFonts w:ascii="Arial" w:eastAsia="Arial" w:hAnsi="Arial" w:cs="Arial"/>
          <w:lang w:val="en-GB"/>
        </w:rPr>
        <w:t xml:space="preserve"> </w:t>
      </w:r>
    </w:p>
    <w:p w14:paraId="7E03527E" w14:textId="77777777" w:rsidR="00995B8C" w:rsidRPr="00102913" w:rsidRDefault="00995B8C">
      <w:pPr>
        <w:spacing w:line="276" w:lineRule="auto"/>
        <w:rPr>
          <w:rFonts w:ascii="Arial" w:eastAsia="Arial" w:hAnsi="Arial" w:cs="Arial"/>
          <w:sz w:val="20"/>
          <w:szCs w:val="20"/>
          <w:lang w:val="en-GB"/>
        </w:rPr>
      </w:pPr>
    </w:p>
    <w:p w14:paraId="46DCDE7F" w14:textId="091B4A87" w:rsidR="003D7CD9" w:rsidRPr="0067762B" w:rsidRDefault="00FE0027" w:rsidP="0035262F">
      <w:pPr>
        <w:pStyle w:val="Heading2"/>
        <w:numPr>
          <w:ilvl w:val="0"/>
          <w:numId w:val="33"/>
        </w:numPr>
        <w:ind w:left="851"/>
        <w:jc w:val="left"/>
        <w:rPr>
          <w:rFonts w:cs="Arial"/>
          <w:lang w:val="en-GB"/>
        </w:rPr>
      </w:pPr>
      <w:bookmarkStart w:id="35" w:name="_Toc121916266"/>
      <w:r w:rsidRPr="0067762B">
        <w:rPr>
          <w:rFonts w:cs="Arial"/>
          <w:lang w:val="en-GB"/>
        </w:rPr>
        <w:t xml:space="preserve">Audit &amp; </w:t>
      </w:r>
      <w:r w:rsidR="003D7CD9" w:rsidRPr="0067762B">
        <w:rPr>
          <w:rFonts w:cs="Arial"/>
          <w:lang w:val="en-GB"/>
        </w:rPr>
        <w:t>Risk Committee</w:t>
      </w:r>
      <w:bookmarkEnd w:id="35"/>
    </w:p>
    <w:p w14:paraId="22509790" w14:textId="77777777" w:rsidR="00CC4618" w:rsidRPr="00102913" w:rsidRDefault="00CC4618">
      <w:pPr>
        <w:spacing w:line="276" w:lineRule="auto"/>
        <w:rPr>
          <w:rFonts w:ascii="Arial" w:eastAsia="Arial" w:hAnsi="Arial" w:cs="Arial"/>
          <w:sz w:val="20"/>
          <w:szCs w:val="20"/>
          <w:highlight w:val="yellow"/>
          <w:lang w:val="en-GB"/>
        </w:rPr>
      </w:pPr>
    </w:p>
    <w:p w14:paraId="22634157" w14:textId="77777777" w:rsidR="007D14E3" w:rsidRDefault="007D14E3">
      <w:pPr>
        <w:spacing w:line="276" w:lineRule="auto"/>
        <w:ind w:left="851"/>
        <w:rPr>
          <w:rFonts w:ascii="Arial" w:eastAsia="Arial" w:hAnsi="Arial" w:cs="Arial"/>
          <w:lang w:val="en-GB"/>
        </w:rPr>
      </w:pPr>
      <w:r w:rsidRPr="007D14E3">
        <w:rPr>
          <w:rFonts w:ascii="Arial" w:eastAsia="Arial" w:hAnsi="Arial" w:cs="Arial"/>
          <w:lang w:val="en-GB"/>
        </w:rPr>
        <w:t xml:space="preserve">Council has established an independent Audit and Risk Committee (the Committee) pursuant to section 53 of the Local Government Act 2020 (the Act). </w:t>
      </w:r>
      <w:r>
        <w:rPr>
          <w:rFonts w:ascii="Arial" w:eastAsia="Arial" w:hAnsi="Arial" w:cs="Arial"/>
          <w:lang w:val="en-GB"/>
        </w:rPr>
        <w:t xml:space="preserve"> </w:t>
      </w:r>
    </w:p>
    <w:p w14:paraId="0DBE4E25" w14:textId="77777777" w:rsidR="007D14E3" w:rsidRDefault="007D14E3" w:rsidP="0071096A">
      <w:pPr>
        <w:spacing w:line="276" w:lineRule="auto"/>
        <w:rPr>
          <w:rFonts w:ascii="Arial" w:eastAsia="Arial" w:hAnsi="Arial" w:cs="Arial"/>
          <w:lang w:val="en-GB"/>
        </w:rPr>
      </w:pPr>
    </w:p>
    <w:p w14:paraId="181AF856" w14:textId="36FE09E5" w:rsidR="007D14E3" w:rsidRDefault="007D14E3" w:rsidP="0071096A">
      <w:pPr>
        <w:spacing w:after="120" w:line="276" w:lineRule="auto"/>
        <w:ind w:left="851"/>
        <w:rPr>
          <w:rFonts w:ascii="Arial" w:eastAsia="Arial" w:hAnsi="Arial" w:cs="Arial"/>
          <w:lang w:val="en-GB"/>
        </w:rPr>
      </w:pPr>
      <w:r w:rsidRPr="007D14E3">
        <w:rPr>
          <w:rFonts w:ascii="Arial" w:eastAsia="Arial" w:hAnsi="Arial" w:cs="Arial"/>
          <w:lang w:val="en-GB"/>
        </w:rPr>
        <w:t>The primary purpose of the Committee is to support Council in discharging its oversight responsibilities related to</w:t>
      </w:r>
      <w:r>
        <w:rPr>
          <w:rFonts w:ascii="Arial" w:eastAsia="Arial" w:hAnsi="Arial" w:cs="Arial"/>
          <w:lang w:val="en-GB"/>
        </w:rPr>
        <w:t>:</w:t>
      </w:r>
      <w:r w:rsidR="00791E62">
        <w:rPr>
          <w:rFonts w:ascii="Arial" w:eastAsia="Arial" w:hAnsi="Arial" w:cs="Arial"/>
          <w:lang w:val="en-GB"/>
        </w:rPr>
        <w:t xml:space="preserve"> </w:t>
      </w:r>
    </w:p>
    <w:p w14:paraId="1D1984BC" w14:textId="0FB66C24" w:rsidR="007D14E3" w:rsidRDefault="007D14E3" w:rsidP="0071096A">
      <w:pPr>
        <w:spacing w:after="120" w:line="276" w:lineRule="auto"/>
        <w:ind w:left="851" w:firstLine="589"/>
        <w:rPr>
          <w:rFonts w:ascii="Arial" w:eastAsia="Arial" w:hAnsi="Arial" w:cs="Arial"/>
          <w:lang w:val="en-GB"/>
        </w:rPr>
      </w:pPr>
      <w:r w:rsidRPr="007D14E3">
        <w:rPr>
          <w:rFonts w:ascii="Arial" w:eastAsia="Arial" w:hAnsi="Arial" w:cs="Arial"/>
          <w:lang w:val="en-GB"/>
        </w:rPr>
        <w:t xml:space="preserve"> financial reporting</w:t>
      </w:r>
    </w:p>
    <w:p w14:paraId="225184D8" w14:textId="36A36F9F" w:rsidR="007D14E3" w:rsidRDefault="007D14E3" w:rsidP="0071096A">
      <w:pPr>
        <w:spacing w:after="120" w:line="276" w:lineRule="auto"/>
        <w:ind w:left="851" w:firstLine="589"/>
        <w:rPr>
          <w:rFonts w:ascii="Arial" w:eastAsia="Arial" w:hAnsi="Arial" w:cs="Arial"/>
          <w:lang w:val="en-GB"/>
        </w:rPr>
      </w:pPr>
      <w:r>
        <w:rPr>
          <w:rFonts w:ascii="Arial" w:eastAsia="Arial" w:hAnsi="Arial" w:cs="Arial"/>
          <w:lang w:val="en-GB"/>
        </w:rPr>
        <w:t xml:space="preserve"> </w:t>
      </w:r>
      <w:r w:rsidRPr="007D14E3">
        <w:rPr>
          <w:rFonts w:ascii="Arial" w:eastAsia="Arial" w:hAnsi="Arial" w:cs="Arial"/>
          <w:lang w:val="en-GB"/>
        </w:rPr>
        <w:t>risk management</w:t>
      </w:r>
    </w:p>
    <w:p w14:paraId="7EAD7210" w14:textId="68B6023A" w:rsidR="00791E62" w:rsidRDefault="00791E62" w:rsidP="0071096A">
      <w:pPr>
        <w:spacing w:after="120" w:line="276" w:lineRule="auto"/>
        <w:ind w:left="1440"/>
        <w:rPr>
          <w:rFonts w:ascii="Arial" w:eastAsia="Arial" w:hAnsi="Arial" w:cs="Arial"/>
          <w:lang w:val="en-GB"/>
        </w:rPr>
      </w:pPr>
      <w:r>
        <w:rPr>
          <w:rFonts w:ascii="Arial" w:eastAsia="Arial" w:hAnsi="Arial" w:cs="Arial"/>
          <w:lang w:val="en-GB"/>
        </w:rPr>
        <w:t xml:space="preserve"> </w:t>
      </w:r>
      <w:r w:rsidR="007D14E3" w:rsidRPr="007D14E3">
        <w:rPr>
          <w:rFonts w:ascii="Arial" w:eastAsia="Arial" w:hAnsi="Arial" w:cs="Arial"/>
          <w:lang w:val="en-GB"/>
        </w:rPr>
        <w:t>maintenance of sound systems of internal control</w:t>
      </w:r>
    </w:p>
    <w:p w14:paraId="147079AD" w14:textId="77777777" w:rsidR="00791E62" w:rsidRDefault="00791E62" w:rsidP="0071096A">
      <w:pPr>
        <w:spacing w:after="120" w:line="276" w:lineRule="auto"/>
        <w:ind w:left="1440"/>
        <w:rPr>
          <w:rFonts w:ascii="Arial" w:eastAsia="Arial" w:hAnsi="Arial" w:cs="Arial"/>
          <w:lang w:val="en-GB"/>
        </w:rPr>
      </w:pPr>
      <w:r>
        <w:rPr>
          <w:rFonts w:ascii="Arial" w:eastAsia="Arial" w:hAnsi="Arial" w:cs="Arial"/>
          <w:lang w:val="en-GB"/>
        </w:rPr>
        <w:t xml:space="preserve"> </w:t>
      </w:r>
      <w:r w:rsidR="007D14E3" w:rsidRPr="007D14E3">
        <w:rPr>
          <w:rFonts w:ascii="Arial" w:eastAsia="Arial" w:hAnsi="Arial" w:cs="Arial"/>
          <w:lang w:val="en-GB"/>
        </w:rPr>
        <w:t xml:space="preserve">assurance activities including internal and external audit and </w:t>
      </w:r>
    </w:p>
    <w:p w14:paraId="346F0EAC" w14:textId="46274F6D" w:rsidR="007D14E3" w:rsidRDefault="007D14E3" w:rsidP="00791E62">
      <w:pPr>
        <w:spacing w:line="276" w:lineRule="auto"/>
        <w:ind w:left="720"/>
        <w:rPr>
          <w:rFonts w:ascii="Arial" w:eastAsia="Arial" w:hAnsi="Arial" w:cs="Arial"/>
          <w:highlight w:val="yellow"/>
          <w:lang w:val="en-GB"/>
        </w:rPr>
      </w:pPr>
      <w:r w:rsidRPr="007D14E3">
        <w:rPr>
          <w:rFonts w:ascii="Arial" w:eastAsia="Arial" w:hAnsi="Arial" w:cs="Arial"/>
          <w:lang w:val="en-GB"/>
        </w:rPr>
        <w:t xml:space="preserve">Council’s performance </w:t>
      </w:r>
      <w:r w:rsidR="00791E62">
        <w:rPr>
          <w:rFonts w:ascii="Arial" w:eastAsia="Arial" w:hAnsi="Arial" w:cs="Arial"/>
          <w:lang w:val="en-GB"/>
        </w:rPr>
        <w:t>regarding</w:t>
      </w:r>
      <w:r w:rsidRPr="007D14E3">
        <w:rPr>
          <w:rFonts w:ascii="Arial" w:eastAsia="Arial" w:hAnsi="Arial" w:cs="Arial"/>
          <w:lang w:val="en-GB"/>
        </w:rPr>
        <w:t xml:space="preserve"> legislative and regulatory compliance including its Codes of Conduct and governing principles.</w:t>
      </w:r>
      <w:r w:rsidR="00791E62">
        <w:rPr>
          <w:rStyle w:val="FootnoteReference"/>
          <w:rFonts w:ascii="Arial" w:eastAsia="Arial" w:hAnsi="Arial" w:cs="Arial"/>
          <w:lang w:val="en-GB"/>
        </w:rPr>
        <w:footnoteReference w:id="4"/>
      </w:r>
      <w:r>
        <w:rPr>
          <w:rFonts w:ascii="Arial" w:eastAsia="Arial" w:hAnsi="Arial" w:cs="Arial"/>
          <w:lang w:val="en-GB"/>
        </w:rPr>
        <w:t xml:space="preserve">  </w:t>
      </w:r>
    </w:p>
    <w:p w14:paraId="4C051B5F" w14:textId="77777777" w:rsidR="007D14E3" w:rsidRPr="00A91B6F" w:rsidRDefault="007D14E3" w:rsidP="0071096A">
      <w:pPr>
        <w:spacing w:line="276" w:lineRule="auto"/>
        <w:rPr>
          <w:rFonts w:ascii="Arial" w:eastAsia="Arial" w:hAnsi="Arial" w:cs="Arial"/>
          <w:lang w:val="en-GB"/>
        </w:rPr>
      </w:pPr>
    </w:p>
    <w:p w14:paraId="08D33899" w14:textId="1789E0E9" w:rsidR="00CC4618" w:rsidRPr="00A91B6F" w:rsidRDefault="00C52F98" w:rsidP="00A91B6F">
      <w:pPr>
        <w:spacing w:after="120" w:line="276" w:lineRule="auto"/>
        <w:ind w:left="851"/>
        <w:rPr>
          <w:rFonts w:ascii="Arial" w:eastAsia="Arial" w:hAnsi="Arial" w:cs="Arial"/>
          <w:lang w:val="en-GB"/>
        </w:rPr>
      </w:pPr>
      <w:r w:rsidRPr="00A91B6F">
        <w:rPr>
          <w:rFonts w:ascii="Arial" w:eastAsia="Arial" w:hAnsi="Arial" w:cs="Arial"/>
          <w:lang w:val="en-GB"/>
        </w:rPr>
        <w:t xml:space="preserve">The Audit Committee is </w:t>
      </w:r>
      <w:r w:rsidR="00A91B6F" w:rsidRPr="00A91B6F">
        <w:rPr>
          <w:rFonts w:ascii="Arial" w:eastAsia="Arial" w:hAnsi="Arial" w:cs="Arial"/>
          <w:lang w:val="en-GB"/>
        </w:rPr>
        <w:t xml:space="preserve">therefore </w:t>
      </w:r>
      <w:r w:rsidRPr="00A91B6F">
        <w:rPr>
          <w:rFonts w:ascii="Arial" w:eastAsia="Arial" w:hAnsi="Arial" w:cs="Arial"/>
          <w:lang w:val="en-GB"/>
        </w:rPr>
        <w:t>responsible for:</w:t>
      </w:r>
    </w:p>
    <w:p w14:paraId="757A9FBE" w14:textId="6C492B95" w:rsidR="0041552E" w:rsidRPr="0041552E" w:rsidRDefault="0041552E" w:rsidP="0041552E">
      <w:pPr>
        <w:numPr>
          <w:ilvl w:val="3"/>
          <w:numId w:val="5"/>
        </w:numPr>
        <w:spacing w:after="120" w:line="276" w:lineRule="auto"/>
        <w:ind w:left="1418" w:hanging="284"/>
        <w:rPr>
          <w:rFonts w:ascii="Arial" w:eastAsia="Arial" w:hAnsi="Arial" w:cs="Arial"/>
          <w:lang w:val="en-GB"/>
        </w:rPr>
      </w:pPr>
      <w:r>
        <w:rPr>
          <w:rFonts w:ascii="Arial" w:eastAsia="Arial" w:hAnsi="Arial" w:cs="Arial"/>
          <w:lang w:val="en-GB"/>
        </w:rPr>
        <w:t>m</w:t>
      </w:r>
      <w:r w:rsidRPr="0041552E">
        <w:rPr>
          <w:rFonts w:ascii="Arial" w:eastAsia="Arial" w:hAnsi="Arial" w:cs="Arial"/>
          <w:lang w:val="en-GB"/>
        </w:rPr>
        <w:t>onitor</w:t>
      </w:r>
      <w:r>
        <w:rPr>
          <w:rFonts w:ascii="Arial" w:eastAsia="Arial" w:hAnsi="Arial" w:cs="Arial"/>
          <w:lang w:val="en-GB"/>
        </w:rPr>
        <w:t xml:space="preserve">ing </w:t>
      </w:r>
      <w:r w:rsidRPr="0041552E">
        <w:rPr>
          <w:rFonts w:ascii="Arial" w:eastAsia="Arial" w:hAnsi="Arial" w:cs="Arial"/>
          <w:lang w:val="en-GB"/>
        </w:rPr>
        <w:t xml:space="preserve">risk management performance, including receiving reports on the risk management implementation at Council, emerging issues, and data and </w:t>
      </w:r>
      <w:proofErr w:type="gramStart"/>
      <w:r w:rsidRPr="0041552E">
        <w:rPr>
          <w:rFonts w:ascii="Arial" w:eastAsia="Arial" w:hAnsi="Arial" w:cs="Arial"/>
          <w:lang w:val="en-GB"/>
        </w:rPr>
        <w:t>analysis;</w:t>
      </w:r>
      <w:proofErr w:type="gramEnd"/>
    </w:p>
    <w:p w14:paraId="7C4F1FC0" w14:textId="105A5F05" w:rsidR="0041552E" w:rsidRPr="0041552E" w:rsidRDefault="0041552E" w:rsidP="0041552E">
      <w:pPr>
        <w:numPr>
          <w:ilvl w:val="3"/>
          <w:numId w:val="5"/>
        </w:numPr>
        <w:spacing w:after="120" w:line="276" w:lineRule="auto"/>
        <w:ind w:left="1418" w:hanging="284"/>
        <w:rPr>
          <w:rFonts w:ascii="Arial" w:eastAsia="Arial" w:hAnsi="Arial" w:cs="Arial"/>
          <w:lang w:val="en-GB"/>
        </w:rPr>
      </w:pPr>
      <w:r w:rsidRPr="0041552E">
        <w:rPr>
          <w:rFonts w:ascii="Arial" w:eastAsia="Arial" w:hAnsi="Arial" w:cs="Arial"/>
          <w:lang w:val="en-GB"/>
        </w:rPr>
        <w:t>monitor</w:t>
      </w:r>
      <w:r>
        <w:rPr>
          <w:rFonts w:ascii="Arial" w:eastAsia="Arial" w:hAnsi="Arial" w:cs="Arial"/>
          <w:lang w:val="en-GB"/>
        </w:rPr>
        <w:t>ing</w:t>
      </w:r>
      <w:r w:rsidRPr="0041552E">
        <w:rPr>
          <w:rFonts w:ascii="Arial" w:eastAsia="Arial" w:hAnsi="Arial" w:cs="Arial"/>
          <w:lang w:val="en-GB"/>
        </w:rPr>
        <w:t xml:space="preserve"> extreme and high exposure </w:t>
      </w:r>
      <w:proofErr w:type="gramStart"/>
      <w:r w:rsidRPr="0041552E">
        <w:rPr>
          <w:rFonts w:ascii="Arial" w:eastAsia="Arial" w:hAnsi="Arial" w:cs="Arial"/>
          <w:lang w:val="en-GB"/>
        </w:rPr>
        <w:t>risks;</w:t>
      </w:r>
      <w:proofErr w:type="gramEnd"/>
    </w:p>
    <w:p w14:paraId="0281FFF7" w14:textId="610CEB6C" w:rsidR="0041552E" w:rsidRPr="0041552E" w:rsidRDefault="0041552E" w:rsidP="0041552E">
      <w:pPr>
        <w:numPr>
          <w:ilvl w:val="3"/>
          <w:numId w:val="5"/>
        </w:numPr>
        <w:spacing w:after="120" w:line="276" w:lineRule="auto"/>
        <w:ind w:left="1418" w:hanging="284"/>
        <w:rPr>
          <w:rFonts w:ascii="Arial" w:eastAsia="Arial" w:hAnsi="Arial" w:cs="Arial"/>
          <w:lang w:val="en-GB"/>
        </w:rPr>
      </w:pPr>
      <w:r w:rsidRPr="0041552E">
        <w:rPr>
          <w:rFonts w:ascii="Arial" w:eastAsia="Arial" w:hAnsi="Arial" w:cs="Arial"/>
          <w:lang w:val="en-GB"/>
        </w:rPr>
        <w:t>provide advice to Council and the CEO as required; and</w:t>
      </w:r>
    </w:p>
    <w:p w14:paraId="650A5DA8" w14:textId="6D00DD63" w:rsidR="00CC4618" w:rsidRPr="0041552E" w:rsidRDefault="0041552E" w:rsidP="0041552E">
      <w:pPr>
        <w:numPr>
          <w:ilvl w:val="3"/>
          <w:numId w:val="5"/>
        </w:numPr>
        <w:spacing w:after="120" w:line="276" w:lineRule="auto"/>
        <w:ind w:left="1418" w:hanging="284"/>
        <w:rPr>
          <w:rFonts w:ascii="Arial" w:eastAsia="Arial" w:hAnsi="Arial" w:cs="Arial"/>
          <w:lang w:val="en-GB"/>
        </w:rPr>
      </w:pPr>
      <w:r w:rsidRPr="0041552E">
        <w:rPr>
          <w:rFonts w:ascii="Arial" w:eastAsia="Arial" w:hAnsi="Arial" w:cs="Arial"/>
          <w:lang w:val="en-GB"/>
        </w:rPr>
        <w:t>provide feedback for updating risk management documentation, such as this policy, the risk framework, and risk procedures</w:t>
      </w:r>
      <w:r>
        <w:rPr>
          <w:rFonts w:ascii="Arial" w:eastAsia="Arial" w:hAnsi="Arial" w:cs="Arial"/>
          <w:lang w:val="en-GB"/>
        </w:rPr>
        <w:t xml:space="preserve"> </w:t>
      </w:r>
    </w:p>
    <w:p w14:paraId="6AFB76D1" w14:textId="59036272" w:rsidR="00791E62" w:rsidRPr="00A91B6F" w:rsidRDefault="00070F38">
      <w:pPr>
        <w:spacing w:line="276" w:lineRule="auto"/>
        <w:ind w:left="851"/>
        <w:rPr>
          <w:rFonts w:ascii="Arial" w:eastAsia="Arial" w:hAnsi="Arial" w:cs="Arial"/>
          <w:lang w:val="en-GB"/>
        </w:rPr>
      </w:pPr>
      <w:r w:rsidRPr="00A91B6F">
        <w:rPr>
          <w:rFonts w:ascii="Arial" w:eastAsia="Arial" w:hAnsi="Arial" w:cs="Arial"/>
          <w:lang w:val="en-GB"/>
        </w:rPr>
        <w:t xml:space="preserve">The Audit Committee Charter </w:t>
      </w:r>
      <w:r w:rsidR="00791E62" w:rsidRPr="00A91B6F">
        <w:rPr>
          <w:rFonts w:ascii="Arial" w:eastAsia="Arial" w:hAnsi="Arial" w:cs="Arial"/>
          <w:lang w:val="en-GB"/>
        </w:rPr>
        <w:t xml:space="preserve">establishes the </w:t>
      </w:r>
      <w:r w:rsidRPr="00A91B6F">
        <w:rPr>
          <w:rFonts w:ascii="Arial" w:eastAsia="Arial" w:hAnsi="Arial" w:cs="Arial"/>
          <w:lang w:val="en-GB"/>
        </w:rPr>
        <w:t xml:space="preserve">levels of monitoring required. The Committee receives periodic reports on the status of the Risk Management Strategy and Policy from the Risk Management </w:t>
      </w:r>
      <w:r w:rsidR="00791E62" w:rsidRPr="00A91B6F">
        <w:rPr>
          <w:rFonts w:ascii="Arial" w:eastAsia="Arial" w:hAnsi="Arial" w:cs="Arial"/>
          <w:lang w:val="en-GB"/>
        </w:rPr>
        <w:t>Team</w:t>
      </w:r>
      <w:r w:rsidRPr="00A91B6F">
        <w:rPr>
          <w:rFonts w:ascii="Arial" w:eastAsia="Arial" w:hAnsi="Arial" w:cs="Arial"/>
          <w:lang w:val="en-GB"/>
        </w:rPr>
        <w:t>.</w:t>
      </w:r>
    </w:p>
    <w:p w14:paraId="3BBA6CC5" w14:textId="77777777" w:rsidR="00791E62" w:rsidRPr="001C6A05" w:rsidRDefault="00791E62" w:rsidP="001C6A05">
      <w:pPr>
        <w:spacing w:line="276" w:lineRule="auto"/>
        <w:rPr>
          <w:rFonts w:ascii="Arial" w:eastAsia="Arial" w:hAnsi="Arial" w:cs="Arial"/>
          <w:sz w:val="20"/>
          <w:szCs w:val="20"/>
          <w:lang w:val="en-GB"/>
        </w:rPr>
      </w:pPr>
    </w:p>
    <w:p w14:paraId="59B7E48D" w14:textId="45B7B0E7" w:rsidR="00CC4618" w:rsidRDefault="00070F38">
      <w:pPr>
        <w:spacing w:line="276" w:lineRule="auto"/>
        <w:ind w:left="851"/>
        <w:rPr>
          <w:rFonts w:ascii="Arial" w:eastAsia="Arial" w:hAnsi="Arial" w:cs="Arial"/>
          <w:lang w:val="en-GB"/>
        </w:rPr>
      </w:pPr>
      <w:r w:rsidRPr="00A91B6F">
        <w:rPr>
          <w:rFonts w:ascii="Arial" w:eastAsia="Arial" w:hAnsi="Arial" w:cs="Arial"/>
          <w:lang w:val="en-GB"/>
        </w:rPr>
        <w:t xml:space="preserve">The Committee also receives periodic reports on the status of the </w:t>
      </w:r>
      <w:r w:rsidR="00791E62" w:rsidRPr="00A91B6F">
        <w:rPr>
          <w:rFonts w:ascii="Arial" w:eastAsia="Arial" w:hAnsi="Arial" w:cs="Arial"/>
          <w:lang w:val="en-GB"/>
        </w:rPr>
        <w:t xml:space="preserve">risk management system, and its components – the Framework, Policy, </w:t>
      </w:r>
      <w:r w:rsidRPr="00A91B6F">
        <w:rPr>
          <w:rFonts w:ascii="Arial" w:eastAsia="Arial" w:hAnsi="Arial" w:cs="Arial"/>
          <w:lang w:val="en-GB"/>
        </w:rPr>
        <w:t>Strategy and P</w:t>
      </w:r>
      <w:r w:rsidR="00791E62" w:rsidRPr="00A91B6F">
        <w:rPr>
          <w:rFonts w:ascii="Arial" w:eastAsia="Arial" w:hAnsi="Arial" w:cs="Arial"/>
          <w:lang w:val="en-GB"/>
        </w:rPr>
        <w:t xml:space="preserve">rocedures.  </w:t>
      </w:r>
    </w:p>
    <w:p w14:paraId="7FD49C5D" w14:textId="0674DA0B" w:rsidR="00A44BCC" w:rsidRPr="001C6A05" w:rsidRDefault="00A44BCC" w:rsidP="001C6A05">
      <w:pPr>
        <w:spacing w:line="276" w:lineRule="auto"/>
        <w:rPr>
          <w:rFonts w:ascii="Arial" w:eastAsia="Arial" w:hAnsi="Arial" w:cs="Arial"/>
          <w:sz w:val="20"/>
          <w:szCs w:val="20"/>
          <w:lang w:val="en-GB"/>
        </w:rPr>
      </w:pPr>
    </w:p>
    <w:p w14:paraId="7EC7CBFC" w14:textId="77777777" w:rsidR="00CC4618" w:rsidRPr="001C6A05" w:rsidRDefault="00CC4618">
      <w:pPr>
        <w:spacing w:line="276" w:lineRule="auto"/>
        <w:rPr>
          <w:rFonts w:ascii="Arial" w:eastAsia="Arial" w:hAnsi="Arial" w:cs="Arial"/>
          <w:sz w:val="20"/>
          <w:szCs w:val="20"/>
          <w:lang w:val="en-GB"/>
        </w:rPr>
      </w:pPr>
    </w:p>
    <w:p w14:paraId="51E98FC9" w14:textId="77777777" w:rsidR="00C52F98" w:rsidRPr="00102913" w:rsidRDefault="00EC5133" w:rsidP="0035262F">
      <w:pPr>
        <w:pStyle w:val="Heading2"/>
        <w:numPr>
          <w:ilvl w:val="0"/>
          <w:numId w:val="33"/>
        </w:numPr>
        <w:ind w:left="851"/>
        <w:jc w:val="left"/>
        <w:rPr>
          <w:rFonts w:cs="Arial"/>
          <w:lang w:val="en-GB"/>
        </w:rPr>
      </w:pPr>
      <w:bookmarkStart w:id="36" w:name="_Toc121916267"/>
      <w:r w:rsidRPr="00102913">
        <w:rPr>
          <w:rFonts w:cs="Arial"/>
          <w:lang w:val="en-GB"/>
        </w:rPr>
        <w:t>Internal Auditor</w:t>
      </w:r>
      <w:bookmarkEnd w:id="36"/>
    </w:p>
    <w:p w14:paraId="4CD2CE78" w14:textId="77777777" w:rsidR="00CC4618" w:rsidRPr="00102913" w:rsidRDefault="00CC4618">
      <w:pPr>
        <w:spacing w:line="276" w:lineRule="auto"/>
        <w:rPr>
          <w:rFonts w:ascii="Arial" w:eastAsia="Arial" w:hAnsi="Arial" w:cs="Arial"/>
          <w:sz w:val="20"/>
          <w:szCs w:val="20"/>
          <w:lang w:val="en-GB"/>
        </w:rPr>
      </w:pPr>
    </w:p>
    <w:p w14:paraId="4E47B686" w14:textId="77777777" w:rsidR="00A52844" w:rsidRPr="00B42018" w:rsidRDefault="00EC5133" w:rsidP="00B42018">
      <w:pPr>
        <w:spacing w:after="120" w:line="276" w:lineRule="auto"/>
        <w:ind w:left="851"/>
        <w:rPr>
          <w:rFonts w:ascii="Arial" w:eastAsia="Arial" w:hAnsi="Arial" w:cs="Arial"/>
          <w:lang w:val="en-GB"/>
        </w:rPr>
      </w:pPr>
      <w:r w:rsidRPr="00B42018">
        <w:rPr>
          <w:rFonts w:ascii="Arial" w:eastAsia="Arial" w:hAnsi="Arial" w:cs="Arial"/>
          <w:lang w:val="en-GB"/>
        </w:rPr>
        <w:t>Internal Audit provides an independent review function to Council.</w:t>
      </w:r>
      <w:r w:rsidR="00A52844" w:rsidRPr="00B42018">
        <w:rPr>
          <w:rFonts w:ascii="Arial" w:eastAsia="Arial" w:hAnsi="Arial" w:cs="Arial"/>
          <w:lang w:val="en-GB"/>
        </w:rPr>
        <w:t xml:space="preserve">  </w:t>
      </w:r>
      <w:r w:rsidRPr="00B42018">
        <w:rPr>
          <w:rFonts w:ascii="Arial" w:eastAsia="Arial" w:hAnsi="Arial" w:cs="Arial"/>
          <w:lang w:val="en-GB"/>
        </w:rPr>
        <w:t xml:space="preserve"> As an integral part of each Internal Audit review, the Internal Audit will</w:t>
      </w:r>
      <w:r w:rsidR="00A52844" w:rsidRPr="00B42018">
        <w:rPr>
          <w:rFonts w:ascii="Arial" w:eastAsia="Arial" w:hAnsi="Arial" w:cs="Arial"/>
          <w:lang w:val="en-GB"/>
        </w:rPr>
        <w:t>:</w:t>
      </w:r>
    </w:p>
    <w:p w14:paraId="3031FFDB" w14:textId="373B4F98" w:rsidR="00CC4618" w:rsidRPr="00B42018" w:rsidRDefault="00314E30" w:rsidP="50A60CCC">
      <w:pPr>
        <w:pStyle w:val="ListParagraph"/>
        <w:numPr>
          <w:ilvl w:val="0"/>
          <w:numId w:val="34"/>
        </w:numPr>
        <w:spacing w:after="120" w:line="276" w:lineRule="auto"/>
        <w:rPr>
          <w:rFonts w:ascii="Arial" w:eastAsia="Arial" w:hAnsi="Arial" w:cs="Arial"/>
        </w:rPr>
      </w:pPr>
      <w:r w:rsidRPr="50A60CCC">
        <w:rPr>
          <w:rFonts w:ascii="Arial" w:eastAsia="Arial" w:hAnsi="Arial" w:cs="Arial"/>
        </w:rPr>
        <w:t>Review</w:t>
      </w:r>
      <w:r w:rsidR="00070F38" w:rsidRPr="50A60CCC">
        <w:rPr>
          <w:rFonts w:ascii="Arial" w:eastAsia="Arial" w:hAnsi="Arial" w:cs="Arial"/>
        </w:rPr>
        <w:t xml:space="preserve"> the risk management practices within the area under review and report </w:t>
      </w:r>
      <w:r w:rsidR="00A91B6F" w:rsidRPr="50A60CCC">
        <w:rPr>
          <w:rFonts w:ascii="Arial" w:eastAsia="Arial" w:hAnsi="Arial" w:cs="Arial"/>
        </w:rPr>
        <w:t xml:space="preserve">issues arising from these reviews </w:t>
      </w:r>
      <w:r w:rsidR="00070F38" w:rsidRPr="50A60CCC">
        <w:rPr>
          <w:rFonts w:ascii="Arial" w:eastAsia="Arial" w:hAnsi="Arial" w:cs="Arial"/>
        </w:rPr>
        <w:t xml:space="preserve">to </w:t>
      </w:r>
      <w:r w:rsidR="00A91B6F" w:rsidRPr="50A60CCC">
        <w:rPr>
          <w:rFonts w:ascii="Arial" w:eastAsia="Arial" w:hAnsi="Arial" w:cs="Arial"/>
        </w:rPr>
        <w:t>EMT</w:t>
      </w:r>
      <w:r w:rsidR="00070F38" w:rsidRPr="50A60CCC">
        <w:rPr>
          <w:rFonts w:ascii="Arial" w:eastAsia="Arial" w:hAnsi="Arial" w:cs="Arial"/>
        </w:rPr>
        <w:t xml:space="preserve">, </w:t>
      </w:r>
      <w:r w:rsidR="00A91B6F" w:rsidRPr="50A60CCC">
        <w:rPr>
          <w:rFonts w:ascii="Arial" w:eastAsia="Arial" w:hAnsi="Arial" w:cs="Arial"/>
        </w:rPr>
        <w:t xml:space="preserve">the </w:t>
      </w:r>
      <w:r w:rsidR="00070F38" w:rsidRPr="50A60CCC">
        <w:rPr>
          <w:rFonts w:ascii="Arial" w:eastAsia="Arial" w:hAnsi="Arial" w:cs="Arial"/>
        </w:rPr>
        <w:t xml:space="preserve">Audit </w:t>
      </w:r>
      <w:r w:rsidR="00A91B6F" w:rsidRPr="50A60CCC">
        <w:rPr>
          <w:rFonts w:ascii="Arial" w:eastAsia="Arial" w:hAnsi="Arial" w:cs="Arial"/>
        </w:rPr>
        <w:t xml:space="preserve">and Risk </w:t>
      </w:r>
      <w:r w:rsidR="00070F38" w:rsidRPr="50A60CCC">
        <w:rPr>
          <w:rFonts w:ascii="Arial" w:eastAsia="Arial" w:hAnsi="Arial" w:cs="Arial"/>
        </w:rPr>
        <w:t>Committee</w:t>
      </w:r>
      <w:r w:rsidR="00A91B6F" w:rsidRPr="50A60CCC">
        <w:rPr>
          <w:rFonts w:ascii="Arial" w:eastAsia="Arial" w:hAnsi="Arial" w:cs="Arial"/>
        </w:rPr>
        <w:t>,</w:t>
      </w:r>
      <w:r w:rsidR="00070F38" w:rsidRPr="50A60CCC">
        <w:rPr>
          <w:rFonts w:ascii="Arial" w:eastAsia="Arial" w:hAnsi="Arial" w:cs="Arial"/>
        </w:rPr>
        <w:t xml:space="preserve"> and Council</w:t>
      </w:r>
      <w:r w:rsidR="00A91B6F" w:rsidRPr="50A60CCC">
        <w:rPr>
          <w:rFonts w:ascii="Arial" w:eastAsia="Arial" w:hAnsi="Arial" w:cs="Arial"/>
        </w:rPr>
        <w:t xml:space="preserve"> as necessary</w:t>
      </w:r>
      <w:r w:rsidR="00070F38" w:rsidRPr="50A60CCC">
        <w:rPr>
          <w:rFonts w:ascii="Arial" w:eastAsia="Arial" w:hAnsi="Arial" w:cs="Arial"/>
        </w:rPr>
        <w:t xml:space="preserve">. </w:t>
      </w:r>
      <w:r w:rsidR="00A52844" w:rsidRPr="50A60CCC">
        <w:rPr>
          <w:rFonts w:ascii="Arial" w:eastAsia="Arial" w:hAnsi="Arial" w:cs="Arial"/>
        </w:rPr>
        <w:t xml:space="preserve">  </w:t>
      </w:r>
    </w:p>
    <w:p w14:paraId="093151D9" w14:textId="29309B1A" w:rsidR="00CC4618" w:rsidRPr="00B42018" w:rsidRDefault="00314E30" w:rsidP="0035262F">
      <w:pPr>
        <w:pStyle w:val="ListParagraph"/>
        <w:numPr>
          <w:ilvl w:val="0"/>
          <w:numId w:val="34"/>
        </w:numPr>
        <w:spacing w:line="276" w:lineRule="auto"/>
        <w:rPr>
          <w:rFonts w:ascii="Arial" w:eastAsia="Arial" w:hAnsi="Arial" w:cs="Arial"/>
          <w:lang w:val="en-GB"/>
        </w:rPr>
      </w:pPr>
      <w:r w:rsidRPr="00B42018">
        <w:rPr>
          <w:rFonts w:ascii="Arial" w:eastAsia="Arial" w:hAnsi="Arial" w:cs="Arial"/>
          <w:lang w:val="en-GB"/>
        </w:rPr>
        <w:t>Evaluate</w:t>
      </w:r>
      <w:r w:rsidR="00A91B6F">
        <w:rPr>
          <w:rFonts w:ascii="Arial" w:eastAsia="Arial" w:hAnsi="Arial" w:cs="Arial"/>
          <w:lang w:val="en-GB"/>
        </w:rPr>
        <w:t>,</w:t>
      </w:r>
      <w:r w:rsidR="00070F38" w:rsidRPr="00B42018">
        <w:rPr>
          <w:rFonts w:ascii="Arial" w:eastAsia="Arial" w:hAnsi="Arial" w:cs="Arial"/>
          <w:lang w:val="en-GB"/>
        </w:rPr>
        <w:t xml:space="preserve"> test and report on the design and effectiveness of internal controls that are in place to manage </w:t>
      </w:r>
      <w:r w:rsidR="00A91B6F" w:rsidRPr="00B42018">
        <w:rPr>
          <w:rFonts w:ascii="Arial" w:eastAsia="Arial" w:hAnsi="Arial" w:cs="Arial"/>
          <w:lang w:val="en-GB"/>
        </w:rPr>
        <w:t>Council</w:t>
      </w:r>
      <w:r w:rsidR="00A91B6F">
        <w:rPr>
          <w:rFonts w:ascii="Arial" w:eastAsia="Arial" w:hAnsi="Arial" w:cs="Arial"/>
          <w:lang w:val="en-GB"/>
        </w:rPr>
        <w:t xml:space="preserve">’s </w:t>
      </w:r>
      <w:r w:rsidR="00070F38" w:rsidRPr="00B42018">
        <w:rPr>
          <w:rFonts w:ascii="Arial" w:eastAsia="Arial" w:hAnsi="Arial" w:cs="Arial"/>
          <w:lang w:val="en-GB"/>
        </w:rPr>
        <w:t xml:space="preserve">key risks of. </w:t>
      </w:r>
      <w:r w:rsidR="00A52844" w:rsidRPr="00B42018">
        <w:rPr>
          <w:rFonts w:ascii="Arial" w:eastAsia="Arial" w:hAnsi="Arial" w:cs="Arial"/>
          <w:lang w:val="en-GB"/>
        </w:rPr>
        <w:t xml:space="preserve"> </w:t>
      </w:r>
      <w:r w:rsidR="00070F38" w:rsidRPr="00B42018">
        <w:rPr>
          <w:rFonts w:ascii="Arial" w:eastAsia="Arial" w:hAnsi="Arial" w:cs="Arial"/>
          <w:lang w:val="en-GB"/>
        </w:rPr>
        <w:t>Th</w:t>
      </w:r>
      <w:r w:rsidR="00A91B6F">
        <w:rPr>
          <w:rFonts w:ascii="Arial" w:eastAsia="Arial" w:hAnsi="Arial" w:cs="Arial"/>
          <w:lang w:val="en-GB"/>
        </w:rPr>
        <w:t>is includes</w:t>
      </w:r>
      <w:r w:rsidR="00070F38" w:rsidRPr="00B42018">
        <w:rPr>
          <w:rFonts w:ascii="Arial" w:eastAsia="Arial" w:hAnsi="Arial" w:cs="Arial"/>
          <w:lang w:val="en-GB"/>
        </w:rPr>
        <w:t xml:space="preserve"> the adequacy of internal controls, the segregation of duties and accountability</w:t>
      </w:r>
      <w:r w:rsidR="00A52844" w:rsidRPr="00B42018">
        <w:rPr>
          <w:rFonts w:ascii="Arial" w:eastAsia="Arial" w:hAnsi="Arial" w:cs="Arial"/>
          <w:lang w:val="en-GB"/>
        </w:rPr>
        <w:t>.</w:t>
      </w:r>
    </w:p>
    <w:p w14:paraId="441DAAC7" w14:textId="77777777" w:rsidR="00CC4618" w:rsidRPr="00102913" w:rsidRDefault="00CC4618">
      <w:pPr>
        <w:spacing w:line="276" w:lineRule="auto"/>
        <w:rPr>
          <w:rFonts w:ascii="Arial" w:eastAsia="Arial" w:hAnsi="Arial" w:cs="Arial"/>
          <w:sz w:val="20"/>
          <w:szCs w:val="20"/>
          <w:lang w:val="en-GB"/>
        </w:rPr>
      </w:pPr>
    </w:p>
    <w:p w14:paraId="38C70CF2" w14:textId="2B968A05" w:rsidR="00EC5133" w:rsidRPr="00102913" w:rsidRDefault="00EC5133" w:rsidP="0035262F">
      <w:pPr>
        <w:pStyle w:val="Heading2"/>
        <w:numPr>
          <w:ilvl w:val="0"/>
          <w:numId w:val="33"/>
        </w:numPr>
        <w:ind w:left="851"/>
        <w:jc w:val="left"/>
        <w:rPr>
          <w:rFonts w:cs="Arial"/>
          <w:lang w:val="en-GB"/>
        </w:rPr>
      </w:pPr>
      <w:bookmarkStart w:id="37" w:name="_Toc121916268"/>
      <w:r w:rsidRPr="00102913">
        <w:rPr>
          <w:rFonts w:cs="Arial"/>
          <w:lang w:val="en-GB"/>
        </w:rPr>
        <w:lastRenderedPageBreak/>
        <w:t xml:space="preserve">Staff Roles and </w:t>
      </w:r>
      <w:r w:rsidR="00252AA9" w:rsidRPr="00102913">
        <w:rPr>
          <w:rFonts w:cs="Arial"/>
          <w:lang w:val="en-GB"/>
        </w:rPr>
        <w:t xml:space="preserve">Risk Management </w:t>
      </w:r>
      <w:r w:rsidRPr="00102913">
        <w:rPr>
          <w:rFonts w:cs="Arial"/>
          <w:lang w:val="en-GB"/>
        </w:rPr>
        <w:t>Responsibilities</w:t>
      </w:r>
      <w:bookmarkEnd w:id="37"/>
      <w:r w:rsidRPr="00102913">
        <w:rPr>
          <w:rFonts w:cs="Arial"/>
          <w:lang w:val="en-GB"/>
        </w:rPr>
        <w:t xml:space="preserve"> </w:t>
      </w:r>
    </w:p>
    <w:p w14:paraId="47487721" w14:textId="77777777" w:rsidR="00CC4618" w:rsidRPr="00102913" w:rsidRDefault="00CC4618">
      <w:pPr>
        <w:spacing w:line="276" w:lineRule="auto"/>
        <w:rPr>
          <w:rFonts w:ascii="Arial" w:eastAsia="Arial" w:hAnsi="Arial" w:cs="Arial"/>
          <w:sz w:val="20"/>
          <w:szCs w:val="20"/>
          <w:lang w:val="en-GB"/>
        </w:rPr>
      </w:pPr>
    </w:p>
    <w:p w14:paraId="43E3DD6C" w14:textId="2ACDD2AA" w:rsidR="00252AA9" w:rsidRDefault="00252AA9" w:rsidP="00252AA9">
      <w:pPr>
        <w:spacing w:line="276" w:lineRule="auto"/>
        <w:ind w:left="851"/>
        <w:rPr>
          <w:rFonts w:ascii="Arial" w:eastAsia="Arial" w:hAnsi="Arial" w:cs="Arial"/>
          <w:lang w:val="en-GB"/>
        </w:rPr>
      </w:pPr>
      <w:r w:rsidRPr="00252AA9">
        <w:rPr>
          <w:rFonts w:ascii="Arial" w:eastAsia="Arial" w:hAnsi="Arial" w:cs="Arial"/>
          <w:lang w:val="en-GB"/>
        </w:rPr>
        <w:t xml:space="preserve">Risk Management is the responsibility of everyone at Council.  </w:t>
      </w:r>
    </w:p>
    <w:p w14:paraId="35178F10" w14:textId="77777777" w:rsidR="00252AA9" w:rsidRPr="00252AA9" w:rsidRDefault="00252AA9" w:rsidP="008F20B5">
      <w:pPr>
        <w:spacing w:line="276" w:lineRule="auto"/>
        <w:rPr>
          <w:rFonts w:ascii="Arial" w:eastAsia="Arial" w:hAnsi="Arial" w:cs="Arial"/>
          <w:lang w:val="en-GB"/>
        </w:rPr>
      </w:pPr>
    </w:p>
    <w:p w14:paraId="17B2536D" w14:textId="38536C90" w:rsidR="00252AA9" w:rsidRPr="00252AA9" w:rsidRDefault="00252AA9" w:rsidP="005D64AD">
      <w:pPr>
        <w:spacing w:after="120" w:line="276" w:lineRule="auto"/>
        <w:ind w:left="851"/>
        <w:rPr>
          <w:rFonts w:ascii="Arial" w:eastAsia="Arial" w:hAnsi="Arial" w:cs="Arial"/>
          <w:lang w:val="en-GB"/>
        </w:rPr>
      </w:pPr>
      <w:r w:rsidRPr="00252AA9">
        <w:rPr>
          <w:rFonts w:ascii="Arial" w:eastAsia="Arial" w:hAnsi="Arial" w:cs="Arial"/>
          <w:lang w:val="en-GB"/>
        </w:rPr>
        <w:t xml:space="preserve">Councillors, </w:t>
      </w:r>
      <w:r w:rsidR="003430E5">
        <w:rPr>
          <w:rFonts w:ascii="Arial" w:eastAsia="Arial" w:hAnsi="Arial" w:cs="Arial"/>
          <w:lang w:val="en-GB"/>
        </w:rPr>
        <w:t>s</w:t>
      </w:r>
      <w:r w:rsidRPr="00252AA9">
        <w:rPr>
          <w:rFonts w:ascii="Arial" w:eastAsia="Arial" w:hAnsi="Arial" w:cs="Arial"/>
          <w:lang w:val="en-GB"/>
        </w:rPr>
        <w:t xml:space="preserve">taff (including agency staff), </w:t>
      </w:r>
      <w:r w:rsidR="003430E5">
        <w:rPr>
          <w:rFonts w:ascii="Arial" w:eastAsia="Arial" w:hAnsi="Arial" w:cs="Arial"/>
          <w:lang w:val="en-GB"/>
        </w:rPr>
        <w:t>c</w:t>
      </w:r>
      <w:r w:rsidRPr="00252AA9">
        <w:rPr>
          <w:rFonts w:ascii="Arial" w:eastAsia="Arial" w:hAnsi="Arial" w:cs="Arial"/>
          <w:lang w:val="en-GB"/>
        </w:rPr>
        <w:t>ontractors and volunteers are responsible for:</w:t>
      </w:r>
    </w:p>
    <w:p w14:paraId="2F37323F" w14:textId="63D82157" w:rsidR="00252AA9" w:rsidRPr="00252AA9" w:rsidRDefault="00252AA9" w:rsidP="005D64AD">
      <w:pPr>
        <w:pStyle w:val="ListParagraph"/>
        <w:numPr>
          <w:ilvl w:val="0"/>
          <w:numId w:val="34"/>
        </w:numPr>
        <w:spacing w:after="120" w:line="276" w:lineRule="auto"/>
        <w:rPr>
          <w:rFonts w:ascii="Arial" w:eastAsia="Arial" w:hAnsi="Arial" w:cs="Arial"/>
          <w:lang w:val="en-GB"/>
        </w:rPr>
      </w:pPr>
      <w:r w:rsidRPr="00252AA9">
        <w:rPr>
          <w:rFonts w:ascii="Arial" w:eastAsia="Arial" w:hAnsi="Arial" w:cs="Arial"/>
          <w:lang w:val="en-GB"/>
        </w:rPr>
        <w:t>implementing risk treatments as per their authority and responsibilities, in day-to-day work and tasks</w:t>
      </w:r>
    </w:p>
    <w:p w14:paraId="75B4B522" w14:textId="2BBFF9B4" w:rsidR="00252AA9" w:rsidRDefault="00252AA9" w:rsidP="008F20B5">
      <w:pPr>
        <w:pStyle w:val="ListParagraph"/>
        <w:numPr>
          <w:ilvl w:val="0"/>
          <w:numId w:val="34"/>
        </w:numPr>
        <w:spacing w:line="276" w:lineRule="auto"/>
        <w:ind w:left="1570" w:hanging="357"/>
        <w:rPr>
          <w:rFonts w:ascii="Arial" w:eastAsia="Arial" w:hAnsi="Arial" w:cs="Arial"/>
          <w:lang w:val="en-GB"/>
        </w:rPr>
      </w:pPr>
      <w:r w:rsidRPr="00252AA9">
        <w:rPr>
          <w:rFonts w:ascii="Arial" w:eastAsia="Arial" w:hAnsi="Arial" w:cs="Arial"/>
          <w:lang w:val="en-GB"/>
        </w:rPr>
        <w:t>reporting any risk concerns, control failures, or other events that need to be addressed to the Risk Man</w:t>
      </w:r>
      <w:r>
        <w:rPr>
          <w:rFonts w:ascii="Arial" w:eastAsia="Arial" w:hAnsi="Arial" w:cs="Arial"/>
          <w:lang w:val="en-GB"/>
        </w:rPr>
        <w:t xml:space="preserve">agement Team and/or line management appropriate  </w:t>
      </w:r>
    </w:p>
    <w:p w14:paraId="7FF5EC43" w14:textId="77777777" w:rsidR="00252AA9" w:rsidRPr="008F20B5" w:rsidRDefault="00252AA9" w:rsidP="008F20B5">
      <w:pPr>
        <w:spacing w:line="276" w:lineRule="auto"/>
        <w:rPr>
          <w:rFonts w:ascii="Arial" w:eastAsia="Arial" w:hAnsi="Arial" w:cs="Arial"/>
          <w:sz w:val="20"/>
          <w:szCs w:val="20"/>
          <w:lang w:val="en-GB"/>
        </w:rPr>
      </w:pPr>
    </w:p>
    <w:p w14:paraId="420F1750" w14:textId="4A46743B" w:rsidR="0005066B" w:rsidRPr="00B42018" w:rsidRDefault="00FF14C9" w:rsidP="0005066B">
      <w:pPr>
        <w:spacing w:line="276" w:lineRule="auto"/>
        <w:ind w:left="851"/>
        <w:rPr>
          <w:rFonts w:ascii="Arial" w:eastAsia="Arial" w:hAnsi="Arial" w:cs="Arial"/>
          <w:lang w:val="en-GB"/>
        </w:rPr>
      </w:pPr>
      <w:r>
        <w:rPr>
          <w:rFonts w:ascii="Arial" w:eastAsia="Arial" w:hAnsi="Arial" w:cs="Arial"/>
          <w:lang w:val="en-GB"/>
        </w:rPr>
        <w:t xml:space="preserve">Responsibility </w:t>
      </w:r>
      <w:r w:rsidR="00313E84">
        <w:rPr>
          <w:rFonts w:ascii="Arial" w:eastAsia="Arial" w:hAnsi="Arial" w:cs="Arial"/>
          <w:lang w:val="en-GB"/>
        </w:rPr>
        <w:t xml:space="preserve">for Strategic or Operational </w:t>
      </w:r>
      <w:r>
        <w:rPr>
          <w:rFonts w:ascii="Arial" w:eastAsia="Arial" w:hAnsi="Arial" w:cs="Arial"/>
          <w:lang w:val="en-GB"/>
        </w:rPr>
        <w:t>risk treatments</w:t>
      </w:r>
      <w:r w:rsidR="0005066B" w:rsidRPr="00B42018">
        <w:rPr>
          <w:rFonts w:ascii="Arial" w:eastAsia="Arial" w:hAnsi="Arial" w:cs="Arial"/>
          <w:lang w:val="en-GB"/>
        </w:rPr>
        <w:t xml:space="preserve"> will generally </w:t>
      </w:r>
      <w:r w:rsidR="004441D8">
        <w:rPr>
          <w:rFonts w:ascii="Arial" w:eastAsia="Arial" w:hAnsi="Arial" w:cs="Arial"/>
          <w:lang w:val="en-GB"/>
        </w:rPr>
        <w:t xml:space="preserve">be held </w:t>
      </w:r>
      <w:r w:rsidR="00E72D4A">
        <w:rPr>
          <w:rFonts w:ascii="Arial" w:eastAsia="Arial" w:hAnsi="Arial" w:cs="Arial"/>
          <w:lang w:val="en-GB"/>
        </w:rPr>
        <w:t xml:space="preserve">by </w:t>
      </w:r>
      <w:r w:rsidR="00E72D4A" w:rsidRPr="00B42018">
        <w:rPr>
          <w:rFonts w:ascii="Arial" w:eastAsia="Arial" w:hAnsi="Arial" w:cs="Arial"/>
          <w:lang w:val="en-GB"/>
        </w:rPr>
        <w:t>a</w:t>
      </w:r>
      <w:r w:rsidR="0005066B" w:rsidRPr="00B42018">
        <w:rPr>
          <w:rFonts w:ascii="Arial" w:eastAsia="Arial" w:hAnsi="Arial" w:cs="Arial"/>
          <w:lang w:val="en-GB"/>
        </w:rPr>
        <w:t xml:space="preserve"> range of Officers</w:t>
      </w:r>
      <w:r w:rsidR="004441D8">
        <w:rPr>
          <w:rFonts w:ascii="Arial" w:eastAsia="Arial" w:hAnsi="Arial" w:cs="Arial"/>
          <w:lang w:val="en-GB"/>
        </w:rPr>
        <w:t xml:space="preserve">; however, the nature of an individual risk and/or treatment </w:t>
      </w:r>
      <w:r w:rsidR="00240D31">
        <w:rPr>
          <w:rFonts w:ascii="Arial" w:eastAsia="Arial" w:hAnsi="Arial" w:cs="Arial"/>
          <w:lang w:val="en-GB"/>
        </w:rPr>
        <w:t xml:space="preserve">may inherently identify who is </w:t>
      </w:r>
      <w:proofErr w:type="gramStart"/>
      <w:r w:rsidR="00240D31">
        <w:rPr>
          <w:rFonts w:ascii="Arial" w:eastAsia="Arial" w:hAnsi="Arial" w:cs="Arial"/>
          <w:lang w:val="en-GB"/>
        </w:rPr>
        <w:t>best-placed</w:t>
      </w:r>
      <w:proofErr w:type="gramEnd"/>
      <w:r w:rsidR="00240D31">
        <w:rPr>
          <w:rFonts w:ascii="Arial" w:eastAsia="Arial" w:hAnsi="Arial" w:cs="Arial"/>
          <w:lang w:val="en-GB"/>
        </w:rPr>
        <w:t xml:space="preserve"> as the lead person for that </w:t>
      </w:r>
      <w:r w:rsidR="00E72D4A">
        <w:rPr>
          <w:rFonts w:ascii="Arial" w:eastAsia="Arial" w:hAnsi="Arial" w:cs="Arial"/>
          <w:lang w:val="en-GB"/>
        </w:rPr>
        <w:t>matter.</w:t>
      </w:r>
      <w:r w:rsidR="0005066B" w:rsidRPr="00B42018">
        <w:rPr>
          <w:rFonts w:ascii="Arial" w:eastAsia="Arial" w:hAnsi="Arial" w:cs="Arial"/>
          <w:lang w:val="en-GB"/>
        </w:rPr>
        <w:t xml:space="preserve"> For example,</w:t>
      </w:r>
    </w:p>
    <w:p w14:paraId="57FE283C" w14:textId="77777777" w:rsidR="0005066B" w:rsidRPr="00FF14C9" w:rsidRDefault="0005066B" w:rsidP="00FF14C9">
      <w:pPr>
        <w:spacing w:line="276" w:lineRule="auto"/>
        <w:rPr>
          <w:rFonts w:ascii="Arial" w:eastAsia="Arial" w:hAnsi="Arial" w:cs="Arial"/>
          <w:sz w:val="20"/>
          <w:szCs w:val="20"/>
          <w:lang w:val="en-GB"/>
        </w:rPr>
      </w:pPr>
    </w:p>
    <w:p w14:paraId="4C5A6D46" w14:textId="043E988D" w:rsidR="0005066B" w:rsidRPr="00B42018" w:rsidRDefault="0005066B" w:rsidP="005D64AD">
      <w:pPr>
        <w:numPr>
          <w:ilvl w:val="3"/>
          <w:numId w:val="4"/>
        </w:numPr>
        <w:spacing w:after="120" w:line="276" w:lineRule="auto"/>
        <w:ind w:left="1418" w:hanging="284"/>
        <w:rPr>
          <w:rFonts w:ascii="Arial" w:eastAsia="Arial" w:hAnsi="Arial" w:cs="Arial"/>
          <w:lang w:val="en-GB"/>
        </w:rPr>
      </w:pPr>
      <w:r w:rsidRPr="00B42018">
        <w:rPr>
          <w:rFonts w:ascii="Arial" w:eastAsia="Arial" w:hAnsi="Arial" w:cs="Arial"/>
          <w:lang w:val="en-GB"/>
        </w:rPr>
        <w:t xml:space="preserve">Chief Executive and Manager – </w:t>
      </w:r>
      <w:r w:rsidR="00240D31">
        <w:rPr>
          <w:rFonts w:ascii="Arial" w:eastAsia="Arial" w:hAnsi="Arial" w:cs="Arial"/>
          <w:lang w:val="en-GB"/>
        </w:rPr>
        <w:t xml:space="preserve">the Executive Manager </w:t>
      </w:r>
      <w:r w:rsidRPr="00B42018">
        <w:rPr>
          <w:rFonts w:ascii="Arial" w:eastAsia="Arial" w:hAnsi="Arial" w:cs="Arial"/>
          <w:lang w:val="en-GB"/>
        </w:rPr>
        <w:t xml:space="preserve">Communications </w:t>
      </w:r>
      <w:r w:rsidR="004D5439">
        <w:rPr>
          <w:rFonts w:ascii="Arial" w:eastAsia="Arial" w:hAnsi="Arial" w:cs="Arial"/>
          <w:lang w:val="en-GB"/>
        </w:rPr>
        <w:t xml:space="preserve">and Customer Service </w:t>
      </w:r>
      <w:r w:rsidRPr="00B42018">
        <w:rPr>
          <w:rFonts w:ascii="Arial" w:eastAsia="Arial" w:hAnsi="Arial" w:cs="Arial"/>
          <w:lang w:val="en-GB"/>
        </w:rPr>
        <w:t xml:space="preserve">will principally </w:t>
      </w:r>
      <w:r w:rsidR="004D5439" w:rsidRPr="00B42018">
        <w:rPr>
          <w:rFonts w:ascii="Arial" w:eastAsia="Arial" w:hAnsi="Arial" w:cs="Arial"/>
          <w:lang w:val="en-GB"/>
        </w:rPr>
        <w:t xml:space="preserve">be </w:t>
      </w:r>
      <w:r w:rsidRPr="00B42018">
        <w:rPr>
          <w:rFonts w:ascii="Arial" w:eastAsia="Arial" w:hAnsi="Arial" w:cs="Arial"/>
          <w:lang w:val="en-GB"/>
        </w:rPr>
        <w:t>responsible for risk in terms of corporate reputation and political exposure (assisted by Directors</w:t>
      </w:r>
      <w:r w:rsidR="004D5439">
        <w:rPr>
          <w:rFonts w:ascii="Arial" w:eastAsia="Arial" w:hAnsi="Arial" w:cs="Arial"/>
          <w:lang w:val="en-GB"/>
        </w:rPr>
        <w:t>, Manager, Governance</w:t>
      </w:r>
      <w:r w:rsidRPr="00B42018">
        <w:rPr>
          <w:rFonts w:ascii="Arial" w:eastAsia="Arial" w:hAnsi="Arial" w:cs="Arial"/>
          <w:lang w:val="en-GB"/>
        </w:rPr>
        <w:t xml:space="preserve"> and others)</w:t>
      </w:r>
    </w:p>
    <w:p w14:paraId="441EEA59" w14:textId="68DE3615" w:rsidR="0005066B" w:rsidRDefault="00240D31" w:rsidP="50A60CCC">
      <w:pPr>
        <w:numPr>
          <w:ilvl w:val="3"/>
          <w:numId w:val="4"/>
        </w:numPr>
        <w:spacing w:after="120" w:line="276" w:lineRule="auto"/>
        <w:ind w:left="1418" w:hanging="284"/>
        <w:rPr>
          <w:rFonts w:ascii="Arial" w:eastAsia="Arial" w:hAnsi="Arial" w:cs="Arial"/>
        </w:rPr>
      </w:pPr>
      <w:r w:rsidRPr="50A60CCC">
        <w:rPr>
          <w:rFonts w:ascii="Arial" w:eastAsia="Arial" w:hAnsi="Arial" w:cs="Arial"/>
        </w:rPr>
        <w:t xml:space="preserve">The Manager, </w:t>
      </w:r>
      <w:r w:rsidR="00E72D4A" w:rsidRPr="50A60CCC">
        <w:rPr>
          <w:rFonts w:ascii="Arial" w:eastAsia="Arial" w:hAnsi="Arial" w:cs="Arial"/>
        </w:rPr>
        <w:t>Governance will</w:t>
      </w:r>
      <w:r w:rsidR="0005066B" w:rsidRPr="50A60CCC">
        <w:rPr>
          <w:rFonts w:ascii="Arial" w:eastAsia="Arial" w:hAnsi="Arial" w:cs="Arial"/>
        </w:rPr>
        <w:t xml:space="preserve"> be principally responsible for matters related to governance and compliance</w:t>
      </w:r>
      <w:r w:rsidRPr="50A60CCC">
        <w:rPr>
          <w:rFonts w:ascii="Arial" w:eastAsia="Arial" w:hAnsi="Arial" w:cs="Arial"/>
        </w:rPr>
        <w:t>,</w:t>
      </w:r>
      <w:r w:rsidR="0005066B" w:rsidRPr="50A60CCC">
        <w:rPr>
          <w:rFonts w:ascii="Arial" w:eastAsia="Arial" w:hAnsi="Arial" w:cs="Arial"/>
        </w:rPr>
        <w:t xml:space="preserve"> and </w:t>
      </w:r>
      <w:r w:rsidRPr="50A60CCC">
        <w:rPr>
          <w:rFonts w:ascii="Arial" w:eastAsia="Arial" w:hAnsi="Arial" w:cs="Arial"/>
        </w:rPr>
        <w:t xml:space="preserve">the </w:t>
      </w:r>
      <w:r w:rsidR="00F04003" w:rsidRPr="50A60CCC">
        <w:rPr>
          <w:rFonts w:ascii="Arial" w:eastAsia="Arial" w:hAnsi="Arial" w:cs="Arial"/>
        </w:rPr>
        <w:t>Executive Manager Finance and Information Technology is responsible</w:t>
      </w:r>
      <w:r w:rsidRPr="50A60CCC">
        <w:rPr>
          <w:rFonts w:ascii="Arial" w:eastAsia="Arial" w:hAnsi="Arial" w:cs="Arial"/>
        </w:rPr>
        <w:t xml:space="preserve"> for </w:t>
      </w:r>
      <w:r w:rsidR="0005066B" w:rsidRPr="50A60CCC">
        <w:rPr>
          <w:rFonts w:ascii="Arial" w:eastAsia="Arial" w:hAnsi="Arial" w:cs="Arial"/>
        </w:rPr>
        <w:t xml:space="preserve">matters relating to financial </w:t>
      </w:r>
      <w:r w:rsidR="00F04003" w:rsidRPr="50A60CCC">
        <w:rPr>
          <w:rFonts w:ascii="Arial" w:eastAsia="Arial" w:hAnsi="Arial" w:cs="Arial"/>
        </w:rPr>
        <w:t xml:space="preserve">or cyber </w:t>
      </w:r>
      <w:r w:rsidR="0005066B" w:rsidRPr="50A60CCC">
        <w:rPr>
          <w:rFonts w:ascii="Arial" w:eastAsia="Arial" w:hAnsi="Arial" w:cs="Arial"/>
        </w:rPr>
        <w:t>exposure</w:t>
      </w:r>
      <w:r w:rsidR="00F04003" w:rsidRPr="50A60CCC">
        <w:rPr>
          <w:rFonts w:ascii="Arial" w:eastAsia="Arial" w:hAnsi="Arial" w:cs="Arial"/>
        </w:rPr>
        <w:t>s (which can overlap</w:t>
      </w:r>
      <w:r w:rsidR="004D5439" w:rsidRPr="50A60CCC">
        <w:rPr>
          <w:rFonts w:ascii="Arial" w:eastAsia="Arial" w:hAnsi="Arial" w:cs="Arial"/>
        </w:rPr>
        <w:t>)</w:t>
      </w:r>
      <w:r w:rsidR="00F04003" w:rsidRPr="50A60CCC">
        <w:rPr>
          <w:rFonts w:ascii="Arial" w:eastAsia="Arial" w:hAnsi="Arial" w:cs="Arial"/>
        </w:rPr>
        <w:t xml:space="preserve">.  </w:t>
      </w:r>
    </w:p>
    <w:p w14:paraId="0D83E40D" w14:textId="6953683C" w:rsidR="00CD1EEC" w:rsidRPr="00B42018" w:rsidRDefault="00CD1EEC" w:rsidP="00CD1EEC">
      <w:pPr>
        <w:spacing w:line="276" w:lineRule="auto"/>
        <w:ind w:left="1418"/>
        <w:rPr>
          <w:rFonts w:ascii="Arial" w:eastAsia="Arial" w:hAnsi="Arial" w:cs="Arial"/>
          <w:lang w:val="en-GB"/>
        </w:rPr>
      </w:pPr>
      <w:r>
        <w:rPr>
          <w:rFonts w:ascii="Arial" w:eastAsia="Arial" w:hAnsi="Arial" w:cs="Arial"/>
          <w:lang w:val="en-GB"/>
        </w:rPr>
        <w:t xml:space="preserve">&lt;The Manager, Governance </w:t>
      </w:r>
      <w:r w:rsidR="00B4406A">
        <w:rPr>
          <w:rFonts w:ascii="Arial" w:eastAsia="Arial" w:hAnsi="Arial" w:cs="Arial"/>
          <w:lang w:val="en-GB"/>
        </w:rPr>
        <w:t>facilities the Audit &amp; Risk Committee meetings, and the reporting system for that Committee</w:t>
      </w:r>
      <w:r w:rsidR="00A14B59">
        <w:rPr>
          <w:rFonts w:ascii="Arial" w:eastAsia="Arial" w:hAnsi="Arial" w:cs="Arial"/>
          <w:lang w:val="en-GB"/>
        </w:rPr>
        <w:t>; this role therefore also supports the process of periodic reporting to the Audit and Risk Committee and tracking of recommendations and actions arising from the Committee’s deliberations and decisions.&gt;</w:t>
      </w:r>
    </w:p>
    <w:p w14:paraId="3E4276B0" w14:textId="77777777" w:rsidR="00CC4618" w:rsidRPr="001C6A05" w:rsidRDefault="00CC4618">
      <w:pPr>
        <w:spacing w:line="276" w:lineRule="auto"/>
        <w:rPr>
          <w:rFonts w:ascii="Arial" w:eastAsia="Arial" w:hAnsi="Arial" w:cs="Arial"/>
          <w:sz w:val="20"/>
          <w:szCs w:val="20"/>
          <w:lang w:val="en-GB"/>
        </w:rPr>
      </w:pPr>
    </w:p>
    <w:p w14:paraId="4B184FDB" w14:textId="3F3D3561" w:rsidR="0005066B" w:rsidRPr="00A14B59" w:rsidRDefault="00A52844" w:rsidP="0035262F">
      <w:pPr>
        <w:pStyle w:val="Heading2"/>
        <w:numPr>
          <w:ilvl w:val="0"/>
          <w:numId w:val="33"/>
        </w:numPr>
        <w:ind w:left="851"/>
        <w:jc w:val="left"/>
        <w:rPr>
          <w:rFonts w:cs="Arial"/>
          <w:lang w:val="en-GB"/>
        </w:rPr>
      </w:pPr>
      <w:bookmarkStart w:id="38" w:name="_Toc121916269"/>
      <w:r w:rsidRPr="00A14B59">
        <w:rPr>
          <w:rFonts w:cs="Arial"/>
          <w:lang w:val="en-GB"/>
        </w:rPr>
        <w:t xml:space="preserve">Risk Management </w:t>
      </w:r>
      <w:r w:rsidR="00253204" w:rsidRPr="00A14B59">
        <w:rPr>
          <w:rFonts w:cs="Arial"/>
          <w:lang w:val="en-GB"/>
        </w:rPr>
        <w:t>Team</w:t>
      </w:r>
      <w:bookmarkEnd w:id="38"/>
      <w:r w:rsidR="00253204" w:rsidRPr="00A14B59">
        <w:rPr>
          <w:rFonts w:cs="Arial"/>
          <w:lang w:val="en-GB"/>
        </w:rPr>
        <w:t xml:space="preserve"> </w:t>
      </w:r>
    </w:p>
    <w:p w14:paraId="7EBC57BA" w14:textId="77777777" w:rsidR="00CC4618" w:rsidRPr="00A14B59" w:rsidRDefault="00CC4618">
      <w:pPr>
        <w:spacing w:line="276" w:lineRule="auto"/>
        <w:rPr>
          <w:rFonts w:ascii="Arial" w:eastAsia="Arial" w:hAnsi="Arial" w:cs="Arial"/>
          <w:sz w:val="20"/>
          <w:szCs w:val="20"/>
          <w:lang w:val="en-GB"/>
        </w:rPr>
      </w:pPr>
    </w:p>
    <w:p w14:paraId="1A7E6C3D" w14:textId="1DD899C9" w:rsidR="00A52844" w:rsidRPr="00A14B59" w:rsidRDefault="00A52844" w:rsidP="00A14B59">
      <w:pPr>
        <w:spacing w:after="120" w:line="276" w:lineRule="auto"/>
        <w:ind w:left="851"/>
        <w:rPr>
          <w:rFonts w:ascii="Arial" w:eastAsia="Arial" w:hAnsi="Arial" w:cs="Arial"/>
          <w:lang w:val="en-GB"/>
        </w:rPr>
      </w:pPr>
      <w:r w:rsidRPr="00A14B59">
        <w:rPr>
          <w:rFonts w:ascii="Arial" w:eastAsia="Arial" w:hAnsi="Arial" w:cs="Arial"/>
          <w:lang w:val="en-GB"/>
        </w:rPr>
        <w:t>Administrative responsibility is devolved to the Risk Management</w:t>
      </w:r>
      <w:r w:rsidR="00253204" w:rsidRPr="00A14B59">
        <w:rPr>
          <w:rFonts w:ascii="Arial" w:eastAsia="Arial" w:hAnsi="Arial" w:cs="Arial"/>
          <w:lang w:val="en-GB"/>
        </w:rPr>
        <w:t xml:space="preserve"> </w:t>
      </w:r>
      <w:r w:rsidR="008F20B5" w:rsidRPr="00A14B59">
        <w:rPr>
          <w:rFonts w:ascii="Arial" w:eastAsia="Arial" w:hAnsi="Arial" w:cs="Arial"/>
          <w:lang w:val="en-GB"/>
        </w:rPr>
        <w:t>Team to</w:t>
      </w:r>
      <w:r w:rsidRPr="00A14B59">
        <w:rPr>
          <w:rFonts w:ascii="Arial" w:eastAsia="Arial" w:hAnsi="Arial" w:cs="Arial"/>
          <w:lang w:val="en-GB"/>
        </w:rPr>
        <w:t>:</w:t>
      </w:r>
      <w:r w:rsidR="00253204" w:rsidRPr="00A14B59">
        <w:rPr>
          <w:rFonts w:ascii="Arial" w:eastAsia="Arial" w:hAnsi="Arial" w:cs="Arial"/>
          <w:lang w:val="en-GB"/>
        </w:rPr>
        <w:t xml:space="preserve"> </w:t>
      </w:r>
    </w:p>
    <w:p w14:paraId="720F185B" w14:textId="77777777" w:rsidR="0080060A" w:rsidRPr="000478CE" w:rsidRDefault="0080060A" w:rsidP="0080060A">
      <w:pPr>
        <w:pStyle w:val="ListParagraph"/>
        <w:numPr>
          <w:ilvl w:val="0"/>
          <w:numId w:val="34"/>
        </w:numPr>
        <w:spacing w:after="120" w:line="276" w:lineRule="auto"/>
        <w:ind w:left="1570" w:hanging="357"/>
        <w:rPr>
          <w:rFonts w:ascii="Arial" w:eastAsia="Arial" w:hAnsi="Arial" w:cs="Arial"/>
          <w:lang w:val="en-GB"/>
        </w:rPr>
      </w:pPr>
      <w:r w:rsidRPr="000478CE">
        <w:rPr>
          <w:rFonts w:ascii="Arial" w:eastAsia="Arial" w:hAnsi="Arial" w:cs="Arial"/>
          <w:lang w:val="en-GB"/>
        </w:rPr>
        <w:t xml:space="preserve">review, update and implement the Risk Management Policy, Framework, Strategy and Procedures, and other risk management tools as required </w:t>
      </w:r>
    </w:p>
    <w:p w14:paraId="4FE32FB4" w14:textId="77777777" w:rsidR="0080060A" w:rsidRPr="00A14B59" w:rsidRDefault="0080060A" w:rsidP="0080060A">
      <w:pPr>
        <w:pStyle w:val="ListParagraph"/>
        <w:numPr>
          <w:ilvl w:val="0"/>
          <w:numId w:val="34"/>
        </w:numPr>
        <w:spacing w:after="120" w:line="276" w:lineRule="auto"/>
        <w:ind w:left="1570" w:hanging="357"/>
        <w:rPr>
          <w:rFonts w:ascii="Arial" w:eastAsia="Arial" w:hAnsi="Arial" w:cs="Arial"/>
          <w:lang w:val="en-GB"/>
        </w:rPr>
      </w:pPr>
      <w:r>
        <w:rPr>
          <w:rFonts w:ascii="Arial" w:eastAsia="Arial" w:hAnsi="Arial" w:cs="Arial"/>
          <w:lang w:val="en-GB"/>
        </w:rPr>
        <w:t>m</w:t>
      </w:r>
      <w:r w:rsidRPr="00A14B59">
        <w:rPr>
          <w:rFonts w:ascii="Arial" w:eastAsia="Arial" w:hAnsi="Arial" w:cs="Arial"/>
          <w:lang w:val="en-GB"/>
        </w:rPr>
        <w:t xml:space="preserve">onitor compliance with </w:t>
      </w:r>
      <w:r>
        <w:rPr>
          <w:rFonts w:ascii="Arial" w:eastAsia="Arial" w:hAnsi="Arial" w:cs="Arial"/>
          <w:lang w:val="en-GB"/>
        </w:rPr>
        <w:t>the</w:t>
      </w:r>
      <w:r w:rsidRPr="00A14B59">
        <w:rPr>
          <w:rFonts w:ascii="Arial" w:eastAsia="Arial" w:hAnsi="Arial" w:cs="Arial"/>
          <w:lang w:val="en-GB"/>
        </w:rPr>
        <w:t xml:space="preserve"> Risk Management Policy</w:t>
      </w:r>
      <w:r>
        <w:rPr>
          <w:rFonts w:ascii="Arial" w:eastAsia="Arial" w:hAnsi="Arial" w:cs="Arial"/>
          <w:lang w:val="en-GB"/>
        </w:rPr>
        <w:t xml:space="preserve"> and Risk Management Procedures, including the</w:t>
      </w:r>
      <w:r w:rsidRPr="00A14B59">
        <w:rPr>
          <w:rFonts w:ascii="Arial" w:eastAsia="Arial" w:hAnsi="Arial" w:cs="Arial"/>
          <w:lang w:val="en-GB"/>
        </w:rPr>
        <w:t xml:space="preserve"> Risk Appetite Statement </w:t>
      </w:r>
    </w:p>
    <w:p w14:paraId="4B89792E" w14:textId="77777777" w:rsidR="006B436D" w:rsidRDefault="00A14B59" w:rsidP="00A14B59">
      <w:pPr>
        <w:pStyle w:val="ListParagraph"/>
        <w:numPr>
          <w:ilvl w:val="0"/>
          <w:numId w:val="34"/>
        </w:numPr>
        <w:spacing w:after="120" w:line="276" w:lineRule="auto"/>
        <w:rPr>
          <w:rFonts w:ascii="Arial" w:eastAsia="Arial" w:hAnsi="Arial" w:cs="Arial"/>
          <w:lang w:val="en-GB"/>
        </w:rPr>
      </w:pPr>
      <w:r>
        <w:rPr>
          <w:rFonts w:ascii="Arial" w:eastAsia="Arial" w:hAnsi="Arial" w:cs="Arial"/>
          <w:lang w:val="en-GB"/>
        </w:rPr>
        <w:t>m</w:t>
      </w:r>
      <w:r w:rsidRPr="00A14B59">
        <w:rPr>
          <w:rFonts w:ascii="Arial" w:eastAsia="Arial" w:hAnsi="Arial" w:cs="Arial"/>
          <w:lang w:val="en-GB"/>
        </w:rPr>
        <w:t xml:space="preserve">ake </w:t>
      </w:r>
      <w:r w:rsidR="00A52844" w:rsidRPr="00A14B59">
        <w:rPr>
          <w:rFonts w:ascii="Arial" w:eastAsia="Arial" w:hAnsi="Arial" w:cs="Arial"/>
          <w:lang w:val="en-GB"/>
        </w:rPr>
        <w:t xml:space="preserve">recommendations to </w:t>
      </w:r>
      <w:r w:rsidRPr="00A14B59">
        <w:rPr>
          <w:rFonts w:ascii="Arial" w:eastAsia="Arial" w:hAnsi="Arial" w:cs="Arial"/>
          <w:lang w:val="en-GB"/>
        </w:rPr>
        <w:t>E</w:t>
      </w:r>
      <w:r>
        <w:rPr>
          <w:rFonts w:ascii="Arial" w:eastAsia="Arial" w:hAnsi="Arial" w:cs="Arial"/>
          <w:lang w:val="en-GB"/>
        </w:rPr>
        <w:t>MT</w:t>
      </w:r>
      <w:r w:rsidRPr="00A14B59">
        <w:rPr>
          <w:rFonts w:ascii="Arial" w:eastAsia="Arial" w:hAnsi="Arial" w:cs="Arial"/>
          <w:lang w:val="en-GB"/>
        </w:rPr>
        <w:t xml:space="preserve"> </w:t>
      </w:r>
      <w:r w:rsidR="00A52844" w:rsidRPr="00A14B59">
        <w:rPr>
          <w:rFonts w:ascii="Arial" w:eastAsia="Arial" w:hAnsi="Arial" w:cs="Arial"/>
          <w:lang w:val="en-GB"/>
        </w:rPr>
        <w:t xml:space="preserve">and Council and/or provide direction and advice to Management on </w:t>
      </w:r>
      <w:r>
        <w:rPr>
          <w:rFonts w:ascii="Arial" w:eastAsia="Arial" w:hAnsi="Arial" w:cs="Arial"/>
          <w:lang w:val="en-GB"/>
        </w:rPr>
        <w:t xml:space="preserve">risk </w:t>
      </w:r>
      <w:r w:rsidR="00A52844" w:rsidRPr="00A14B59">
        <w:rPr>
          <w:rFonts w:ascii="Arial" w:eastAsia="Arial" w:hAnsi="Arial" w:cs="Arial"/>
          <w:lang w:val="en-GB"/>
        </w:rPr>
        <w:t>matters</w:t>
      </w:r>
      <w:r>
        <w:rPr>
          <w:rFonts w:ascii="Arial" w:eastAsia="Arial" w:hAnsi="Arial" w:cs="Arial"/>
          <w:lang w:val="en-GB"/>
        </w:rPr>
        <w:t xml:space="preserve">, such as, but not limited to those </w:t>
      </w:r>
      <w:r w:rsidR="00A52844" w:rsidRPr="00A14B59">
        <w:rPr>
          <w:rFonts w:ascii="Arial" w:eastAsia="Arial" w:hAnsi="Arial" w:cs="Arial"/>
          <w:lang w:val="en-GB"/>
        </w:rPr>
        <w:t>arising out of</w:t>
      </w:r>
      <w:r w:rsidR="006B436D">
        <w:rPr>
          <w:rFonts w:ascii="Arial" w:eastAsia="Arial" w:hAnsi="Arial" w:cs="Arial"/>
          <w:lang w:val="en-GB"/>
        </w:rPr>
        <w:t>:</w:t>
      </w:r>
    </w:p>
    <w:p w14:paraId="4FF150C4" w14:textId="4C2B01A3" w:rsidR="006B436D" w:rsidRDefault="00A52844" w:rsidP="006B436D">
      <w:pPr>
        <w:pStyle w:val="ListParagraph"/>
        <w:numPr>
          <w:ilvl w:val="1"/>
          <w:numId w:val="34"/>
        </w:numPr>
        <w:spacing w:after="120" w:line="276" w:lineRule="auto"/>
        <w:rPr>
          <w:rFonts w:ascii="Arial" w:eastAsia="Arial" w:hAnsi="Arial" w:cs="Arial"/>
          <w:lang w:val="en-GB"/>
        </w:rPr>
      </w:pPr>
      <w:r w:rsidRPr="00A14B59">
        <w:rPr>
          <w:rFonts w:ascii="Arial" w:eastAsia="Arial" w:hAnsi="Arial" w:cs="Arial"/>
          <w:lang w:val="en-GB"/>
        </w:rPr>
        <w:t xml:space="preserve">risk management performance </w:t>
      </w:r>
      <w:r w:rsidR="00C42DBA">
        <w:rPr>
          <w:rFonts w:ascii="Arial" w:eastAsia="Arial" w:hAnsi="Arial" w:cs="Arial"/>
          <w:lang w:val="en-GB"/>
        </w:rPr>
        <w:t xml:space="preserve">or audit </w:t>
      </w:r>
      <w:r w:rsidRPr="00A14B59">
        <w:rPr>
          <w:rFonts w:ascii="Arial" w:eastAsia="Arial" w:hAnsi="Arial" w:cs="Arial"/>
          <w:lang w:val="en-GB"/>
        </w:rPr>
        <w:t>reports</w:t>
      </w:r>
      <w:r w:rsidR="00C42DBA">
        <w:rPr>
          <w:rFonts w:ascii="Arial" w:eastAsia="Arial" w:hAnsi="Arial" w:cs="Arial"/>
          <w:lang w:val="en-GB"/>
        </w:rPr>
        <w:t xml:space="preserve"> </w:t>
      </w:r>
    </w:p>
    <w:p w14:paraId="6A27C16A" w14:textId="4C84E02E" w:rsidR="00CC4618" w:rsidRDefault="00C42DBA" w:rsidP="006B436D">
      <w:pPr>
        <w:pStyle w:val="ListParagraph"/>
        <w:numPr>
          <w:ilvl w:val="1"/>
          <w:numId w:val="34"/>
        </w:numPr>
        <w:spacing w:after="120" w:line="276" w:lineRule="auto"/>
        <w:rPr>
          <w:rFonts w:ascii="Arial" w:eastAsia="Arial" w:hAnsi="Arial" w:cs="Arial"/>
          <w:lang w:val="en-GB"/>
        </w:rPr>
      </w:pPr>
      <w:r>
        <w:rPr>
          <w:rFonts w:ascii="Arial" w:eastAsia="Arial" w:hAnsi="Arial" w:cs="Arial"/>
          <w:lang w:val="en-GB"/>
        </w:rPr>
        <w:t xml:space="preserve">notable changes to the internal or external environment </w:t>
      </w:r>
    </w:p>
    <w:p w14:paraId="34A98E50" w14:textId="77777777" w:rsidR="0080060A" w:rsidRDefault="007F0B27" w:rsidP="006B436D">
      <w:pPr>
        <w:pStyle w:val="ListParagraph"/>
        <w:numPr>
          <w:ilvl w:val="1"/>
          <w:numId w:val="34"/>
        </w:numPr>
        <w:spacing w:after="120" w:line="276" w:lineRule="auto"/>
        <w:rPr>
          <w:rFonts w:ascii="Arial" w:eastAsia="Arial" w:hAnsi="Arial" w:cs="Arial"/>
          <w:lang w:val="en-GB"/>
        </w:rPr>
      </w:pPr>
      <w:proofErr w:type="gramStart"/>
      <w:r w:rsidRPr="00567294">
        <w:rPr>
          <w:rFonts w:ascii="Arial" w:eastAsia="Arial" w:hAnsi="Arial" w:cs="Arial"/>
          <w:lang w:val="en-GB"/>
        </w:rPr>
        <w:t>newly-identified</w:t>
      </w:r>
      <w:proofErr w:type="gramEnd"/>
      <w:r w:rsidRPr="00567294">
        <w:rPr>
          <w:rFonts w:ascii="Arial" w:eastAsia="Arial" w:hAnsi="Arial" w:cs="Arial"/>
          <w:lang w:val="en-GB"/>
        </w:rPr>
        <w:t xml:space="preserve"> risk issues, failed controls, or other events that need to be addressed</w:t>
      </w:r>
    </w:p>
    <w:p w14:paraId="20992512" w14:textId="52087F5E" w:rsidR="006B436D" w:rsidRDefault="0080060A" w:rsidP="006B436D">
      <w:pPr>
        <w:pStyle w:val="ListParagraph"/>
        <w:numPr>
          <w:ilvl w:val="1"/>
          <w:numId w:val="34"/>
        </w:numPr>
        <w:spacing w:after="120" w:line="276" w:lineRule="auto"/>
        <w:rPr>
          <w:rFonts w:ascii="Arial" w:eastAsia="Arial" w:hAnsi="Arial" w:cs="Arial"/>
          <w:lang w:val="en-GB"/>
        </w:rPr>
      </w:pPr>
      <w:r>
        <w:rPr>
          <w:rFonts w:ascii="Arial" w:eastAsia="Arial" w:hAnsi="Arial" w:cs="Arial"/>
          <w:lang w:val="en-GB"/>
        </w:rPr>
        <w:t xml:space="preserve">on </w:t>
      </w:r>
      <w:r w:rsidRPr="00A14B59">
        <w:rPr>
          <w:rFonts w:ascii="Arial" w:eastAsia="Arial" w:hAnsi="Arial" w:cs="Arial"/>
          <w:lang w:val="en-GB"/>
        </w:rPr>
        <w:t xml:space="preserve">risk exposure </w:t>
      </w:r>
      <w:r>
        <w:rPr>
          <w:rFonts w:ascii="Arial" w:eastAsia="Arial" w:hAnsi="Arial" w:cs="Arial"/>
          <w:lang w:val="en-GB"/>
        </w:rPr>
        <w:t xml:space="preserve">trends, </w:t>
      </w:r>
      <w:r w:rsidRPr="00A14B59">
        <w:rPr>
          <w:rFonts w:ascii="Arial" w:eastAsia="Arial" w:hAnsi="Arial" w:cs="Arial"/>
          <w:lang w:val="en-GB"/>
        </w:rPr>
        <w:t>risk management practice</w:t>
      </w:r>
      <w:r>
        <w:rPr>
          <w:rFonts w:ascii="Arial" w:eastAsia="Arial" w:hAnsi="Arial" w:cs="Arial"/>
          <w:lang w:val="en-GB"/>
        </w:rPr>
        <w:t>s</w:t>
      </w:r>
      <w:r w:rsidRPr="00A14B59">
        <w:rPr>
          <w:rFonts w:ascii="Arial" w:eastAsia="Arial" w:hAnsi="Arial" w:cs="Arial"/>
          <w:lang w:val="en-GB"/>
        </w:rPr>
        <w:t xml:space="preserve"> </w:t>
      </w:r>
      <w:r>
        <w:rPr>
          <w:rFonts w:ascii="Arial" w:eastAsia="Arial" w:hAnsi="Arial" w:cs="Arial"/>
          <w:lang w:val="en-GB"/>
        </w:rPr>
        <w:t>and related developments in local government, broader sectors</w:t>
      </w:r>
      <w:r w:rsidR="00F2019F">
        <w:rPr>
          <w:rFonts w:ascii="Arial" w:eastAsia="Arial" w:hAnsi="Arial" w:cs="Arial"/>
          <w:lang w:val="en-GB"/>
        </w:rPr>
        <w:t xml:space="preserve">, nationally or world-wide, as appropriate </w:t>
      </w:r>
    </w:p>
    <w:p w14:paraId="3409F552" w14:textId="77777777" w:rsidR="00A45070" w:rsidRDefault="00DE5022" w:rsidP="00DE5022">
      <w:pPr>
        <w:pStyle w:val="ListParagraph"/>
        <w:numPr>
          <w:ilvl w:val="0"/>
          <w:numId w:val="34"/>
        </w:numPr>
        <w:spacing w:after="120" w:line="276" w:lineRule="auto"/>
        <w:ind w:left="1570" w:hanging="357"/>
        <w:rPr>
          <w:rFonts w:ascii="Arial" w:eastAsia="Arial" w:hAnsi="Arial" w:cs="Arial"/>
          <w:lang w:val="en-GB"/>
        </w:rPr>
      </w:pPr>
      <w:r>
        <w:rPr>
          <w:rFonts w:ascii="Arial" w:eastAsia="Arial" w:hAnsi="Arial" w:cs="Arial"/>
          <w:lang w:val="en-GB"/>
        </w:rPr>
        <w:t>f</w:t>
      </w:r>
      <w:r w:rsidRPr="00DE5022">
        <w:rPr>
          <w:rFonts w:ascii="Arial" w:eastAsia="Arial" w:hAnsi="Arial" w:cs="Arial"/>
          <w:lang w:val="en-GB"/>
        </w:rPr>
        <w:t>acilitate the development and update of risk profiles, reviews and audit actions</w:t>
      </w:r>
    </w:p>
    <w:p w14:paraId="1E5875EF" w14:textId="5311D146" w:rsidR="00DE5022" w:rsidRDefault="00A45070" w:rsidP="00DE5022">
      <w:pPr>
        <w:pStyle w:val="ListParagraph"/>
        <w:numPr>
          <w:ilvl w:val="0"/>
          <w:numId w:val="34"/>
        </w:numPr>
        <w:spacing w:after="120" w:line="276" w:lineRule="auto"/>
        <w:ind w:left="1570" w:hanging="357"/>
        <w:rPr>
          <w:rFonts w:ascii="Arial" w:eastAsia="Arial" w:hAnsi="Arial" w:cs="Arial"/>
          <w:lang w:val="en-GB"/>
        </w:rPr>
      </w:pPr>
      <w:r>
        <w:rPr>
          <w:rFonts w:ascii="Arial" w:eastAsia="Arial" w:hAnsi="Arial" w:cs="Arial"/>
          <w:lang w:val="en-GB"/>
        </w:rPr>
        <w:t xml:space="preserve">provide oversight to the EMT/Audit and Risk Committee </w:t>
      </w:r>
      <w:r w:rsidR="0080060A">
        <w:rPr>
          <w:rFonts w:ascii="Arial" w:eastAsia="Arial" w:hAnsi="Arial" w:cs="Arial"/>
          <w:lang w:val="en-GB"/>
        </w:rPr>
        <w:t xml:space="preserve">for these such </w:t>
      </w:r>
      <w:r w:rsidRPr="00DE5022">
        <w:rPr>
          <w:rFonts w:ascii="Arial" w:eastAsia="Arial" w:hAnsi="Arial" w:cs="Arial"/>
          <w:lang w:val="en-GB"/>
        </w:rPr>
        <w:t xml:space="preserve">risk profiles, </w:t>
      </w:r>
      <w:r w:rsidRPr="00DE5022">
        <w:rPr>
          <w:rFonts w:ascii="Arial" w:eastAsia="Arial" w:hAnsi="Arial" w:cs="Arial"/>
          <w:lang w:val="en-GB"/>
        </w:rPr>
        <w:lastRenderedPageBreak/>
        <w:t>reviews and audit actions</w:t>
      </w:r>
      <w:r>
        <w:rPr>
          <w:rFonts w:ascii="Arial" w:eastAsia="Arial" w:hAnsi="Arial" w:cs="Arial"/>
          <w:lang w:val="en-GB"/>
        </w:rPr>
        <w:t xml:space="preserve"> </w:t>
      </w:r>
    </w:p>
    <w:p w14:paraId="6E254EF6" w14:textId="6933D199" w:rsidR="00CC4618" w:rsidRPr="00A14B59" w:rsidRDefault="00C42DBA" w:rsidP="00A14B59">
      <w:pPr>
        <w:pStyle w:val="ListParagraph"/>
        <w:numPr>
          <w:ilvl w:val="0"/>
          <w:numId w:val="34"/>
        </w:numPr>
        <w:spacing w:after="120" w:line="276" w:lineRule="auto"/>
        <w:rPr>
          <w:rFonts w:ascii="Arial" w:eastAsia="Arial" w:hAnsi="Arial" w:cs="Arial"/>
          <w:lang w:val="en-GB"/>
        </w:rPr>
      </w:pPr>
      <w:r>
        <w:rPr>
          <w:rFonts w:ascii="Arial" w:eastAsia="Arial" w:hAnsi="Arial" w:cs="Arial"/>
          <w:lang w:val="en-GB"/>
        </w:rPr>
        <w:t xml:space="preserve">seek </w:t>
      </w:r>
      <w:r w:rsidR="00A52844" w:rsidRPr="00A14B59">
        <w:rPr>
          <w:rFonts w:ascii="Arial" w:eastAsia="Arial" w:hAnsi="Arial" w:cs="Arial"/>
          <w:lang w:val="en-GB"/>
        </w:rPr>
        <w:t xml:space="preserve">agreement </w:t>
      </w:r>
      <w:r>
        <w:rPr>
          <w:rFonts w:ascii="Arial" w:eastAsia="Arial" w:hAnsi="Arial" w:cs="Arial"/>
          <w:lang w:val="en-GB"/>
        </w:rPr>
        <w:t xml:space="preserve">from EMT </w:t>
      </w:r>
      <w:r w:rsidR="008F20B5">
        <w:rPr>
          <w:rFonts w:ascii="Arial" w:eastAsia="Arial" w:hAnsi="Arial" w:cs="Arial"/>
          <w:lang w:val="en-GB"/>
        </w:rPr>
        <w:t>and/or the</w:t>
      </w:r>
      <w:r>
        <w:rPr>
          <w:rFonts w:ascii="Arial" w:eastAsia="Arial" w:hAnsi="Arial" w:cs="Arial"/>
          <w:lang w:val="en-GB"/>
        </w:rPr>
        <w:t xml:space="preserve"> Audit &amp; Risk Committee regarding </w:t>
      </w:r>
      <w:r w:rsidR="00A52844" w:rsidRPr="00A14B59">
        <w:rPr>
          <w:rFonts w:ascii="Arial" w:eastAsia="Arial" w:hAnsi="Arial" w:cs="Arial"/>
          <w:lang w:val="en-GB"/>
        </w:rPr>
        <w:t xml:space="preserve">the strategic direction the Council will </w:t>
      </w:r>
      <w:r w:rsidR="008F20B5" w:rsidRPr="00A14B59">
        <w:rPr>
          <w:rFonts w:ascii="Arial" w:eastAsia="Arial" w:hAnsi="Arial" w:cs="Arial"/>
          <w:lang w:val="en-GB"/>
        </w:rPr>
        <w:t xml:space="preserve">follow </w:t>
      </w:r>
      <w:r w:rsidR="008F20B5">
        <w:rPr>
          <w:rFonts w:ascii="Arial" w:eastAsia="Arial" w:hAnsi="Arial" w:cs="Arial"/>
          <w:lang w:val="en-GB"/>
        </w:rPr>
        <w:t>to</w:t>
      </w:r>
      <w:r w:rsidR="00A52844" w:rsidRPr="00A14B59">
        <w:rPr>
          <w:rFonts w:ascii="Arial" w:eastAsia="Arial" w:hAnsi="Arial" w:cs="Arial"/>
          <w:lang w:val="en-GB"/>
        </w:rPr>
        <w:t xml:space="preserve"> manage its risk exposure</w:t>
      </w:r>
      <w:r w:rsidR="0080060A">
        <w:rPr>
          <w:rFonts w:ascii="Arial" w:eastAsia="Arial" w:hAnsi="Arial" w:cs="Arial"/>
          <w:lang w:val="en-GB"/>
        </w:rPr>
        <w:t xml:space="preserve">s </w:t>
      </w:r>
    </w:p>
    <w:p w14:paraId="285329D5" w14:textId="1F74E974" w:rsidR="00CC4618" w:rsidRPr="00A14B59" w:rsidRDefault="00626696" w:rsidP="00A14B59">
      <w:pPr>
        <w:pStyle w:val="ListParagraph"/>
        <w:numPr>
          <w:ilvl w:val="0"/>
          <w:numId w:val="34"/>
        </w:numPr>
        <w:spacing w:after="120" w:line="276" w:lineRule="auto"/>
        <w:rPr>
          <w:rFonts w:ascii="Arial" w:eastAsia="Arial" w:hAnsi="Arial" w:cs="Arial"/>
          <w:lang w:val="en-GB"/>
        </w:rPr>
      </w:pPr>
      <w:r>
        <w:rPr>
          <w:rFonts w:ascii="Arial" w:eastAsia="Arial" w:hAnsi="Arial" w:cs="Arial"/>
          <w:lang w:val="en-GB"/>
        </w:rPr>
        <w:t>p</w:t>
      </w:r>
      <w:r w:rsidR="00A52844" w:rsidRPr="00A14B59">
        <w:rPr>
          <w:rFonts w:ascii="Arial" w:eastAsia="Arial" w:hAnsi="Arial" w:cs="Arial"/>
          <w:lang w:val="en-GB"/>
        </w:rPr>
        <w:t xml:space="preserve">roviding advice to staff </w:t>
      </w:r>
      <w:r w:rsidR="00C42DBA">
        <w:rPr>
          <w:rFonts w:ascii="Arial" w:eastAsia="Arial" w:hAnsi="Arial" w:cs="Arial"/>
          <w:lang w:val="en-GB"/>
        </w:rPr>
        <w:t xml:space="preserve">at all levels of Council </w:t>
      </w:r>
      <w:r w:rsidR="00A52844" w:rsidRPr="00A14B59">
        <w:rPr>
          <w:rFonts w:ascii="Arial" w:eastAsia="Arial" w:hAnsi="Arial" w:cs="Arial"/>
          <w:lang w:val="en-GB"/>
        </w:rPr>
        <w:t xml:space="preserve">on </w:t>
      </w:r>
      <w:r w:rsidR="00C42DBA">
        <w:rPr>
          <w:rFonts w:ascii="Arial" w:eastAsia="Arial" w:hAnsi="Arial" w:cs="Arial"/>
          <w:lang w:val="en-GB"/>
        </w:rPr>
        <w:t xml:space="preserve">risk </w:t>
      </w:r>
      <w:r w:rsidR="00A52844" w:rsidRPr="00A14B59">
        <w:rPr>
          <w:rFonts w:ascii="Arial" w:eastAsia="Arial" w:hAnsi="Arial" w:cs="Arial"/>
          <w:lang w:val="en-GB"/>
        </w:rPr>
        <w:t>matters</w:t>
      </w:r>
      <w:r w:rsidR="006A5B31">
        <w:rPr>
          <w:rFonts w:ascii="Arial" w:eastAsia="Arial" w:hAnsi="Arial" w:cs="Arial"/>
          <w:lang w:val="en-GB"/>
        </w:rPr>
        <w:t xml:space="preserve">, and support </w:t>
      </w:r>
      <w:r w:rsidR="006A5B31" w:rsidRPr="006A5B31">
        <w:rPr>
          <w:rFonts w:ascii="Arial" w:eastAsia="Arial" w:hAnsi="Arial" w:cs="Arial"/>
          <w:lang w:val="en-GB"/>
        </w:rPr>
        <w:t>Council officers to identify, implement and review the effectiveness of risk controls</w:t>
      </w:r>
      <w:r w:rsidR="00A52844" w:rsidRPr="00A14B59">
        <w:rPr>
          <w:rFonts w:ascii="Arial" w:eastAsia="Arial" w:hAnsi="Arial" w:cs="Arial"/>
          <w:lang w:val="en-GB"/>
        </w:rPr>
        <w:t xml:space="preserve"> </w:t>
      </w:r>
    </w:p>
    <w:p w14:paraId="68C460EB" w14:textId="77777777" w:rsidR="00F2019F" w:rsidRDefault="00C42DBA" w:rsidP="00A14B59">
      <w:pPr>
        <w:pStyle w:val="ListParagraph"/>
        <w:numPr>
          <w:ilvl w:val="0"/>
          <w:numId w:val="34"/>
        </w:numPr>
        <w:spacing w:after="120" w:line="276" w:lineRule="auto"/>
        <w:rPr>
          <w:rFonts w:ascii="Arial" w:eastAsia="Arial" w:hAnsi="Arial" w:cs="Arial"/>
          <w:lang w:val="en-GB"/>
        </w:rPr>
      </w:pPr>
      <w:r>
        <w:rPr>
          <w:rFonts w:ascii="Arial" w:eastAsia="Arial" w:hAnsi="Arial" w:cs="Arial"/>
          <w:lang w:val="en-GB"/>
        </w:rPr>
        <w:t>m</w:t>
      </w:r>
      <w:r w:rsidRPr="00A14B59">
        <w:rPr>
          <w:rFonts w:ascii="Arial" w:eastAsia="Arial" w:hAnsi="Arial" w:cs="Arial"/>
          <w:lang w:val="en-GB"/>
        </w:rPr>
        <w:t>aint</w:t>
      </w:r>
      <w:r>
        <w:rPr>
          <w:rFonts w:ascii="Arial" w:eastAsia="Arial" w:hAnsi="Arial" w:cs="Arial"/>
          <w:lang w:val="en-GB"/>
        </w:rPr>
        <w:t xml:space="preserve">ain </w:t>
      </w:r>
      <w:r w:rsidR="00A52844" w:rsidRPr="00A14B59">
        <w:rPr>
          <w:rFonts w:ascii="Arial" w:eastAsia="Arial" w:hAnsi="Arial" w:cs="Arial"/>
          <w:lang w:val="en-GB"/>
        </w:rPr>
        <w:t>and monitor</w:t>
      </w:r>
      <w:r w:rsidR="004D737C" w:rsidRPr="00A14B59">
        <w:rPr>
          <w:rFonts w:ascii="Arial" w:eastAsia="Arial" w:hAnsi="Arial" w:cs="Arial"/>
          <w:lang w:val="en-GB"/>
        </w:rPr>
        <w:t xml:space="preserve"> </w:t>
      </w:r>
      <w:r>
        <w:rPr>
          <w:rFonts w:ascii="Arial" w:eastAsia="Arial" w:hAnsi="Arial" w:cs="Arial"/>
          <w:lang w:val="en-GB"/>
        </w:rPr>
        <w:t xml:space="preserve">Pulse </w:t>
      </w:r>
      <w:r w:rsidR="004D737C" w:rsidRPr="00A14B59">
        <w:rPr>
          <w:rFonts w:ascii="Arial" w:eastAsia="Arial" w:hAnsi="Arial" w:cs="Arial"/>
          <w:lang w:val="en-GB"/>
        </w:rPr>
        <w:t xml:space="preserve">risk </w:t>
      </w:r>
      <w:r w:rsidR="002B5465">
        <w:rPr>
          <w:rFonts w:ascii="Arial" w:eastAsia="Arial" w:hAnsi="Arial" w:cs="Arial"/>
          <w:lang w:val="en-GB"/>
        </w:rPr>
        <w:t xml:space="preserve">registers and </w:t>
      </w:r>
      <w:r w:rsidR="004D737C" w:rsidRPr="00A14B59">
        <w:rPr>
          <w:rFonts w:ascii="Arial" w:eastAsia="Arial" w:hAnsi="Arial" w:cs="Arial"/>
          <w:lang w:val="en-GB"/>
        </w:rPr>
        <w:t>assessment</w:t>
      </w:r>
      <w:r w:rsidR="002B5465">
        <w:rPr>
          <w:rFonts w:ascii="Arial" w:eastAsia="Arial" w:hAnsi="Arial" w:cs="Arial"/>
          <w:lang w:val="en-GB"/>
        </w:rPr>
        <w:t>s,</w:t>
      </w:r>
      <w:r w:rsidR="004D737C" w:rsidRPr="00A14B59">
        <w:rPr>
          <w:rFonts w:ascii="Arial" w:eastAsia="Arial" w:hAnsi="Arial" w:cs="Arial"/>
          <w:lang w:val="en-GB"/>
        </w:rPr>
        <w:t xml:space="preserve"> </w:t>
      </w:r>
      <w:r w:rsidR="00A52844" w:rsidRPr="00A14B59">
        <w:rPr>
          <w:rFonts w:ascii="Arial" w:eastAsia="Arial" w:hAnsi="Arial" w:cs="Arial"/>
          <w:lang w:val="en-GB"/>
        </w:rPr>
        <w:t>ensuring there is</w:t>
      </w:r>
      <w:r w:rsidR="00F2019F">
        <w:rPr>
          <w:rFonts w:ascii="Arial" w:eastAsia="Arial" w:hAnsi="Arial" w:cs="Arial"/>
          <w:lang w:val="en-GB"/>
        </w:rPr>
        <w:t>:</w:t>
      </w:r>
    </w:p>
    <w:p w14:paraId="795927C5" w14:textId="6C57A42E" w:rsidR="00F2019F" w:rsidRDefault="00A52844" w:rsidP="00F2019F">
      <w:pPr>
        <w:pStyle w:val="ListParagraph"/>
        <w:numPr>
          <w:ilvl w:val="1"/>
          <w:numId w:val="34"/>
        </w:numPr>
        <w:spacing w:after="120" w:line="276" w:lineRule="auto"/>
        <w:rPr>
          <w:rFonts w:ascii="Arial" w:eastAsia="Arial" w:hAnsi="Arial" w:cs="Arial"/>
          <w:lang w:val="en-GB"/>
        </w:rPr>
      </w:pPr>
      <w:r w:rsidRPr="00A14B59">
        <w:rPr>
          <w:rFonts w:ascii="Arial" w:eastAsia="Arial" w:hAnsi="Arial" w:cs="Arial"/>
          <w:lang w:val="en-GB"/>
        </w:rPr>
        <w:t>regular reporting of risks</w:t>
      </w:r>
      <w:r w:rsidR="00F2019F">
        <w:rPr>
          <w:rFonts w:ascii="Arial" w:eastAsia="Arial" w:hAnsi="Arial" w:cs="Arial"/>
          <w:lang w:val="en-GB"/>
        </w:rPr>
        <w:t>,</w:t>
      </w:r>
      <w:r w:rsidRPr="00A14B59">
        <w:rPr>
          <w:rFonts w:ascii="Arial" w:eastAsia="Arial" w:hAnsi="Arial" w:cs="Arial"/>
          <w:lang w:val="en-GB"/>
        </w:rPr>
        <w:t xml:space="preserve"> and </w:t>
      </w:r>
    </w:p>
    <w:p w14:paraId="4069EE97" w14:textId="7FB261A6" w:rsidR="00CC4618" w:rsidRPr="00A14B59" w:rsidRDefault="00A52844" w:rsidP="00F2019F">
      <w:pPr>
        <w:pStyle w:val="ListParagraph"/>
        <w:numPr>
          <w:ilvl w:val="1"/>
          <w:numId w:val="34"/>
        </w:numPr>
        <w:spacing w:after="120" w:line="276" w:lineRule="auto"/>
        <w:rPr>
          <w:rFonts w:ascii="Arial" w:eastAsia="Arial" w:hAnsi="Arial" w:cs="Arial"/>
          <w:lang w:val="en-GB"/>
        </w:rPr>
      </w:pPr>
      <w:r w:rsidRPr="00A14B59">
        <w:rPr>
          <w:rFonts w:ascii="Arial" w:eastAsia="Arial" w:hAnsi="Arial" w:cs="Arial"/>
          <w:lang w:val="en-GB"/>
        </w:rPr>
        <w:t>regular, proactive</w:t>
      </w:r>
      <w:r w:rsidR="00A14B59">
        <w:rPr>
          <w:rFonts w:ascii="Arial" w:eastAsia="Arial" w:hAnsi="Arial" w:cs="Arial"/>
          <w:lang w:val="en-GB"/>
        </w:rPr>
        <w:t xml:space="preserve"> </w:t>
      </w:r>
      <w:r w:rsidR="00070F38" w:rsidRPr="00A14B59">
        <w:rPr>
          <w:rFonts w:ascii="Arial" w:eastAsia="Arial" w:hAnsi="Arial" w:cs="Arial"/>
          <w:lang w:val="en-GB"/>
        </w:rPr>
        <w:t>risk management b</w:t>
      </w:r>
      <w:r w:rsidR="002B5465">
        <w:rPr>
          <w:rFonts w:ascii="Arial" w:eastAsia="Arial" w:hAnsi="Arial" w:cs="Arial"/>
          <w:lang w:val="en-GB"/>
        </w:rPr>
        <w:t xml:space="preserve">eing undertaken by Departments </w:t>
      </w:r>
    </w:p>
    <w:p w14:paraId="3AF2FCFC" w14:textId="26B4D096" w:rsidR="00CC4618" w:rsidRPr="00A14B59" w:rsidRDefault="002B5465" w:rsidP="00A14B59">
      <w:pPr>
        <w:pStyle w:val="ListParagraph"/>
        <w:numPr>
          <w:ilvl w:val="0"/>
          <w:numId w:val="34"/>
        </w:numPr>
        <w:spacing w:after="120" w:line="276" w:lineRule="auto"/>
        <w:rPr>
          <w:rFonts w:ascii="Arial" w:eastAsia="Arial" w:hAnsi="Arial" w:cs="Arial"/>
          <w:lang w:val="en-GB"/>
        </w:rPr>
      </w:pPr>
      <w:r>
        <w:rPr>
          <w:rFonts w:ascii="Arial" w:eastAsia="Arial" w:hAnsi="Arial" w:cs="Arial"/>
          <w:lang w:val="en-GB"/>
        </w:rPr>
        <w:t>l</w:t>
      </w:r>
      <w:r w:rsidRPr="00A14B59">
        <w:rPr>
          <w:rFonts w:ascii="Arial" w:eastAsia="Arial" w:hAnsi="Arial" w:cs="Arial"/>
          <w:lang w:val="en-GB"/>
        </w:rPr>
        <w:t xml:space="preserve">iaising </w:t>
      </w:r>
      <w:r w:rsidR="00A52844" w:rsidRPr="00A14B59">
        <w:rPr>
          <w:rFonts w:ascii="Arial" w:eastAsia="Arial" w:hAnsi="Arial" w:cs="Arial"/>
          <w:lang w:val="en-GB"/>
        </w:rPr>
        <w:t>with peak bodies in the</w:t>
      </w:r>
      <w:r>
        <w:rPr>
          <w:rFonts w:ascii="Arial" w:eastAsia="Arial" w:hAnsi="Arial" w:cs="Arial"/>
          <w:lang w:val="en-GB"/>
        </w:rPr>
        <w:t xml:space="preserve"> risk and related sectors </w:t>
      </w:r>
    </w:p>
    <w:p w14:paraId="2E30C8B4" w14:textId="566327D7" w:rsidR="00CC4618" w:rsidRPr="00A14B59" w:rsidRDefault="00F137B8" w:rsidP="00A14B59">
      <w:pPr>
        <w:pStyle w:val="ListParagraph"/>
        <w:numPr>
          <w:ilvl w:val="0"/>
          <w:numId w:val="34"/>
        </w:numPr>
        <w:spacing w:after="120" w:line="276" w:lineRule="auto"/>
        <w:rPr>
          <w:rFonts w:ascii="Arial" w:eastAsia="Arial" w:hAnsi="Arial" w:cs="Arial"/>
          <w:lang w:val="en-GB"/>
        </w:rPr>
      </w:pPr>
      <w:r>
        <w:rPr>
          <w:rFonts w:ascii="Arial" w:eastAsia="Arial" w:hAnsi="Arial" w:cs="Arial"/>
          <w:lang w:val="en-GB"/>
        </w:rPr>
        <w:t>r</w:t>
      </w:r>
      <w:r w:rsidRPr="00A14B59">
        <w:rPr>
          <w:rFonts w:ascii="Arial" w:eastAsia="Arial" w:hAnsi="Arial" w:cs="Arial"/>
          <w:lang w:val="en-GB"/>
        </w:rPr>
        <w:t xml:space="preserve">ecommending </w:t>
      </w:r>
      <w:r w:rsidR="00A52844" w:rsidRPr="00A14B59">
        <w:rPr>
          <w:rFonts w:ascii="Arial" w:eastAsia="Arial" w:hAnsi="Arial" w:cs="Arial"/>
          <w:lang w:val="en-GB"/>
        </w:rPr>
        <w:t xml:space="preserve">and implementing </w:t>
      </w:r>
      <w:r>
        <w:rPr>
          <w:rFonts w:ascii="Arial" w:eastAsia="Arial" w:hAnsi="Arial" w:cs="Arial"/>
          <w:lang w:val="en-GB"/>
        </w:rPr>
        <w:t xml:space="preserve">required </w:t>
      </w:r>
      <w:r w:rsidR="00A52844" w:rsidRPr="00A14B59">
        <w:rPr>
          <w:rFonts w:ascii="Arial" w:eastAsia="Arial" w:hAnsi="Arial" w:cs="Arial"/>
          <w:lang w:val="en-GB"/>
        </w:rPr>
        <w:t>training programs.</w:t>
      </w:r>
    </w:p>
    <w:p w14:paraId="7D6F6E43" w14:textId="77777777" w:rsidR="00253204" w:rsidRPr="00761B14" w:rsidRDefault="00253204" w:rsidP="00761B14">
      <w:pPr>
        <w:spacing w:line="276" w:lineRule="auto"/>
        <w:rPr>
          <w:rFonts w:ascii="Arial" w:eastAsia="Arial" w:hAnsi="Arial" w:cs="Arial"/>
          <w:sz w:val="20"/>
          <w:szCs w:val="20"/>
          <w:lang w:val="en-GB"/>
        </w:rPr>
      </w:pPr>
    </w:p>
    <w:p w14:paraId="231ECB1D" w14:textId="1D7A2018" w:rsidR="00717BA7" w:rsidRPr="00B42018" w:rsidRDefault="00717BA7" w:rsidP="0035262F">
      <w:pPr>
        <w:pStyle w:val="Heading2"/>
        <w:numPr>
          <w:ilvl w:val="0"/>
          <w:numId w:val="33"/>
        </w:numPr>
        <w:ind w:left="851"/>
        <w:jc w:val="left"/>
        <w:rPr>
          <w:rFonts w:cs="Arial"/>
          <w:lang w:val="en-GB"/>
        </w:rPr>
      </w:pPr>
      <w:bookmarkStart w:id="39" w:name="_Toc121916270"/>
      <w:r w:rsidRPr="00B42018">
        <w:rPr>
          <w:rFonts w:cs="Arial"/>
          <w:lang w:val="en-GB"/>
        </w:rPr>
        <w:t>All Staff</w:t>
      </w:r>
      <w:r w:rsidR="005D64AD">
        <w:rPr>
          <w:rFonts w:cs="Arial"/>
          <w:lang w:val="en-GB"/>
        </w:rPr>
        <w:t xml:space="preserve"> - additional responsibilities</w:t>
      </w:r>
      <w:bookmarkEnd w:id="39"/>
      <w:r w:rsidR="005D64AD">
        <w:rPr>
          <w:rFonts w:cs="Arial"/>
          <w:lang w:val="en-GB"/>
        </w:rPr>
        <w:t xml:space="preserve"> </w:t>
      </w:r>
    </w:p>
    <w:p w14:paraId="6F62C9CF" w14:textId="77777777" w:rsidR="00717BA7" w:rsidRPr="00B42018" w:rsidRDefault="00717BA7" w:rsidP="00B42018">
      <w:pPr>
        <w:spacing w:line="276" w:lineRule="auto"/>
        <w:ind w:left="130"/>
        <w:rPr>
          <w:rFonts w:ascii="Arial" w:eastAsia="Arial" w:hAnsi="Arial" w:cs="Arial"/>
          <w:sz w:val="20"/>
          <w:szCs w:val="20"/>
          <w:lang w:val="en-GB"/>
        </w:rPr>
      </w:pPr>
    </w:p>
    <w:p w14:paraId="3BE505D5" w14:textId="0AA12DB4" w:rsidR="00717BA7" w:rsidRPr="005D0F4E" w:rsidRDefault="0008139C" w:rsidP="00717BA7">
      <w:pPr>
        <w:spacing w:line="276" w:lineRule="auto"/>
        <w:ind w:left="851"/>
        <w:rPr>
          <w:rFonts w:ascii="Arial" w:eastAsia="Arial" w:hAnsi="Arial" w:cs="Arial"/>
          <w:lang w:val="en-GB"/>
        </w:rPr>
      </w:pPr>
      <w:r w:rsidRPr="005D0F4E">
        <w:rPr>
          <w:rFonts w:ascii="Arial" w:eastAsia="Arial" w:hAnsi="Arial" w:cs="Arial"/>
          <w:lang w:val="en-GB"/>
        </w:rPr>
        <w:t xml:space="preserve">Notwithstanding 3.6, </w:t>
      </w:r>
      <w:r w:rsidR="005D0F4E" w:rsidRPr="005D0F4E">
        <w:rPr>
          <w:rFonts w:ascii="Arial" w:eastAsia="Arial" w:hAnsi="Arial" w:cs="Arial"/>
          <w:i/>
          <w:iCs/>
          <w:lang w:val="en-GB"/>
        </w:rPr>
        <w:t>above</w:t>
      </w:r>
      <w:r w:rsidR="005D0F4E" w:rsidRPr="005D0F4E">
        <w:rPr>
          <w:rFonts w:ascii="Arial" w:eastAsia="Arial" w:hAnsi="Arial" w:cs="Arial"/>
          <w:lang w:val="en-GB"/>
        </w:rPr>
        <w:t xml:space="preserve">, </w:t>
      </w:r>
      <w:r w:rsidRPr="005D0F4E">
        <w:rPr>
          <w:rFonts w:ascii="Arial" w:eastAsia="Arial" w:hAnsi="Arial" w:cs="Arial"/>
          <w:lang w:val="en-GB"/>
        </w:rPr>
        <w:t>e</w:t>
      </w:r>
      <w:r w:rsidR="00717BA7" w:rsidRPr="005D0F4E">
        <w:rPr>
          <w:rFonts w:ascii="Arial" w:eastAsia="Arial" w:hAnsi="Arial" w:cs="Arial"/>
          <w:lang w:val="en-GB"/>
        </w:rPr>
        <w:t xml:space="preserve">very staff member is responsible for ensuring that his or her work environment and practices reflect good risk management </w:t>
      </w:r>
      <w:r w:rsidRPr="005D0F4E">
        <w:rPr>
          <w:rFonts w:ascii="Arial" w:eastAsia="Arial" w:hAnsi="Arial" w:cs="Arial"/>
          <w:lang w:val="en-GB"/>
        </w:rPr>
        <w:t>(</w:t>
      </w:r>
      <w:r w:rsidR="00E72D4A" w:rsidRPr="005D0F4E">
        <w:rPr>
          <w:rFonts w:ascii="Arial" w:eastAsia="Arial" w:hAnsi="Arial" w:cs="Arial"/>
          <w:lang w:val="en-GB"/>
        </w:rPr>
        <w:t>including OH</w:t>
      </w:r>
      <w:r w:rsidR="00717BA7" w:rsidRPr="005D0F4E">
        <w:rPr>
          <w:rFonts w:ascii="Arial" w:eastAsia="Arial" w:hAnsi="Arial" w:cs="Arial"/>
          <w:lang w:val="en-GB"/>
        </w:rPr>
        <w:t>&amp;S</w:t>
      </w:r>
      <w:r w:rsidR="005D0F4E" w:rsidRPr="005D0F4E">
        <w:rPr>
          <w:rFonts w:ascii="Arial" w:eastAsia="Arial" w:hAnsi="Arial" w:cs="Arial"/>
          <w:lang w:val="en-GB"/>
        </w:rPr>
        <w:t>) practices</w:t>
      </w:r>
      <w:r w:rsidR="00717BA7" w:rsidRPr="005D0F4E">
        <w:rPr>
          <w:rFonts w:ascii="Arial" w:eastAsia="Arial" w:hAnsi="Arial" w:cs="Arial"/>
          <w:lang w:val="en-GB"/>
        </w:rPr>
        <w:t xml:space="preserve"> to protect their health and safety</w:t>
      </w:r>
      <w:r w:rsidR="005D0F4E">
        <w:rPr>
          <w:rFonts w:ascii="Arial" w:eastAsia="Arial" w:hAnsi="Arial" w:cs="Arial"/>
          <w:lang w:val="en-GB"/>
        </w:rPr>
        <w:t>,</w:t>
      </w:r>
      <w:r w:rsidR="00717BA7" w:rsidRPr="005D0F4E">
        <w:rPr>
          <w:rFonts w:ascii="Arial" w:eastAsia="Arial" w:hAnsi="Arial" w:cs="Arial"/>
          <w:lang w:val="en-GB"/>
        </w:rPr>
        <w:t xml:space="preserve"> as well as the health and safety of others.</w:t>
      </w:r>
      <w:r w:rsidR="005D0F4E" w:rsidRPr="005D0F4E">
        <w:rPr>
          <w:rFonts w:ascii="Arial" w:eastAsia="Arial" w:hAnsi="Arial" w:cs="Arial"/>
          <w:lang w:val="en-GB"/>
        </w:rPr>
        <w:t xml:space="preserve">  </w:t>
      </w:r>
    </w:p>
    <w:p w14:paraId="5C1D8B21" w14:textId="77777777" w:rsidR="00717BA7" w:rsidRPr="00761B14" w:rsidRDefault="00717BA7" w:rsidP="00B42018">
      <w:pPr>
        <w:spacing w:line="276" w:lineRule="auto"/>
        <w:rPr>
          <w:rFonts w:ascii="Arial" w:eastAsia="Arial" w:hAnsi="Arial" w:cs="Arial"/>
          <w:sz w:val="20"/>
          <w:szCs w:val="20"/>
          <w:highlight w:val="yellow"/>
          <w:lang w:val="en-GB"/>
        </w:rPr>
      </w:pPr>
    </w:p>
    <w:p w14:paraId="746F4727" w14:textId="0ED63118" w:rsidR="00717BA7" w:rsidRPr="004C4D3C" w:rsidRDefault="00717BA7" w:rsidP="00B42018">
      <w:pPr>
        <w:spacing w:after="120" w:line="276" w:lineRule="auto"/>
        <w:ind w:left="851"/>
        <w:rPr>
          <w:rFonts w:ascii="Arial" w:eastAsia="Arial" w:hAnsi="Arial" w:cs="Arial"/>
          <w:lang w:val="en-GB"/>
        </w:rPr>
      </w:pPr>
      <w:r w:rsidRPr="004C4D3C">
        <w:rPr>
          <w:rFonts w:ascii="Arial" w:eastAsia="Arial" w:hAnsi="Arial" w:cs="Arial"/>
          <w:lang w:val="en-GB"/>
        </w:rPr>
        <w:t xml:space="preserve">The </w:t>
      </w:r>
      <w:r w:rsidR="005D0F4E" w:rsidRPr="004C4D3C">
        <w:rPr>
          <w:rFonts w:ascii="Arial" w:eastAsia="Arial" w:hAnsi="Arial" w:cs="Arial"/>
          <w:lang w:val="en-GB"/>
        </w:rPr>
        <w:t xml:space="preserve">risk management </w:t>
      </w:r>
      <w:r w:rsidRPr="004C4D3C">
        <w:rPr>
          <w:rFonts w:ascii="Arial" w:eastAsia="Arial" w:hAnsi="Arial" w:cs="Arial"/>
          <w:lang w:val="en-GB"/>
        </w:rPr>
        <w:t>responsibilities of staff members include:</w:t>
      </w:r>
      <w:r w:rsidR="005D0F4E" w:rsidRPr="004C4D3C">
        <w:rPr>
          <w:rFonts w:ascii="Arial" w:eastAsia="Arial" w:hAnsi="Arial" w:cs="Arial"/>
          <w:lang w:val="en-GB"/>
        </w:rPr>
        <w:t xml:space="preserve"> </w:t>
      </w:r>
    </w:p>
    <w:p w14:paraId="48268CC2" w14:textId="64630EB5" w:rsidR="00717BA7" w:rsidRPr="004C4D3C" w:rsidRDefault="005D0F4E" w:rsidP="00B42018">
      <w:pPr>
        <w:numPr>
          <w:ilvl w:val="3"/>
          <w:numId w:val="3"/>
        </w:numPr>
        <w:spacing w:after="120" w:line="276" w:lineRule="auto"/>
        <w:ind w:left="1418" w:hanging="284"/>
        <w:rPr>
          <w:rFonts w:ascii="Arial" w:eastAsia="Arial" w:hAnsi="Arial" w:cs="Arial"/>
          <w:lang w:val="en-GB"/>
        </w:rPr>
      </w:pPr>
      <w:r w:rsidRPr="004C4D3C">
        <w:rPr>
          <w:rFonts w:ascii="Arial" w:eastAsia="Arial" w:hAnsi="Arial" w:cs="Arial"/>
          <w:lang w:val="en-GB"/>
        </w:rPr>
        <w:t xml:space="preserve">observing </w:t>
      </w:r>
      <w:r w:rsidR="00717BA7" w:rsidRPr="004C4D3C">
        <w:rPr>
          <w:rFonts w:ascii="Arial" w:eastAsia="Arial" w:hAnsi="Arial" w:cs="Arial"/>
          <w:lang w:val="en-GB"/>
        </w:rPr>
        <w:t>and informing Managers or Team Leaders of any specific public risk</w:t>
      </w:r>
      <w:r w:rsidRPr="004C4D3C">
        <w:rPr>
          <w:rFonts w:ascii="Arial" w:eastAsia="Arial" w:hAnsi="Arial" w:cs="Arial"/>
          <w:lang w:val="en-GB"/>
        </w:rPr>
        <w:t xml:space="preserve"> (</w:t>
      </w:r>
      <w:r w:rsidR="001A4B0E" w:rsidRPr="004C4D3C">
        <w:rPr>
          <w:rFonts w:ascii="Arial" w:eastAsia="Arial" w:hAnsi="Arial" w:cs="Arial"/>
          <w:lang w:val="en-GB"/>
        </w:rPr>
        <w:t>e.g.,</w:t>
      </w:r>
      <w:r w:rsidR="004C4D3C" w:rsidRPr="004C4D3C">
        <w:rPr>
          <w:rFonts w:ascii="Arial" w:eastAsia="Arial" w:hAnsi="Arial" w:cs="Arial"/>
          <w:lang w:val="en-GB"/>
        </w:rPr>
        <w:t xml:space="preserve"> </w:t>
      </w:r>
      <w:r w:rsidRPr="004C4D3C">
        <w:rPr>
          <w:rFonts w:ascii="Arial" w:eastAsia="Arial" w:hAnsi="Arial" w:cs="Arial"/>
          <w:lang w:val="en-GB"/>
        </w:rPr>
        <w:t>a hazard arising from damaged or deteriorating infrastructure</w:t>
      </w:r>
      <w:r w:rsidR="004C4D3C" w:rsidRPr="004C4D3C">
        <w:rPr>
          <w:rFonts w:ascii="Arial" w:eastAsia="Arial" w:hAnsi="Arial" w:cs="Arial"/>
          <w:lang w:val="en-GB"/>
        </w:rPr>
        <w:t xml:space="preserve">) </w:t>
      </w:r>
    </w:p>
    <w:p w14:paraId="09F2D7C1" w14:textId="65032FA1" w:rsidR="00717BA7" w:rsidRPr="00C93E95" w:rsidRDefault="004C4D3C" w:rsidP="00B42018">
      <w:pPr>
        <w:numPr>
          <w:ilvl w:val="3"/>
          <w:numId w:val="3"/>
        </w:numPr>
        <w:spacing w:after="120" w:line="276" w:lineRule="auto"/>
        <w:ind w:left="1418" w:hanging="284"/>
        <w:rPr>
          <w:rFonts w:ascii="Arial" w:eastAsia="Arial" w:hAnsi="Arial" w:cs="Arial"/>
          <w:lang w:val="en-GB"/>
        </w:rPr>
      </w:pPr>
      <w:r w:rsidRPr="00C93E95">
        <w:rPr>
          <w:rFonts w:ascii="Arial" w:eastAsia="Arial" w:hAnsi="Arial" w:cs="Arial"/>
          <w:lang w:val="en-GB"/>
        </w:rPr>
        <w:t xml:space="preserve">maintaining </w:t>
      </w:r>
      <w:r w:rsidR="00717BA7" w:rsidRPr="00C93E95">
        <w:rPr>
          <w:rFonts w:ascii="Arial" w:eastAsia="Arial" w:hAnsi="Arial" w:cs="Arial"/>
          <w:lang w:val="en-GB"/>
        </w:rPr>
        <w:t>an awareness of risks (current and potential) that relate to their area</w:t>
      </w:r>
      <w:r w:rsidRPr="00C93E95">
        <w:rPr>
          <w:rFonts w:ascii="Arial" w:eastAsia="Arial" w:hAnsi="Arial" w:cs="Arial"/>
          <w:lang w:val="en-GB"/>
        </w:rPr>
        <w:t>s</w:t>
      </w:r>
      <w:r w:rsidR="00717BA7" w:rsidRPr="00C93E95">
        <w:rPr>
          <w:rFonts w:ascii="Arial" w:eastAsia="Arial" w:hAnsi="Arial" w:cs="Arial"/>
          <w:lang w:val="en-GB"/>
        </w:rPr>
        <w:t xml:space="preserve"> of responsibility</w:t>
      </w:r>
    </w:p>
    <w:p w14:paraId="444BC275" w14:textId="4738180F" w:rsidR="00717BA7" w:rsidRPr="00C93E95" w:rsidRDefault="00717BA7" w:rsidP="00B42018">
      <w:pPr>
        <w:numPr>
          <w:ilvl w:val="3"/>
          <w:numId w:val="3"/>
        </w:numPr>
        <w:spacing w:after="120" w:line="276" w:lineRule="auto"/>
        <w:ind w:left="1418" w:hanging="284"/>
        <w:rPr>
          <w:rFonts w:ascii="Arial" w:eastAsia="Arial" w:hAnsi="Arial" w:cs="Arial"/>
          <w:lang w:val="en-GB"/>
        </w:rPr>
      </w:pPr>
      <w:r w:rsidRPr="00C93E95">
        <w:rPr>
          <w:rFonts w:ascii="Arial" w:eastAsia="Arial" w:hAnsi="Arial" w:cs="Arial"/>
          <w:lang w:val="en-GB"/>
        </w:rPr>
        <w:t xml:space="preserve">support and contribute to </w:t>
      </w:r>
      <w:r w:rsidR="004C4D3C" w:rsidRPr="00C93E95">
        <w:rPr>
          <w:rFonts w:ascii="Arial" w:eastAsia="Arial" w:hAnsi="Arial" w:cs="Arial"/>
          <w:lang w:val="en-GB"/>
        </w:rPr>
        <w:t xml:space="preserve">the management of </w:t>
      </w:r>
      <w:r w:rsidRPr="00C93E95">
        <w:rPr>
          <w:rFonts w:ascii="Arial" w:eastAsia="Arial" w:hAnsi="Arial" w:cs="Arial"/>
          <w:lang w:val="en-GB"/>
        </w:rPr>
        <w:t>risk</w:t>
      </w:r>
      <w:r w:rsidR="00A04A35" w:rsidRPr="00C93E95">
        <w:rPr>
          <w:rFonts w:ascii="Arial" w:eastAsia="Arial" w:hAnsi="Arial" w:cs="Arial"/>
          <w:lang w:val="en-GB"/>
        </w:rPr>
        <w:t>, tasks and actions arising from the risk management strategy (</w:t>
      </w:r>
      <w:r w:rsidR="001A4B0E" w:rsidRPr="00C93E95">
        <w:rPr>
          <w:rFonts w:ascii="Arial" w:eastAsia="Arial" w:hAnsi="Arial" w:cs="Arial"/>
          <w:lang w:val="en-GB"/>
        </w:rPr>
        <w:t>e.g.,</w:t>
      </w:r>
      <w:r w:rsidR="00A04A35" w:rsidRPr="00C93E95">
        <w:rPr>
          <w:rFonts w:ascii="Arial" w:eastAsia="Arial" w:hAnsi="Arial" w:cs="Arial"/>
          <w:lang w:val="en-GB"/>
        </w:rPr>
        <w:t xml:space="preserve"> training), and </w:t>
      </w:r>
      <w:r w:rsidR="0032401F" w:rsidRPr="00C93E95">
        <w:rPr>
          <w:rFonts w:ascii="Arial" w:eastAsia="Arial" w:hAnsi="Arial" w:cs="Arial"/>
          <w:lang w:val="en-GB"/>
        </w:rPr>
        <w:t xml:space="preserve">disseminating relevant information received through their role at Council </w:t>
      </w:r>
    </w:p>
    <w:p w14:paraId="296FD6F3" w14:textId="46C0E017" w:rsidR="00717BA7" w:rsidRPr="00AF7E8D" w:rsidRDefault="0032401F" w:rsidP="00B42018">
      <w:pPr>
        <w:numPr>
          <w:ilvl w:val="3"/>
          <w:numId w:val="3"/>
        </w:numPr>
        <w:spacing w:after="120" w:line="276" w:lineRule="auto"/>
        <w:ind w:left="1418" w:hanging="284"/>
        <w:rPr>
          <w:rFonts w:ascii="Arial" w:eastAsia="Arial" w:hAnsi="Arial" w:cs="Arial"/>
          <w:lang w:val="en-GB"/>
        </w:rPr>
      </w:pPr>
      <w:r w:rsidRPr="00C93E95">
        <w:rPr>
          <w:rFonts w:ascii="Arial" w:eastAsia="Arial" w:hAnsi="Arial" w:cs="Arial"/>
          <w:lang w:val="en-GB"/>
        </w:rPr>
        <w:t xml:space="preserve">use this </w:t>
      </w:r>
      <w:r w:rsidR="00717BA7" w:rsidRPr="00AF7E8D">
        <w:rPr>
          <w:rFonts w:ascii="Arial" w:eastAsia="Arial" w:hAnsi="Arial" w:cs="Arial"/>
          <w:lang w:val="en-GB"/>
        </w:rPr>
        <w:t>risk management process to eliminate or minimise OH&amp;S risks where appropriate</w:t>
      </w:r>
      <w:r w:rsidRPr="003B49AE">
        <w:rPr>
          <w:rFonts w:ascii="Arial" w:eastAsia="Arial" w:hAnsi="Arial" w:cs="Arial"/>
          <w:lang w:val="en-GB"/>
        </w:rPr>
        <w:t>, and complying with OH&amp;S instructions, policies and procedures</w:t>
      </w:r>
      <w:r w:rsidR="00C93E95" w:rsidRPr="00AF7E8D">
        <w:rPr>
          <w:rStyle w:val="FootnoteReference"/>
          <w:rFonts w:ascii="Arial" w:eastAsia="Arial" w:hAnsi="Arial" w:cs="Arial"/>
          <w:lang w:val="en-GB"/>
        </w:rPr>
        <w:footnoteReference w:id="5"/>
      </w:r>
      <w:r w:rsidR="00AF7E8D" w:rsidRPr="00AF7E8D">
        <w:rPr>
          <w:rFonts w:ascii="Arial" w:eastAsia="Arial" w:hAnsi="Arial" w:cs="Arial"/>
          <w:lang w:val="en-GB"/>
        </w:rPr>
        <w:t xml:space="preserve">, including using </w:t>
      </w:r>
      <w:r w:rsidR="00AF7E8D" w:rsidRPr="003B49AE">
        <w:rPr>
          <w:rFonts w:ascii="Arial" w:eastAsia="Arial" w:hAnsi="Arial" w:cs="Arial"/>
          <w:lang w:val="en-GB"/>
        </w:rPr>
        <w:t>and maintaining safety devices and personal protective equipment correctly</w:t>
      </w:r>
    </w:p>
    <w:p w14:paraId="5892BAB8" w14:textId="756BB07B" w:rsidR="004604A5" w:rsidRPr="003B49AE" w:rsidRDefault="00AF7E8D" w:rsidP="00B42018">
      <w:pPr>
        <w:numPr>
          <w:ilvl w:val="3"/>
          <w:numId w:val="3"/>
        </w:numPr>
        <w:spacing w:after="120" w:line="276" w:lineRule="auto"/>
        <w:ind w:left="1418" w:hanging="284"/>
        <w:rPr>
          <w:rFonts w:ascii="Arial" w:eastAsia="Arial" w:hAnsi="Arial" w:cs="Arial"/>
          <w:lang w:val="en-GB"/>
        </w:rPr>
      </w:pPr>
      <w:r w:rsidRPr="003B49AE">
        <w:rPr>
          <w:rFonts w:ascii="Arial" w:eastAsia="Arial" w:hAnsi="Arial" w:cs="Arial"/>
          <w:lang w:val="en-GB"/>
        </w:rPr>
        <w:t xml:space="preserve">becoming </w:t>
      </w:r>
      <w:r w:rsidR="004604A5" w:rsidRPr="003B49AE">
        <w:rPr>
          <w:rFonts w:ascii="Arial" w:eastAsia="Arial" w:hAnsi="Arial" w:cs="Arial"/>
          <w:lang w:val="en-GB"/>
        </w:rPr>
        <w:t>familiar with emergency and evacuation procedures</w:t>
      </w:r>
      <w:r w:rsidRPr="003B49AE">
        <w:rPr>
          <w:rFonts w:ascii="Arial" w:eastAsia="Arial" w:hAnsi="Arial" w:cs="Arial"/>
          <w:lang w:val="en-GB"/>
        </w:rPr>
        <w:t>,</w:t>
      </w:r>
      <w:r w:rsidR="004604A5" w:rsidRPr="003B49AE">
        <w:rPr>
          <w:rFonts w:ascii="Arial" w:eastAsia="Arial" w:hAnsi="Arial" w:cs="Arial"/>
          <w:lang w:val="en-GB"/>
        </w:rPr>
        <w:t xml:space="preserve"> and complying with the instructions given by emergency response </w:t>
      </w:r>
      <w:r w:rsidRPr="003B49AE">
        <w:rPr>
          <w:rFonts w:ascii="Arial" w:eastAsia="Arial" w:hAnsi="Arial" w:cs="Arial"/>
          <w:lang w:val="en-GB"/>
        </w:rPr>
        <w:t>officers (</w:t>
      </w:r>
      <w:r w:rsidR="001A4B0E" w:rsidRPr="003B49AE">
        <w:rPr>
          <w:rFonts w:ascii="Arial" w:eastAsia="Arial" w:hAnsi="Arial" w:cs="Arial"/>
          <w:lang w:val="en-GB"/>
        </w:rPr>
        <w:t>e.g.,</w:t>
      </w:r>
      <w:r w:rsidR="004604A5" w:rsidRPr="003B49AE">
        <w:rPr>
          <w:rFonts w:ascii="Arial" w:eastAsia="Arial" w:hAnsi="Arial" w:cs="Arial"/>
          <w:lang w:val="en-GB"/>
        </w:rPr>
        <w:t xml:space="preserve"> </w:t>
      </w:r>
      <w:r w:rsidR="001A4B0E">
        <w:rPr>
          <w:rFonts w:ascii="Arial" w:eastAsia="Arial" w:hAnsi="Arial" w:cs="Arial"/>
          <w:lang w:val="en-GB"/>
        </w:rPr>
        <w:t>f</w:t>
      </w:r>
      <w:r w:rsidR="004604A5" w:rsidRPr="003B49AE">
        <w:rPr>
          <w:rFonts w:ascii="Arial" w:eastAsia="Arial" w:hAnsi="Arial" w:cs="Arial"/>
          <w:lang w:val="en-GB"/>
        </w:rPr>
        <w:t>ire wardens and first aiders</w:t>
      </w:r>
      <w:r w:rsidRPr="003B49AE">
        <w:rPr>
          <w:rFonts w:ascii="Arial" w:eastAsia="Arial" w:hAnsi="Arial" w:cs="Arial"/>
          <w:lang w:val="en-GB"/>
        </w:rPr>
        <w:t>)</w:t>
      </w:r>
    </w:p>
    <w:p w14:paraId="101207FA" w14:textId="79ABCDF9" w:rsidR="004604A5" w:rsidRPr="003B49AE" w:rsidRDefault="003B49AE" w:rsidP="0035262F">
      <w:pPr>
        <w:numPr>
          <w:ilvl w:val="3"/>
          <w:numId w:val="3"/>
        </w:numPr>
        <w:spacing w:line="276" w:lineRule="auto"/>
        <w:ind w:left="1418" w:hanging="284"/>
        <w:rPr>
          <w:rFonts w:ascii="Arial" w:eastAsia="Arial" w:hAnsi="Arial" w:cs="Arial"/>
          <w:lang w:val="en-GB"/>
        </w:rPr>
      </w:pPr>
      <w:r w:rsidRPr="003B49AE">
        <w:rPr>
          <w:rFonts w:ascii="Arial" w:eastAsia="Arial" w:hAnsi="Arial" w:cs="Arial"/>
          <w:lang w:val="en-GB"/>
        </w:rPr>
        <w:t xml:space="preserve">reporting </w:t>
      </w:r>
      <w:r w:rsidR="004604A5" w:rsidRPr="003B49AE">
        <w:rPr>
          <w:rFonts w:ascii="Arial" w:eastAsia="Arial" w:hAnsi="Arial" w:cs="Arial"/>
          <w:lang w:val="en-GB"/>
        </w:rPr>
        <w:t>all accidents, incidents and near misses</w:t>
      </w:r>
      <w:r w:rsidRPr="003B49AE">
        <w:rPr>
          <w:rFonts w:ascii="Arial" w:eastAsia="Arial" w:hAnsi="Arial" w:cs="Arial"/>
          <w:lang w:val="en-GB"/>
        </w:rPr>
        <w:t xml:space="preserve"> </w:t>
      </w:r>
    </w:p>
    <w:p w14:paraId="16A901B9" w14:textId="77777777" w:rsidR="00677EAA" w:rsidRPr="00B42018" w:rsidRDefault="00677EAA" w:rsidP="00B42018">
      <w:pPr>
        <w:spacing w:line="276" w:lineRule="auto"/>
        <w:rPr>
          <w:rFonts w:ascii="Arial" w:eastAsia="Arial" w:hAnsi="Arial" w:cs="Arial"/>
          <w:sz w:val="20"/>
          <w:szCs w:val="20"/>
          <w:lang w:val="en-GB"/>
        </w:rPr>
      </w:pPr>
    </w:p>
    <w:p w14:paraId="007DA4B4" w14:textId="0953A570" w:rsidR="00384715" w:rsidRPr="001C6A05" w:rsidRDefault="00384715" w:rsidP="00253204">
      <w:pPr>
        <w:spacing w:line="276" w:lineRule="auto"/>
        <w:rPr>
          <w:rFonts w:ascii="Arial" w:eastAsia="Arial" w:hAnsi="Arial" w:cs="Arial"/>
          <w:sz w:val="20"/>
          <w:szCs w:val="20"/>
          <w:highlight w:val="yellow"/>
          <w:lang w:val="en-GB"/>
        </w:rPr>
      </w:pPr>
    </w:p>
    <w:p w14:paraId="6123290A" w14:textId="258F3230" w:rsidR="00CC4618" w:rsidRPr="00B42018" w:rsidRDefault="00C64725" w:rsidP="0035262F">
      <w:pPr>
        <w:pStyle w:val="Heading1"/>
        <w:numPr>
          <w:ilvl w:val="0"/>
          <w:numId w:val="6"/>
        </w:numPr>
        <w:tabs>
          <w:tab w:val="left" w:pos="709"/>
        </w:tabs>
        <w:spacing w:before="58"/>
        <w:ind w:left="709"/>
        <w:jc w:val="left"/>
        <w:rPr>
          <w:rFonts w:cs="Arial"/>
          <w:b w:val="0"/>
          <w:bCs w:val="0"/>
          <w:lang w:val="en-GB"/>
        </w:rPr>
      </w:pPr>
      <w:bookmarkStart w:id="40" w:name="_Toc121916271"/>
      <w:r w:rsidRPr="00B42018">
        <w:rPr>
          <w:rFonts w:cs="Arial"/>
          <w:lang w:val="en-GB"/>
        </w:rPr>
        <w:t>LINKS TO COUNCIL PLANNING AND BUDGET</w:t>
      </w:r>
      <w:bookmarkEnd w:id="40"/>
      <w:r w:rsidRPr="00B42018">
        <w:rPr>
          <w:rFonts w:cs="Arial"/>
          <w:lang w:val="en-GB"/>
        </w:rPr>
        <w:t xml:space="preserve"> </w:t>
      </w:r>
    </w:p>
    <w:p w14:paraId="1CEA4AB0" w14:textId="77777777" w:rsidR="00CC4618" w:rsidRPr="00B42018" w:rsidRDefault="00CC4618">
      <w:pPr>
        <w:spacing w:line="276" w:lineRule="auto"/>
        <w:rPr>
          <w:rFonts w:ascii="Arial" w:eastAsia="Arial" w:hAnsi="Arial" w:cs="Arial"/>
          <w:sz w:val="20"/>
          <w:szCs w:val="20"/>
          <w:lang w:val="en-GB"/>
        </w:rPr>
      </w:pPr>
    </w:p>
    <w:p w14:paraId="0E8FE8E0" w14:textId="2962294E" w:rsidR="005D64AD" w:rsidRDefault="00C64725" w:rsidP="00C64725">
      <w:pPr>
        <w:spacing w:line="276" w:lineRule="auto"/>
        <w:ind w:left="709"/>
        <w:rPr>
          <w:rFonts w:ascii="Arial" w:eastAsia="Arial" w:hAnsi="Arial" w:cs="Arial"/>
          <w:lang w:val="en-GB"/>
        </w:rPr>
      </w:pPr>
      <w:r w:rsidRPr="005D64AD">
        <w:rPr>
          <w:rFonts w:ascii="Arial" w:eastAsia="Arial" w:hAnsi="Arial" w:cs="Arial"/>
          <w:lang w:val="en-GB"/>
        </w:rPr>
        <w:t>The process of risk management identifies issues from the highest</w:t>
      </w:r>
      <w:r w:rsidR="005D64AD">
        <w:rPr>
          <w:rFonts w:ascii="Arial" w:eastAsia="Arial" w:hAnsi="Arial" w:cs="Arial"/>
          <w:lang w:val="en-GB"/>
        </w:rPr>
        <w:t xml:space="preserve">, </w:t>
      </w:r>
      <w:r w:rsidRPr="005D64AD">
        <w:rPr>
          <w:rFonts w:ascii="Arial" w:eastAsia="Arial" w:hAnsi="Arial" w:cs="Arial"/>
          <w:lang w:val="en-GB"/>
        </w:rPr>
        <w:t xml:space="preserve">strategic level down to the detailed issues of service delivery and the </w:t>
      </w:r>
      <w:r w:rsidR="005D64AD">
        <w:rPr>
          <w:rFonts w:ascii="Arial" w:eastAsia="Arial" w:hAnsi="Arial" w:cs="Arial"/>
          <w:lang w:val="en-GB"/>
        </w:rPr>
        <w:t>stewardship</w:t>
      </w:r>
      <w:r w:rsidR="005D64AD" w:rsidRPr="005D64AD">
        <w:rPr>
          <w:rFonts w:ascii="Arial" w:eastAsia="Arial" w:hAnsi="Arial" w:cs="Arial"/>
          <w:lang w:val="en-GB"/>
        </w:rPr>
        <w:t xml:space="preserve"> </w:t>
      </w:r>
      <w:r w:rsidRPr="005D64AD">
        <w:rPr>
          <w:rFonts w:ascii="Arial" w:eastAsia="Arial" w:hAnsi="Arial" w:cs="Arial"/>
          <w:lang w:val="en-GB"/>
        </w:rPr>
        <w:t xml:space="preserve">of community assets. </w:t>
      </w:r>
      <w:r w:rsidR="005D64AD">
        <w:rPr>
          <w:rFonts w:ascii="Arial" w:eastAsia="Arial" w:hAnsi="Arial" w:cs="Arial"/>
          <w:lang w:val="en-GB"/>
        </w:rPr>
        <w:t xml:space="preserve"> </w:t>
      </w:r>
    </w:p>
    <w:p w14:paraId="1F143077" w14:textId="77777777" w:rsidR="005D64AD" w:rsidRPr="005D64AD" w:rsidRDefault="005D64AD" w:rsidP="005D64AD">
      <w:pPr>
        <w:spacing w:line="276" w:lineRule="auto"/>
        <w:rPr>
          <w:rFonts w:ascii="Arial" w:eastAsia="Arial" w:hAnsi="Arial" w:cs="Arial"/>
          <w:sz w:val="20"/>
          <w:szCs w:val="20"/>
          <w:lang w:val="en-GB"/>
        </w:rPr>
      </w:pPr>
    </w:p>
    <w:p w14:paraId="6340048C" w14:textId="1E2C6D19" w:rsidR="00C64725" w:rsidRDefault="005D64AD" w:rsidP="00C64725">
      <w:pPr>
        <w:spacing w:line="276" w:lineRule="auto"/>
        <w:ind w:left="709"/>
        <w:rPr>
          <w:rFonts w:ascii="Arial" w:eastAsia="Arial" w:hAnsi="Arial" w:cs="Arial"/>
          <w:lang w:val="en-GB"/>
        </w:rPr>
      </w:pPr>
      <w:r>
        <w:rPr>
          <w:rFonts w:ascii="Arial" w:eastAsia="Arial" w:hAnsi="Arial" w:cs="Arial"/>
          <w:lang w:val="en-GB"/>
        </w:rPr>
        <w:t xml:space="preserve">Council’s </w:t>
      </w:r>
      <w:r w:rsidR="00C64725" w:rsidRPr="005D64AD">
        <w:rPr>
          <w:rFonts w:ascii="Arial" w:eastAsia="Arial" w:hAnsi="Arial" w:cs="Arial"/>
          <w:lang w:val="en-GB"/>
        </w:rPr>
        <w:t xml:space="preserve">risk </w:t>
      </w:r>
      <w:r>
        <w:rPr>
          <w:rFonts w:ascii="Arial" w:eastAsia="Arial" w:hAnsi="Arial" w:cs="Arial"/>
          <w:lang w:val="en-GB"/>
        </w:rPr>
        <w:t xml:space="preserve">management system </w:t>
      </w:r>
      <w:r w:rsidR="00C64725" w:rsidRPr="005D64AD">
        <w:rPr>
          <w:rFonts w:ascii="Arial" w:eastAsia="Arial" w:hAnsi="Arial" w:cs="Arial"/>
          <w:lang w:val="en-GB"/>
        </w:rPr>
        <w:t xml:space="preserve">provides an effective and transparent prioritisation tool for </w:t>
      </w:r>
      <w:r w:rsidRPr="005D64AD">
        <w:rPr>
          <w:rFonts w:ascii="Arial" w:eastAsia="Arial" w:hAnsi="Arial" w:cs="Arial"/>
          <w:lang w:val="en-GB"/>
        </w:rPr>
        <w:t>decision</w:t>
      </w:r>
      <w:r>
        <w:rPr>
          <w:rFonts w:ascii="Arial" w:eastAsia="Arial" w:hAnsi="Arial" w:cs="Arial"/>
          <w:lang w:val="en-GB"/>
        </w:rPr>
        <w:t>-</w:t>
      </w:r>
      <w:r w:rsidR="00C64725" w:rsidRPr="005D64AD">
        <w:rPr>
          <w:rFonts w:ascii="Arial" w:eastAsia="Arial" w:hAnsi="Arial" w:cs="Arial"/>
          <w:lang w:val="en-GB"/>
        </w:rPr>
        <w:t xml:space="preserve">making </w:t>
      </w:r>
      <w:r>
        <w:rPr>
          <w:rFonts w:ascii="Arial" w:eastAsia="Arial" w:hAnsi="Arial" w:cs="Arial"/>
          <w:lang w:val="en-GB"/>
        </w:rPr>
        <w:t xml:space="preserve">that </w:t>
      </w:r>
      <w:r w:rsidR="001A4B0E">
        <w:rPr>
          <w:rFonts w:ascii="Arial" w:eastAsia="Arial" w:hAnsi="Arial" w:cs="Arial"/>
          <w:lang w:val="en-GB"/>
        </w:rPr>
        <w:t xml:space="preserve">can </w:t>
      </w:r>
      <w:r w:rsidR="001A4B0E" w:rsidRPr="005D64AD">
        <w:rPr>
          <w:rFonts w:ascii="Arial" w:eastAsia="Arial" w:hAnsi="Arial" w:cs="Arial"/>
          <w:lang w:val="en-GB"/>
        </w:rPr>
        <w:t>inform</w:t>
      </w:r>
      <w:r w:rsidR="00C64725" w:rsidRPr="005D64AD">
        <w:rPr>
          <w:rFonts w:ascii="Arial" w:eastAsia="Arial" w:hAnsi="Arial" w:cs="Arial"/>
          <w:lang w:val="en-GB"/>
        </w:rPr>
        <w:t xml:space="preserve"> planning processes and resource allocation.</w:t>
      </w:r>
      <w:r>
        <w:rPr>
          <w:rFonts w:ascii="Arial" w:eastAsia="Arial" w:hAnsi="Arial" w:cs="Arial"/>
          <w:lang w:val="en-GB"/>
        </w:rPr>
        <w:t xml:space="preserve"> </w:t>
      </w:r>
    </w:p>
    <w:p w14:paraId="6ACB1A0C" w14:textId="0CB330DA" w:rsidR="005D64AD" w:rsidRPr="005D64AD" w:rsidRDefault="005D64AD" w:rsidP="005D64AD">
      <w:pPr>
        <w:spacing w:line="276" w:lineRule="auto"/>
        <w:rPr>
          <w:rFonts w:ascii="Arial" w:eastAsia="Arial" w:hAnsi="Arial" w:cs="Arial"/>
          <w:sz w:val="20"/>
          <w:szCs w:val="20"/>
          <w:lang w:val="en-GB"/>
        </w:rPr>
      </w:pPr>
    </w:p>
    <w:p w14:paraId="5165E3A6" w14:textId="631CBFE4" w:rsidR="005D64AD" w:rsidRDefault="00134BB8" w:rsidP="00C64725">
      <w:pPr>
        <w:spacing w:line="276" w:lineRule="auto"/>
        <w:ind w:left="709"/>
        <w:rPr>
          <w:rFonts w:ascii="Arial" w:eastAsia="Arial" w:hAnsi="Arial" w:cs="Arial"/>
          <w:lang w:val="en-GB"/>
        </w:rPr>
      </w:pPr>
      <w:r>
        <w:rPr>
          <w:rFonts w:ascii="Arial" w:eastAsia="Arial" w:hAnsi="Arial" w:cs="Arial"/>
          <w:lang w:val="en-GB"/>
        </w:rPr>
        <w:t xml:space="preserve">Those officers involved in Council and Annual Business planning, budget review and preparation, assert management planning, and other key elements of CGD’s services, responsibilities and activities are therefore encouraged to use all available risk information as part of these processes.  </w:t>
      </w:r>
    </w:p>
    <w:p w14:paraId="60FA8AE2" w14:textId="06AEE003" w:rsidR="00134BB8" w:rsidRPr="007122A0" w:rsidRDefault="00134BB8" w:rsidP="007122A0">
      <w:pPr>
        <w:spacing w:line="276" w:lineRule="auto"/>
        <w:rPr>
          <w:rFonts w:ascii="Arial" w:eastAsia="Arial" w:hAnsi="Arial" w:cs="Arial"/>
          <w:sz w:val="20"/>
          <w:szCs w:val="20"/>
          <w:lang w:val="en-GB"/>
        </w:rPr>
      </w:pPr>
    </w:p>
    <w:p w14:paraId="7DD499BE" w14:textId="0BC6FB15" w:rsidR="00134BB8" w:rsidRDefault="00134BB8" w:rsidP="00C64725">
      <w:pPr>
        <w:spacing w:line="276" w:lineRule="auto"/>
        <w:ind w:left="709"/>
        <w:rPr>
          <w:rFonts w:ascii="Arial" w:eastAsia="Arial" w:hAnsi="Arial" w:cs="Arial"/>
          <w:lang w:val="en-GB"/>
        </w:rPr>
      </w:pPr>
      <w:r>
        <w:rPr>
          <w:rFonts w:ascii="Arial" w:eastAsia="Arial" w:hAnsi="Arial" w:cs="Arial"/>
          <w:lang w:val="en-GB"/>
        </w:rPr>
        <w:t xml:space="preserve">The Risk Management Team can provide reports and analysis, not only regarding identified risks, but for emerging or changed risk environments (internal and external), and </w:t>
      </w:r>
      <w:r w:rsidR="00BF2B7F">
        <w:rPr>
          <w:rFonts w:ascii="Arial" w:eastAsia="Arial" w:hAnsi="Arial" w:cs="Arial"/>
          <w:lang w:val="en-GB"/>
        </w:rPr>
        <w:t xml:space="preserve">claims and incident data and similar, to help inform </w:t>
      </w:r>
      <w:r w:rsidR="000B1B66">
        <w:rPr>
          <w:rFonts w:ascii="Arial" w:eastAsia="Arial" w:hAnsi="Arial" w:cs="Arial"/>
          <w:lang w:val="en-GB"/>
        </w:rPr>
        <w:t xml:space="preserve">these activities, project planning, grant applications and other steps in our municipal management.  </w:t>
      </w:r>
    </w:p>
    <w:p w14:paraId="10F1B382" w14:textId="23803C60" w:rsidR="007122A0" w:rsidRPr="007122A0" w:rsidRDefault="007122A0" w:rsidP="007122A0">
      <w:pPr>
        <w:spacing w:line="276" w:lineRule="auto"/>
        <w:rPr>
          <w:rFonts w:ascii="Arial" w:eastAsia="Arial" w:hAnsi="Arial" w:cs="Arial"/>
          <w:sz w:val="20"/>
          <w:szCs w:val="20"/>
          <w:lang w:val="en-GB"/>
        </w:rPr>
      </w:pPr>
    </w:p>
    <w:p w14:paraId="0998F78F" w14:textId="2D6AEAF4" w:rsidR="007122A0" w:rsidRDefault="007122A0" w:rsidP="00C64725">
      <w:pPr>
        <w:spacing w:line="276" w:lineRule="auto"/>
        <w:ind w:left="709"/>
        <w:rPr>
          <w:rFonts w:ascii="Arial" w:eastAsia="Arial" w:hAnsi="Arial" w:cs="Arial"/>
          <w:lang w:val="en-GB"/>
        </w:rPr>
      </w:pPr>
      <w:r>
        <w:rPr>
          <w:rFonts w:ascii="Arial" w:eastAsia="Arial" w:hAnsi="Arial" w:cs="Arial"/>
          <w:lang w:val="en-GB"/>
        </w:rPr>
        <w:t xml:space="preserve">Similarly, the Risk Management Team seeks input and information from relevant strategies, plans, policies, and </w:t>
      </w:r>
      <w:r w:rsidR="00B278C3">
        <w:rPr>
          <w:rFonts w:ascii="Arial" w:eastAsia="Arial" w:hAnsi="Arial" w:cs="Arial"/>
          <w:lang w:val="en-GB"/>
        </w:rPr>
        <w:t xml:space="preserve">internal and external stakeholders when reviewing and updating elements of Council’s risk management system.  </w:t>
      </w:r>
    </w:p>
    <w:p w14:paraId="38B7BE58" w14:textId="7C0E0CA8" w:rsidR="007122A0" w:rsidRPr="007122A0" w:rsidRDefault="007122A0" w:rsidP="007122A0">
      <w:pPr>
        <w:spacing w:line="276" w:lineRule="auto"/>
        <w:rPr>
          <w:rFonts w:ascii="Arial" w:eastAsia="Arial" w:hAnsi="Arial" w:cs="Arial"/>
          <w:sz w:val="20"/>
          <w:szCs w:val="20"/>
          <w:lang w:val="en-GB"/>
        </w:rPr>
      </w:pPr>
    </w:p>
    <w:p w14:paraId="3B07774E" w14:textId="77777777" w:rsidR="00CC4618" w:rsidRPr="00B42018" w:rsidRDefault="00CC4618" w:rsidP="00B42018">
      <w:pPr>
        <w:spacing w:line="276" w:lineRule="auto"/>
        <w:rPr>
          <w:rFonts w:ascii="Arial" w:eastAsia="Arial" w:hAnsi="Arial" w:cs="Arial"/>
          <w:sz w:val="20"/>
          <w:szCs w:val="20"/>
          <w:lang w:val="en-GB"/>
        </w:rPr>
      </w:pPr>
    </w:p>
    <w:p w14:paraId="2878B418" w14:textId="77777777" w:rsidR="00B475FB" w:rsidRPr="009803B8" w:rsidRDefault="00B475FB">
      <w:pPr>
        <w:rPr>
          <w:rFonts w:ascii="Arial" w:hAnsi="Arial" w:cs="Arial"/>
          <w:spacing w:val="-2"/>
          <w:lang w:val="en-GB"/>
        </w:rPr>
        <w:sectPr w:rsidR="00B475FB" w:rsidRPr="009803B8">
          <w:footerReference w:type="default" r:id="rId29"/>
          <w:pgSz w:w="11907" w:h="16860"/>
          <w:pgMar w:top="1380" w:right="800" w:bottom="1220" w:left="1060" w:header="0" w:footer="1038" w:gutter="0"/>
          <w:cols w:space="720"/>
        </w:sectPr>
      </w:pPr>
    </w:p>
    <w:p w14:paraId="39A1BE82" w14:textId="77777777" w:rsidR="004A2594" w:rsidRPr="00B42018" w:rsidRDefault="004A2594" w:rsidP="003F1C6F">
      <w:pPr>
        <w:rPr>
          <w:rFonts w:ascii="Arial" w:hAnsi="Arial" w:cs="Arial"/>
          <w:spacing w:val="-2"/>
          <w:sz w:val="20"/>
          <w:szCs w:val="20"/>
          <w:lang w:val="en-GB"/>
        </w:rPr>
      </w:pPr>
    </w:p>
    <w:p w14:paraId="0D164723" w14:textId="77777777" w:rsidR="004A2594" w:rsidRPr="00D763F9" w:rsidRDefault="004A2594" w:rsidP="00175289">
      <w:pPr>
        <w:pStyle w:val="Heading1"/>
        <w:numPr>
          <w:ilvl w:val="0"/>
          <w:numId w:val="6"/>
        </w:numPr>
        <w:tabs>
          <w:tab w:val="left" w:pos="709"/>
        </w:tabs>
        <w:spacing w:before="58"/>
        <w:ind w:left="709"/>
        <w:jc w:val="left"/>
        <w:rPr>
          <w:rFonts w:cs="Arial"/>
          <w:lang w:val="en-GB"/>
        </w:rPr>
      </w:pPr>
      <w:bookmarkStart w:id="41" w:name="_Toc121916272"/>
      <w:r w:rsidRPr="00D763F9">
        <w:rPr>
          <w:rFonts w:cs="Arial"/>
          <w:lang w:val="en-GB"/>
        </w:rPr>
        <w:t>APPENDICES</w:t>
      </w:r>
      <w:bookmarkEnd w:id="41"/>
      <w:r w:rsidRPr="00D763F9">
        <w:rPr>
          <w:rFonts w:cs="Arial"/>
          <w:lang w:val="en-GB"/>
        </w:rPr>
        <w:t xml:space="preserve"> </w:t>
      </w:r>
    </w:p>
    <w:p w14:paraId="2AB3CF40" w14:textId="15A20DCA" w:rsidR="004A2594" w:rsidRPr="00D763F9" w:rsidRDefault="004B0622" w:rsidP="00175289">
      <w:pPr>
        <w:pStyle w:val="ListParagraph"/>
        <w:numPr>
          <w:ilvl w:val="2"/>
          <w:numId w:val="28"/>
        </w:numPr>
        <w:ind w:left="993" w:hanging="426"/>
        <w:rPr>
          <w:rFonts w:ascii="Arial" w:hAnsi="Arial" w:cs="Arial"/>
          <w:b/>
          <w:sz w:val="24"/>
          <w:szCs w:val="24"/>
          <w:lang w:val="en-GB"/>
        </w:rPr>
      </w:pPr>
      <w:r w:rsidRPr="00D763F9">
        <w:rPr>
          <w:rFonts w:ascii="Arial" w:hAnsi="Arial" w:cs="Arial"/>
          <w:b/>
          <w:sz w:val="24"/>
          <w:szCs w:val="24"/>
          <w:lang w:val="en-GB"/>
        </w:rPr>
        <w:t xml:space="preserve">Risk Assessment example </w:t>
      </w:r>
    </w:p>
    <w:p w14:paraId="4F22934E" w14:textId="726CFFF3" w:rsidR="004B0622" w:rsidRPr="00B42018" w:rsidRDefault="004B0622" w:rsidP="00600672">
      <w:pPr>
        <w:rPr>
          <w:rFonts w:ascii="Arial" w:hAnsi="Arial" w:cs="Arial"/>
          <w:bCs/>
          <w:sz w:val="20"/>
          <w:szCs w:val="20"/>
          <w:lang w:val="en-GB"/>
        </w:rPr>
      </w:pPr>
    </w:p>
    <w:tbl>
      <w:tblPr>
        <w:tblStyle w:val="TableGrid1"/>
        <w:tblpPr w:leftFromText="180" w:rightFromText="180" w:vertAnchor="page" w:horzAnchor="margin" w:tblpY="2381"/>
        <w:tblW w:w="21936" w:type="dxa"/>
        <w:tblLook w:val="04A0" w:firstRow="1" w:lastRow="0" w:firstColumn="1" w:lastColumn="0" w:noHBand="0" w:noVBand="1"/>
      </w:tblPr>
      <w:tblGrid>
        <w:gridCol w:w="2907"/>
        <w:gridCol w:w="2591"/>
        <w:gridCol w:w="2461"/>
        <w:gridCol w:w="623"/>
        <w:gridCol w:w="735"/>
        <w:gridCol w:w="996"/>
        <w:gridCol w:w="1589"/>
        <w:gridCol w:w="2694"/>
        <w:gridCol w:w="734"/>
        <w:gridCol w:w="734"/>
        <w:gridCol w:w="991"/>
        <w:gridCol w:w="2785"/>
        <w:gridCol w:w="2079"/>
        <w:gridCol w:w="17"/>
      </w:tblGrid>
      <w:tr w:rsidR="00175289" w:rsidRPr="00FF2996" w14:paraId="7E314662" w14:textId="77777777" w:rsidTr="00175289">
        <w:trPr>
          <w:gridAfter w:val="1"/>
          <w:wAfter w:w="17" w:type="dxa"/>
          <w:trHeight w:val="845"/>
        </w:trPr>
        <w:tc>
          <w:tcPr>
            <w:tcW w:w="2907" w:type="dxa"/>
            <w:vMerge w:val="restart"/>
            <w:shd w:val="clear" w:color="auto" w:fill="BFBFBF"/>
          </w:tcPr>
          <w:p w14:paraId="7AB46EE9" w14:textId="77777777" w:rsidR="00175289" w:rsidRPr="008F20B5" w:rsidRDefault="00175289" w:rsidP="00175289">
            <w:pPr>
              <w:jc w:val="center"/>
              <w:rPr>
                <w:rFonts w:ascii="Arial" w:eastAsia="Calibri" w:hAnsi="Arial" w:cs="Arial"/>
                <w:b/>
                <w:lang w:val="en-GB"/>
              </w:rPr>
            </w:pPr>
            <w:r w:rsidRPr="008F20B5">
              <w:rPr>
                <w:rFonts w:ascii="Arial" w:eastAsia="Calibri" w:hAnsi="Arial" w:cs="Arial"/>
                <w:b/>
                <w:lang w:val="en-GB"/>
              </w:rPr>
              <w:t>Risk/s Description</w:t>
            </w:r>
          </w:p>
          <w:p w14:paraId="770FC917" w14:textId="77777777" w:rsidR="00175289" w:rsidRPr="008F20B5" w:rsidRDefault="00175289" w:rsidP="00175289">
            <w:pPr>
              <w:jc w:val="center"/>
              <w:rPr>
                <w:rFonts w:ascii="Arial" w:eastAsia="Calibri" w:hAnsi="Arial" w:cs="Arial"/>
                <w:b/>
                <w:lang w:val="en-GB"/>
              </w:rPr>
            </w:pPr>
          </w:p>
        </w:tc>
        <w:tc>
          <w:tcPr>
            <w:tcW w:w="2591" w:type="dxa"/>
            <w:vMerge w:val="restart"/>
            <w:shd w:val="clear" w:color="auto" w:fill="BFBFBF"/>
          </w:tcPr>
          <w:p w14:paraId="33A27FA7" w14:textId="77777777" w:rsidR="00175289" w:rsidRPr="008F20B5" w:rsidRDefault="00175289" w:rsidP="00175289">
            <w:pPr>
              <w:jc w:val="center"/>
              <w:rPr>
                <w:rFonts w:ascii="Arial" w:eastAsia="Calibri" w:hAnsi="Arial" w:cs="Arial"/>
                <w:b/>
                <w:lang w:val="en-GB"/>
              </w:rPr>
            </w:pPr>
            <w:r w:rsidRPr="008F20B5">
              <w:rPr>
                <w:rFonts w:ascii="Arial" w:eastAsia="Calibri" w:hAnsi="Arial" w:cs="Arial"/>
                <w:b/>
                <w:lang w:val="en-GB"/>
              </w:rPr>
              <w:t xml:space="preserve">Cause/s </w:t>
            </w:r>
          </w:p>
          <w:p w14:paraId="7C07ECBA" w14:textId="77777777" w:rsidR="00175289" w:rsidRPr="008F20B5" w:rsidRDefault="00175289" w:rsidP="00175289">
            <w:pPr>
              <w:jc w:val="center"/>
              <w:rPr>
                <w:rFonts w:ascii="Arial" w:eastAsia="Calibri" w:hAnsi="Arial" w:cs="Arial"/>
                <w:b/>
                <w:lang w:val="en-GB"/>
              </w:rPr>
            </w:pPr>
            <w:r w:rsidRPr="008F20B5">
              <w:rPr>
                <w:rFonts w:ascii="Arial" w:eastAsia="Calibri" w:hAnsi="Arial" w:cs="Arial"/>
                <w:b/>
                <w:lang w:val="en-GB"/>
              </w:rPr>
              <w:t xml:space="preserve">(Potential Risk Events/Factors) </w:t>
            </w:r>
            <w:r w:rsidRPr="008F20B5">
              <w:rPr>
                <w:rFonts w:ascii="Arial" w:eastAsia="Calibri" w:hAnsi="Arial" w:cs="Arial"/>
                <w:b/>
                <w:color w:val="FF0000"/>
                <w:lang w:val="en-GB"/>
              </w:rPr>
              <w:t>(1)</w:t>
            </w:r>
          </w:p>
        </w:tc>
        <w:tc>
          <w:tcPr>
            <w:tcW w:w="2461" w:type="dxa"/>
            <w:vMerge w:val="restart"/>
            <w:shd w:val="clear" w:color="auto" w:fill="BFBFBF"/>
          </w:tcPr>
          <w:p w14:paraId="57118B36" w14:textId="77777777" w:rsidR="00175289" w:rsidRPr="008F20B5" w:rsidRDefault="00175289" w:rsidP="00175289">
            <w:pPr>
              <w:jc w:val="center"/>
              <w:rPr>
                <w:rFonts w:ascii="Arial" w:eastAsia="Calibri" w:hAnsi="Arial" w:cs="Arial"/>
                <w:b/>
                <w:lang w:val="en-GB"/>
              </w:rPr>
            </w:pPr>
            <w:r w:rsidRPr="008F20B5">
              <w:rPr>
                <w:rFonts w:ascii="Arial" w:eastAsia="Calibri" w:hAnsi="Arial" w:cs="Arial"/>
                <w:b/>
                <w:lang w:val="en-GB"/>
              </w:rPr>
              <w:t xml:space="preserve">Impact/s </w:t>
            </w:r>
          </w:p>
          <w:p w14:paraId="57168955" w14:textId="77777777" w:rsidR="00175289" w:rsidRPr="008F20B5" w:rsidRDefault="00175289" w:rsidP="00175289">
            <w:pPr>
              <w:jc w:val="center"/>
              <w:rPr>
                <w:rFonts w:ascii="Arial" w:eastAsia="Calibri" w:hAnsi="Arial" w:cs="Arial"/>
                <w:b/>
                <w:lang w:val="en-GB"/>
              </w:rPr>
            </w:pPr>
            <w:r w:rsidRPr="008F20B5">
              <w:rPr>
                <w:rFonts w:ascii="Arial" w:eastAsia="Calibri" w:hAnsi="Arial" w:cs="Arial"/>
                <w:b/>
                <w:lang w:val="en-GB"/>
              </w:rPr>
              <w:t xml:space="preserve">(Potential Effects) </w:t>
            </w:r>
            <w:r w:rsidRPr="008F20B5">
              <w:rPr>
                <w:rFonts w:ascii="Arial" w:eastAsia="Calibri" w:hAnsi="Arial" w:cs="Arial"/>
                <w:b/>
                <w:color w:val="FF0000"/>
                <w:lang w:val="en-GB"/>
              </w:rPr>
              <w:t>(2)</w:t>
            </w:r>
          </w:p>
        </w:tc>
        <w:tc>
          <w:tcPr>
            <w:tcW w:w="2354" w:type="dxa"/>
            <w:gridSpan w:val="3"/>
            <w:shd w:val="clear" w:color="auto" w:fill="BFBFBF"/>
          </w:tcPr>
          <w:p w14:paraId="169F5F3E" w14:textId="77777777" w:rsidR="00175289" w:rsidRPr="008F20B5" w:rsidRDefault="00175289" w:rsidP="00175289">
            <w:pPr>
              <w:jc w:val="center"/>
              <w:rPr>
                <w:rFonts w:ascii="Arial" w:eastAsia="Calibri" w:hAnsi="Arial" w:cs="Arial"/>
                <w:b/>
                <w:lang w:val="en-GB"/>
              </w:rPr>
            </w:pPr>
            <w:r w:rsidRPr="008F20B5">
              <w:rPr>
                <w:rFonts w:ascii="Arial" w:eastAsia="Calibri" w:hAnsi="Arial" w:cs="Arial"/>
                <w:b/>
                <w:lang w:val="en-GB"/>
              </w:rPr>
              <w:t>Inherent Risk Rating</w:t>
            </w:r>
          </w:p>
        </w:tc>
        <w:tc>
          <w:tcPr>
            <w:tcW w:w="1589" w:type="dxa"/>
            <w:vMerge w:val="restart"/>
            <w:shd w:val="clear" w:color="auto" w:fill="BFBFBF"/>
          </w:tcPr>
          <w:p w14:paraId="7B158D6F" w14:textId="032CD827" w:rsidR="00175289" w:rsidRPr="008F20B5" w:rsidRDefault="00175289" w:rsidP="00175289">
            <w:pPr>
              <w:jc w:val="center"/>
              <w:rPr>
                <w:rFonts w:ascii="Arial" w:eastAsia="Calibri" w:hAnsi="Arial" w:cs="Arial"/>
                <w:b/>
                <w:lang w:val="en-GB"/>
              </w:rPr>
            </w:pPr>
            <w:r w:rsidRPr="008F20B5">
              <w:rPr>
                <w:b/>
                <w:lang w:val="en-GB"/>
              </w:rPr>
              <w:t>WITHIN RISK APPETITE?</w:t>
            </w:r>
          </w:p>
        </w:tc>
        <w:tc>
          <w:tcPr>
            <w:tcW w:w="2694" w:type="dxa"/>
            <w:vMerge w:val="restart"/>
            <w:shd w:val="clear" w:color="auto" w:fill="BFBFBF"/>
          </w:tcPr>
          <w:p w14:paraId="04DFD935" w14:textId="77777777" w:rsidR="00175289" w:rsidRPr="008F20B5" w:rsidRDefault="00175289" w:rsidP="00175289">
            <w:pPr>
              <w:jc w:val="center"/>
              <w:rPr>
                <w:rFonts w:ascii="Arial" w:eastAsia="Calibri" w:hAnsi="Arial" w:cs="Arial"/>
                <w:b/>
                <w:lang w:val="en-GB"/>
              </w:rPr>
            </w:pPr>
            <w:r w:rsidRPr="008F20B5">
              <w:rPr>
                <w:rFonts w:ascii="Arial" w:eastAsia="Calibri" w:hAnsi="Arial" w:cs="Arial"/>
                <w:b/>
                <w:lang w:val="en-GB"/>
              </w:rPr>
              <w:t>Controls</w:t>
            </w:r>
          </w:p>
        </w:tc>
        <w:tc>
          <w:tcPr>
            <w:tcW w:w="2459" w:type="dxa"/>
            <w:gridSpan w:val="3"/>
            <w:shd w:val="clear" w:color="auto" w:fill="BFBFBF"/>
          </w:tcPr>
          <w:p w14:paraId="1A9C7FBA" w14:textId="77777777" w:rsidR="00175289" w:rsidRPr="008F20B5" w:rsidRDefault="00175289" w:rsidP="00175289">
            <w:pPr>
              <w:jc w:val="center"/>
              <w:rPr>
                <w:rFonts w:ascii="Arial" w:eastAsia="Calibri" w:hAnsi="Arial" w:cs="Arial"/>
                <w:b/>
                <w:lang w:val="en-GB"/>
              </w:rPr>
            </w:pPr>
            <w:r w:rsidRPr="008F20B5">
              <w:rPr>
                <w:rFonts w:ascii="Arial" w:eastAsia="Calibri" w:hAnsi="Arial" w:cs="Arial"/>
                <w:b/>
                <w:lang w:val="en-GB"/>
              </w:rPr>
              <w:t>Residual Risk Rating</w:t>
            </w:r>
          </w:p>
        </w:tc>
        <w:tc>
          <w:tcPr>
            <w:tcW w:w="2785" w:type="dxa"/>
            <w:vMerge w:val="restart"/>
            <w:shd w:val="clear" w:color="auto" w:fill="BFBFBF"/>
          </w:tcPr>
          <w:p w14:paraId="00DCC243" w14:textId="77777777" w:rsidR="00175289" w:rsidRPr="008F20B5" w:rsidRDefault="00175289" w:rsidP="00175289">
            <w:pPr>
              <w:jc w:val="center"/>
              <w:rPr>
                <w:rFonts w:ascii="Arial" w:eastAsia="Calibri" w:hAnsi="Arial" w:cs="Arial"/>
                <w:b/>
                <w:lang w:val="en-GB"/>
              </w:rPr>
            </w:pPr>
            <w:r w:rsidRPr="008F20B5">
              <w:rPr>
                <w:rFonts w:ascii="Arial" w:eastAsia="Calibri" w:hAnsi="Arial" w:cs="Arial"/>
                <w:b/>
                <w:lang w:val="en-GB"/>
              </w:rPr>
              <w:t xml:space="preserve">Risk Treatment </w:t>
            </w:r>
          </w:p>
          <w:p w14:paraId="301546F4" w14:textId="77777777" w:rsidR="00175289" w:rsidRPr="008F20B5" w:rsidRDefault="00175289" w:rsidP="00175289">
            <w:pPr>
              <w:jc w:val="center"/>
              <w:rPr>
                <w:rFonts w:ascii="Arial" w:eastAsia="Calibri" w:hAnsi="Arial" w:cs="Arial"/>
                <w:b/>
                <w:lang w:val="en-GB"/>
              </w:rPr>
            </w:pPr>
            <w:r w:rsidRPr="008F20B5">
              <w:rPr>
                <w:rFonts w:ascii="Arial" w:eastAsia="Calibri" w:hAnsi="Arial" w:cs="Arial"/>
                <w:b/>
                <w:lang w:val="en-GB"/>
              </w:rPr>
              <w:t xml:space="preserve">(Future Strategies) </w:t>
            </w:r>
            <w:r w:rsidRPr="008F20B5">
              <w:rPr>
                <w:rFonts w:ascii="Arial" w:eastAsia="Calibri" w:hAnsi="Arial" w:cs="Arial"/>
                <w:b/>
                <w:color w:val="FF0000"/>
                <w:lang w:val="en-GB"/>
              </w:rPr>
              <w:t>(3)</w:t>
            </w:r>
          </w:p>
        </w:tc>
        <w:tc>
          <w:tcPr>
            <w:tcW w:w="2079" w:type="dxa"/>
            <w:shd w:val="clear" w:color="auto" w:fill="BFBFBF"/>
          </w:tcPr>
          <w:p w14:paraId="3B4FC47A" w14:textId="77777777" w:rsidR="00175289" w:rsidRPr="008F20B5" w:rsidRDefault="00175289" w:rsidP="00175289">
            <w:pPr>
              <w:rPr>
                <w:rFonts w:ascii="Arial" w:eastAsia="Calibri" w:hAnsi="Arial" w:cs="Arial"/>
                <w:b/>
                <w:lang w:val="en-GB"/>
              </w:rPr>
            </w:pPr>
            <w:r w:rsidRPr="008F20B5">
              <w:rPr>
                <w:rFonts w:ascii="Arial" w:eastAsia="Calibri" w:hAnsi="Arial" w:cs="Arial"/>
                <w:b/>
                <w:lang w:val="en-GB"/>
              </w:rPr>
              <w:t>Responsible Person</w:t>
            </w:r>
          </w:p>
        </w:tc>
      </w:tr>
      <w:tr w:rsidR="00175289" w:rsidRPr="00FF2996" w14:paraId="32467137" w14:textId="77777777" w:rsidTr="00175289">
        <w:trPr>
          <w:gridAfter w:val="1"/>
          <w:wAfter w:w="17" w:type="dxa"/>
        </w:trPr>
        <w:tc>
          <w:tcPr>
            <w:tcW w:w="2907" w:type="dxa"/>
            <w:vMerge/>
            <w:shd w:val="clear" w:color="auto" w:fill="BFBFBF"/>
          </w:tcPr>
          <w:p w14:paraId="43661FD4" w14:textId="77777777" w:rsidR="00175289" w:rsidRPr="009803B8" w:rsidRDefault="00175289" w:rsidP="00175289">
            <w:pPr>
              <w:rPr>
                <w:rFonts w:ascii="Arial" w:eastAsia="Calibri" w:hAnsi="Arial" w:cs="Arial"/>
                <w:b/>
                <w:lang w:val="en-GB"/>
              </w:rPr>
            </w:pPr>
          </w:p>
        </w:tc>
        <w:tc>
          <w:tcPr>
            <w:tcW w:w="2591" w:type="dxa"/>
            <w:vMerge/>
            <w:shd w:val="clear" w:color="auto" w:fill="BFBFBF"/>
          </w:tcPr>
          <w:p w14:paraId="3FDFD62B" w14:textId="77777777" w:rsidR="00175289" w:rsidRPr="009803B8" w:rsidRDefault="00175289" w:rsidP="00175289">
            <w:pPr>
              <w:rPr>
                <w:rFonts w:ascii="Arial" w:eastAsia="Calibri" w:hAnsi="Arial" w:cs="Arial"/>
                <w:b/>
                <w:lang w:val="en-GB"/>
              </w:rPr>
            </w:pPr>
          </w:p>
        </w:tc>
        <w:tc>
          <w:tcPr>
            <w:tcW w:w="2461" w:type="dxa"/>
            <w:vMerge/>
            <w:shd w:val="clear" w:color="auto" w:fill="BFBFBF"/>
          </w:tcPr>
          <w:p w14:paraId="0927F469" w14:textId="77777777" w:rsidR="00175289" w:rsidRPr="009803B8" w:rsidRDefault="00175289" w:rsidP="00175289">
            <w:pPr>
              <w:jc w:val="center"/>
              <w:rPr>
                <w:rFonts w:ascii="Arial" w:eastAsia="Calibri" w:hAnsi="Arial" w:cs="Arial"/>
                <w:b/>
                <w:lang w:val="en-GB"/>
              </w:rPr>
            </w:pPr>
          </w:p>
        </w:tc>
        <w:tc>
          <w:tcPr>
            <w:tcW w:w="623" w:type="dxa"/>
            <w:shd w:val="clear" w:color="auto" w:fill="BFBFBF"/>
          </w:tcPr>
          <w:p w14:paraId="5CD809E1" w14:textId="77777777" w:rsidR="00175289" w:rsidRPr="009803B8" w:rsidRDefault="00175289" w:rsidP="00175289">
            <w:pPr>
              <w:jc w:val="center"/>
              <w:rPr>
                <w:rFonts w:ascii="Arial" w:eastAsia="Calibri" w:hAnsi="Arial" w:cs="Arial"/>
                <w:b/>
                <w:lang w:val="en-GB"/>
              </w:rPr>
            </w:pPr>
            <w:r w:rsidRPr="009803B8">
              <w:rPr>
                <w:rFonts w:ascii="Arial" w:eastAsia="Calibri" w:hAnsi="Arial" w:cs="Arial"/>
                <w:b/>
                <w:lang w:val="en-GB"/>
              </w:rPr>
              <w:t>C</w:t>
            </w:r>
          </w:p>
        </w:tc>
        <w:tc>
          <w:tcPr>
            <w:tcW w:w="735" w:type="dxa"/>
            <w:shd w:val="clear" w:color="auto" w:fill="BFBFBF"/>
          </w:tcPr>
          <w:p w14:paraId="66FFDD3E" w14:textId="77777777" w:rsidR="00175289" w:rsidRPr="009803B8" w:rsidRDefault="00175289" w:rsidP="00175289">
            <w:pPr>
              <w:jc w:val="center"/>
              <w:rPr>
                <w:rFonts w:ascii="Arial" w:eastAsia="Calibri" w:hAnsi="Arial" w:cs="Arial"/>
                <w:b/>
                <w:lang w:val="en-GB"/>
              </w:rPr>
            </w:pPr>
            <w:r w:rsidRPr="009803B8">
              <w:rPr>
                <w:rFonts w:ascii="Arial" w:eastAsia="Calibri" w:hAnsi="Arial" w:cs="Arial"/>
                <w:b/>
                <w:lang w:val="en-GB"/>
              </w:rPr>
              <w:t>L</w:t>
            </w:r>
          </w:p>
        </w:tc>
        <w:tc>
          <w:tcPr>
            <w:tcW w:w="996" w:type="dxa"/>
            <w:shd w:val="clear" w:color="auto" w:fill="BFBFBF"/>
          </w:tcPr>
          <w:p w14:paraId="00D791EF" w14:textId="77777777" w:rsidR="00175289" w:rsidRPr="009803B8" w:rsidRDefault="00175289" w:rsidP="00175289">
            <w:pPr>
              <w:jc w:val="center"/>
              <w:rPr>
                <w:rFonts w:ascii="Arial" w:eastAsia="Calibri" w:hAnsi="Arial" w:cs="Arial"/>
                <w:b/>
                <w:lang w:val="en-GB"/>
              </w:rPr>
            </w:pPr>
            <w:r w:rsidRPr="009803B8">
              <w:rPr>
                <w:rFonts w:ascii="Arial" w:eastAsia="Calibri" w:hAnsi="Arial" w:cs="Arial"/>
                <w:b/>
                <w:lang w:val="en-GB"/>
              </w:rPr>
              <w:t>Risk</w:t>
            </w:r>
          </w:p>
          <w:p w14:paraId="69061B58" w14:textId="77777777" w:rsidR="00175289" w:rsidRPr="009803B8" w:rsidRDefault="00175289" w:rsidP="00175289">
            <w:pPr>
              <w:jc w:val="center"/>
              <w:rPr>
                <w:rFonts w:ascii="Arial" w:eastAsia="Calibri" w:hAnsi="Arial" w:cs="Arial"/>
                <w:b/>
                <w:lang w:val="en-GB"/>
              </w:rPr>
            </w:pPr>
            <w:r w:rsidRPr="009803B8">
              <w:rPr>
                <w:rFonts w:ascii="Arial" w:eastAsia="Calibri" w:hAnsi="Arial" w:cs="Arial"/>
                <w:b/>
                <w:lang w:val="en-GB"/>
              </w:rPr>
              <w:t>Rating</w:t>
            </w:r>
          </w:p>
        </w:tc>
        <w:tc>
          <w:tcPr>
            <w:tcW w:w="1589" w:type="dxa"/>
            <w:vMerge/>
            <w:shd w:val="clear" w:color="auto" w:fill="BFBFBF"/>
          </w:tcPr>
          <w:p w14:paraId="2A53EE8A" w14:textId="77777777" w:rsidR="00175289" w:rsidRPr="009803B8" w:rsidRDefault="00175289" w:rsidP="00175289">
            <w:pPr>
              <w:rPr>
                <w:rFonts w:ascii="Arial" w:eastAsia="Calibri" w:hAnsi="Arial" w:cs="Arial"/>
                <w:b/>
                <w:lang w:val="en-GB"/>
              </w:rPr>
            </w:pPr>
          </w:p>
        </w:tc>
        <w:tc>
          <w:tcPr>
            <w:tcW w:w="2694" w:type="dxa"/>
            <w:vMerge/>
            <w:shd w:val="clear" w:color="auto" w:fill="BFBFBF"/>
          </w:tcPr>
          <w:p w14:paraId="70F2F4D4" w14:textId="77777777" w:rsidR="00175289" w:rsidRPr="009803B8" w:rsidRDefault="00175289" w:rsidP="00175289">
            <w:pPr>
              <w:rPr>
                <w:rFonts w:ascii="Arial" w:eastAsia="Calibri" w:hAnsi="Arial" w:cs="Arial"/>
                <w:b/>
                <w:lang w:val="en-GB"/>
              </w:rPr>
            </w:pPr>
          </w:p>
        </w:tc>
        <w:tc>
          <w:tcPr>
            <w:tcW w:w="734" w:type="dxa"/>
            <w:shd w:val="clear" w:color="auto" w:fill="BFBFBF"/>
          </w:tcPr>
          <w:p w14:paraId="33A75AE8" w14:textId="77777777" w:rsidR="00175289" w:rsidRPr="009803B8" w:rsidRDefault="00175289" w:rsidP="00175289">
            <w:pPr>
              <w:jc w:val="center"/>
              <w:rPr>
                <w:rFonts w:ascii="Arial" w:eastAsia="Calibri" w:hAnsi="Arial" w:cs="Arial"/>
                <w:b/>
                <w:lang w:val="en-GB"/>
              </w:rPr>
            </w:pPr>
            <w:r w:rsidRPr="009803B8">
              <w:rPr>
                <w:rFonts w:ascii="Arial" w:eastAsia="Calibri" w:hAnsi="Arial" w:cs="Arial"/>
                <w:b/>
                <w:lang w:val="en-GB"/>
              </w:rPr>
              <w:t>C</w:t>
            </w:r>
          </w:p>
        </w:tc>
        <w:tc>
          <w:tcPr>
            <w:tcW w:w="734" w:type="dxa"/>
            <w:shd w:val="clear" w:color="auto" w:fill="BFBFBF"/>
          </w:tcPr>
          <w:p w14:paraId="365753B8" w14:textId="77777777" w:rsidR="00175289" w:rsidRPr="009803B8" w:rsidRDefault="00175289" w:rsidP="00175289">
            <w:pPr>
              <w:jc w:val="center"/>
              <w:rPr>
                <w:rFonts w:ascii="Arial" w:eastAsia="Calibri" w:hAnsi="Arial" w:cs="Arial"/>
                <w:b/>
                <w:lang w:val="en-GB"/>
              </w:rPr>
            </w:pPr>
            <w:r w:rsidRPr="009803B8">
              <w:rPr>
                <w:rFonts w:ascii="Arial" w:eastAsia="Calibri" w:hAnsi="Arial" w:cs="Arial"/>
                <w:b/>
                <w:lang w:val="en-GB"/>
              </w:rPr>
              <w:t>L</w:t>
            </w:r>
          </w:p>
        </w:tc>
        <w:tc>
          <w:tcPr>
            <w:tcW w:w="991" w:type="dxa"/>
            <w:shd w:val="clear" w:color="auto" w:fill="BFBFBF"/>
          </w:tcPr>
          <w:p w14:paraId="4F3380BA" w14:textId="77777777" w:rsidR="00175289" w:rsidRPr="009803B8" w:rsidRDefault="00175289" w:rsidP="00175289">
            <w:pPr>
              <w:jc w:val="center"/>
              <w:rPr>
                <w:rFonts w:ascii="Arial" w:eastAsia="Calibri" w:hAnsi="Arial" w:cs="Arial"/>
                <w:b/>
                <w:lang w:val="en-GB"/>
              </w:rPr>
            </w:pPr>
            <w:r w:rsidRPr="009803B8">
              <w:rPr>
                <w:rFonts w:ascii="Arial" w:eastAsia="Calibri" w:hAnsi="Arial" w:cs="Arial"/>
                <w:b/>
                <w:lang w:val="en-GB"/>
              </w:rPr>
              <w:t>Risk</w:t>
            </w:r>
          </w:p>
          <w:p w14:paraId="05DE32F8" w14:textId="77777777" w:rsidR="00175289" w:rsidRPr="009803B8" w:rsidRDefault="00175289" w:rsidP="00175289">
            <w:pPr>
              <w:jc w:val="center"/>
              <w:rPr>
                <w:rFonts w:ascii="Arial" w:eastAsia="Calibri" w:hAnsi="Arial" w:cs="Arial"/>
                <w:b/>
                <w:lang w:val="en-GB"/>
              </w:rPr>
            </w:pPr>
            <w:r w:rsidRPr="009803B8">
              <w:rPr>
                <w:rFonts w:ascii="Arial" w:eastAsia="Calibri" w:hAnsi="Arial" w:cs="Arial"/>
                <w:b/>
                <w:lang w:val="en-GB"/>
              </w:rPr>
              <w:t>Rating</w:t>
            </w:r>
          </w:p>
        </w:tc>
        <w:tc>
          <w:tcPr>
            <w:tcW w:w="2785" w:type="dxa"/>
            <w:vMerge/>
            <w:shd w:val="clear" w:color="auto" w:fill="BFBFBF"/>
          </w:tcPr>
          <w:p w14:paraId="38560DF0" w14:textId="77777777" w:rsidR="00175289" w:rsidRPr="009803B8" w:rsidRDefault="00175289" w:rsidP="00175289">
            <w:pPr>
              <w:rPr>
                <w:rFonts w:ascii="Arial" w:eastAsia="Calibri" w:hAnsi="Arial" w:cs="Arial"/>
                <w:b/>
                <w:lang w:val="en-GB"/>
              </w:rPr>
            </w:pPr>
          </w:p>
        </w:tc>
        <w:tc>
          <w:tcPr>
            <w:tcW w:w="2079" w:type="dxa"/>
            <w:shd w:val="clear" w:color="auto" w:fill="BFBFBF"/>
          </w:tcPr>
          <w:p w14:paraId="586192B8" w14:textId="77777777" w:rsidR="00175289" w:rsidRPr="009803B8" w:rsidRDefault="00175289" w:rsidP="00175289">
            <w:pPr>
              <w:rPr>
                <w:rFonts w:ascii="Arial" w:eastAsia="Calibri" w:hAnsi="Arial" w:cs="Arial"/>
                <w:b/>
                <w:lang w:val="en-GB"/>
              </w:rPr>
            </w:pPr>
            <w:r w:rsidRPr="009803B8">
              <w:rPr>
                <w:rFonts w:ascii="Arial" w:eastAsia="Calibri" w:hAnsi="Arial" w:cs="Arial"/>
                <w:b/>
                <w:lang w:val="en-GB"/>
              </w:rPr>
              <w:t>Due Date</w:t>
            </w:r>
          </w:p>
        </w:tc>
      </w:tr>
      <w:tr w:rsidR="00175289" w:rsidRPr="00FF2996" w14:paraId="5A43BD42" w14:textId="77777777" w:rsidTr="00175289">
        <w:trPr>
          <w:trHeight w:val="470"/>
        </w:trPr>
        <w:tc>
          <w:tcPr>
            <w:tcW w:w="21936" w:type="dxa"/>
            <w:gridSpan w:val="14"/>
          </w:tcPr>
          <w:p w14:paraId="537212B0" w14:textId="77777777" w:rsidR="00175289" w:rsidRPr="008F20B5" w:rsidRDefault="00175289" w:rsidP="00175289">
            <w:pPr>
              <w:rPr>
                <w:rFonts w:ascii="Arial" w:eastAsia="Calibri" w:hAnsi="Arial" w:cs="Arial"/>
                <w:b/>
                <w:i/>
                <w:color w:val="0070C0"/>
                <w:lang w:val="en-GB"/>
              </w:rPr>
            </w:pPr>
            <w:r w:rsidRPr="008F20B5">
              <w:rPr>
                <w:rFonts w:ascii="Arial" w:eastAsia="Calibri" w:hAnsi="Arial" w:cs="Arial"/>
                <w:b/>
                <w:i/>
                <w:color w:val="0070C0"/>
                <w:lang w:val="en-GB"/>
              </w:rPr>
              <w:t>Scenario 1 – Setting up a room for a presentation for a community meeting.</w:t>
            </w:r>
          </w:p>
        </w:tc>
      </w:tr>
      <w:tr w:rsidR="00175289" w:rsidRPr="00FF2996" w14:paraId="066F145B" w14:textId="77777777" w:rsidTr="00175289">
        <w:trPr>
          <w:gridAfter w:val="1"/>
          <w:wAfter w:w="17" w:type="dxa"/>
          <w:trHeight w:val="1686"/>
        </w:trPr>
        <w:tc>
          <w:tcPr>
            <w:tcW w:w="2907" w:type="dxa"/>
          </w:tcPr>
          <w:p w14:paraId="73C06637" w14:textId="77777777" w:rsidR="00175289" w:rsidRPr="008F20B5" w:rsidRDefault="00175289" w:rsidP="00175289">
            <w:pPr>
              <w:rPr>
                <w:rFonts w:ascii="Arial" w:eastAsia="Calibri" w:hAnsi="Arial" w:cs="Arial"/>
                <w:i/>
                <w:color w:val="0070C0"/>
                <w:lang w:val="en-GB"/>
              </w:rPr>
            </w:pPr>
            <w:r w:rsidRPr="008F20B5">
              <w:rPr>
                <w:rFonts w:ascii="Arial" w:eastAsia="Calibri" w:hAnsi="Arial" w:cs="Arial"/>
                <w:i/>
                <w:color w:val="0070C0"/>
                <w:lang w:val="en-GB"/>
              </w:rPr>
              <w:t xml:space="preserve">Failure to provide appropriate OHS training to relevant staff. </w:t>
            </w:r>
          </w:p>
          <w:p w14:paraId="371E32A2" w14:textId="77777777" w:rsidR="00175289" w:rsidRPr="008F20B5" w:rsidRDefault="00175289" w:rsidP="00175289">
            <w:pPr>
              <w:rPr>
                <w:rFonts w:ascii="Arial" w:eastAsia="Calibri" w:hAnsi="Arial" w:cs="Arial"/>
                <w:b/>
                <w:i/>
                <w:color w:val="0070C0"/>
                <w:lang w:val="en-GB"/>
              </w:rPr>
            </w:pPr>
          </w:p>
        </w:tc>
        <w:tc>
          <w:tcPr>
            <w:tcW w:w="2591" w:type="dxa"/>
          </w:tcPr>
          <w:p w14:paraId="1C894500"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Staff without appropriate OHS training/awareness.</w:t>
            </w:r>
          </w:p>
          <w:p w14:paraId="5928C3CD"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 xml:space="preserve">No emergency management policy/procedure. </w:t>
            </w:r>
          </w:p>
        </w:tc>
        <w:tc>
          <w:tcPr>
            <w:tcW w:w="2461" w:type="dxa"/>
          </w:tcPr>
          <w:p w14:paraId="0BEC6F29"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Liability claim</w:t>
            </w:r>
          </w:p>
          <w:p w14:paraId="087129A7"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Personal injury</w:t>
            </w:r>
          </w:p>
          <w:p w14:paraId="78579028"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Reputation damage</w:t>
            </w:r>
          </w:p>
        </w:tc>
        <w:tc>
          <w:tcPr>
            <w:tcW w:w="623" w:type="dxa"/>
          </w:tcPr>
          <w:p w14:paraId="524239FA" w14:textId="77777777" w:rsidR="00175289" w:rsidRPr="008F20B5" w:rsidRDefault="00175289" w:rsidP="00175289">
            <w:pPr>
              <w:rPr>
                <w:rFonts w:ascii="Arial" w:eastAsia="Calibri" w:hAnsi="Arial" w:cs="Arial"/>
                <w:i/>
                <w:color w:val="0070C0"/>
                <w:lang w:val="en-GB"/>
              </w:rPr>
            </w:pPr>
          </w:p>
        </w:tc>
        <w:tc>
          <w:tcPr>
            <w:tcW w:w="735" w:type="dxa"/>
          </w:tcPr>
          <w:p w14:paraId="51B717F1" w14:textId="77777777" w:rsidR="00175289" w:rsidRPr="008F20B5" w:rsidRDefault="00175289" w:rsidP="00175289">
            <w:pPr>
              <w:rPr>
                <w:rFonts w:ascii="Arial" w:eastAsia="Calibri" w:hAnsi="Arial" w:cs="Arial"/>
                <w:i/>
                <w:color w:val="0070C0"/>
                <w:lang w:val="en-GB"/>
              </w:rPr>
            </w:pPr>
          </w:p>
        </w:tc>
        <w:tc>
          <w:tcPr>
            <w:tcW w:w="996" w:type="dxa"/>
          </w:tcPr>
          <w:p w14:paraId="781E5682" w14:textId="77777777" w:rsidR="00175289" w:rsidRPr="008F20B5" w:rsidRDefault="00175289" w:rsidP="00175289">
            <w:pPr>
              <w:rPr>
                <w:rFonts w:ascii="Arial" w:eastAsia="Calibri" w:hAnsi="Arial" w:cs="Arial"/>
                <w:i/>
                <w:color w:val="0070C0"/>
                <w:lang w:val="en-GB"/>
              </w:rPr>
            </w:pPr>
          </w:p>
        </w:tc>
        <w:tc>
          <w:tcPr>
            <w:tcW w:w="1589" w:type="dxa"/>
          </w:tcPr>
          <w:p w14:paraId="3EE9B0E3" w14:textId="77777777" w:rsidR="00175289" w:rsidRPr="008F20B5" w:rsidRDefault="00175289" w:rsidP="00175289">
            <w:pPr>
              <w:rPr>
                <w:rFonts w:ascii="Arial" w:eastAsia="Calibri" w:hAnsi="Arial" w:cs="Arial"/>
                <w:i/>
                <w:color w:val="0070C0"/>
                <w:lang w:val="en-GB"/>
              </w:rPr>
            </w:pPr>
          </w:p>
        </w:tc>
        <w:tc>
          <w:tcPr>
            <w:tcW w:w="2694" w:type="dxa"/>
          </w:tcPr>
          <w:p w14:paraId="2633D174" w14:textId="77777777" w:rsidR="00175289" w:rsidRPr="008F20B5" w:rsidRDefault="00175289" w:rsidP="00175289">
            <w:pPr>
              <w:rPr>
                <w:rFonts w:ascii="Arial" w:eastAsia="Calibri" w:hAnsi="Arial" w:cs="Arial"/>
                <w:i/>
                <w:color w:val="0070C0"/>
                <w:lang w:val="en-GB"/>
              </w:rPr>
            </w:pPr>
          </w:p>
        </w:tc>
        <w:tc>
          <w:tcPr>
            <w:tcW w:w="734" w:type="dxa"/>
          </w:tcPr>
          <w:p w14:paraId="2CF71294" w14:textId="77777777" w:rsidR="00175289" w:rsidRPr="008F20B5" w:rsidRDefault="00175289" w:rsidP="00175289">
            <w:pPr>
              <w:rPr>
                <w:rFonts w:ascii="Arial" w:eastAsia="Calibri" w:hAnsi="Arial" w:cs="Arial"/>
                <w:i/>
                <w:color w:val="0070C0"/>
                <w:lang w:val="en-GB"/>
              </w:rPr>
            </w:pPr>
          </w:p>
        </w:tc>
        <w:tc>
          <w:tcPr>
            <w:tcW w:w="734" w:type="dxa"/>
          </w:tcPr>
          <w:p w14:paraId="1D907D87" w14:textId="77777777" w:rsidR="00175289" w:rsidRPr="008F20B5" w:rsidRDefault="00175289" w:rsidP="00175289">
            <w:pPr>
              <w:rPr>
                <w:rFonts w:ascii="Arial" w:eastAsia="Calibri" w:hAnsi="Arial" w:cs="Arial"/>
                <w:i/>
                <w:color w:val="0070C0"/>
                <w:lang w:val="en-GB"/>
              </w:rPr>
            </w:pPr>
          </w:p>
        </w:tc>
        <w:tc>
          <w:tcPr>
            <w:tcW w:w="991" w:type="dxa"/>
          </w:tcPr>
          <w:p w14:paraId="4B2C5BA4" w14:textId="77777777" w:rsidR="00175289" w:rsidRPr="008F20B5" w:rsidRDefault="00175289" w:rsidP="00175289">
            <w:pPr>
              <w:rPr>
                <w:rFonts w:ascii="Arial" w:eastAsia="Calibri" w:hAnsi="Arial" w:cs="Arial"/>
                <w:i/>
                <w:color w:val="0070C0"/>
                <w:lang w:val="en-GB"/>
              </w:rPr>
            </w:pPr>
          </w:p>
        </w:tc>
        <w:tc>
          <w:tcPr>
            <w:tcW w:w="2785" w:type="dxa"/>
          </w:tcPr>
          <w:p w14:paraId="7FC473DF" w14:textId="77777777" w:rsidR="00175289" w:rsidRPr="008F20B5" w:rsidRDefault="00175289" w:rsidP="00175289">
            <w:pPr>
              <w:rPr>
                <w:rFonts w:ascii="Arial" w:eastAsia="Calibri" w:hAnsi="Arial" w:cs="Arial"/>
                <w:i/>
                <w:color w:val="0070C0"/>
                <w:lang w:val="en-GB"/>
              </w:rPr>
            </w:pPr>
          </w:p>
        </w:tc>
        <w:tc>
          <w:tcPr>
            <w:tcW w:w="2079" w:type="dxa"/>
          </w:tcPr>
          <w:p w14:paraId="2E9E354A" w14:textId="77777777" w:rsidR="00175289" w:rsidRPr="008F20B5" w:rsidRDefault="00175289" w:rsidP="00175289">
            <w:pPr>
              <w:rPr>
                <w:rFonts w:ascii="Arial" w:eastAsia="Calibri" w:hAnsi="Arial" w:cs="Arial"/>
                <w:i/>
                <w:color w:val="0070C0"/>
                <w:lang w:val="en-GB"/>
              </w:rPr>
            </w:pPr>
          </w:p>
        </w:tc>
      </w:tr>
      <w:tr w:rsidR="00175289" w:rsidRPr="00FF2996" w14:paraId="550D06FD" w14:textId="77777777" w:rsidTr="00175289">
        <w:trPr>
          <w:trHeight w:val="600"/>
        </w:trPr>
        <w:tc>
          <w:tcPr>
            <w:tcW w:w="21936" w:type="dxa"/>
            <w:gridSpan w:val="14"/>
          </w:tcPr>
          <w:p w14:paraId="6E6C8A92" w14:textId="77777777" w:rsidR="00175289" w:rsidRPr="008F20B5" w:rsidRDefault="00175289" w:rsidP="00175289">
            <w:pPr>
              <w:rPr>
                <w:rFonts w:ascii="Arial" w:eastAsia="Calibri" w:hAnsi="Arial" w:cs="Arial"/>
                <w:b/>
                <w:i/>
                <w:color w:val="0070C0"/>
                <w:lang w:val="en-GB"/>
              </w:rPr>
            </w:pPr>
            <w:r w:rsidRPr="008F20B5">
              <w:rPr>
                <w:rFonts w:ascii="Arial" w:eastAsia="Calibri" w:hAnsi="Arial" w:cs="Arial"/>
                <w:b/>
                <w:i/>
                <w:color w:val="0070C0"/>
                <w:lang w:val="en-GB"/>
              </w:rPr>
              <w:t>Scenario 2 – Council is organising regular volleyball matches for staff during work hours (lunchtime).</w:t>
            </w:r>
          </w:p>
        </w:tc>
      </w:tr>
      <w:tr w:rsidR="00175289" w:rsidRPr="00FF2996" w14:paraId="437166C2" w14:textId="77777777" w:rsidTr="00175289">
        <w:trPr>
          <w:gridAfter w:val="1"/>
          <w:wAfter w:w="17" w:type="dxa"/>
          <w:trHeight w:val="1620"/>
        </w:trPr>
        <w:tc>
          <w:tcPr>
            <w:tcW w:w="2907" w:type="dxa"/>
          </w:tcPr>
          <w:p w14:paraId="6FD1ECCD" w14:textId="77777777" w:rsidR="00175289" w:rsidRPr="008F20B5" w:rsidRDefault="00175289" w:rsidP="00175289">
            <w:pPr>
              <w:rPr>
                <w:rFonts w:ascii="Arial" w:eastAsia="Calibri" w:hAnsi="Arial" w:cs="Arial"/>
                <w:i/>
                <w:color w:val="0070C0"/>
                <w:lang w:val="en-GB"/>
              </w:rPr>
            </w:pPr>
            <w:r w:rsidRPr="008F20B5">
              <w:rPr>
                <w:rFonts w:ascii="Arial" w:eastAsia="Calibri" w:hAnsi="Arial" w:cs="Arial"/>
                <w:i/>
                <w:color w:val="0070C0"/>
                <w:lang w:val="en-GB"/>
              </w:rPr>
              <w:t xml:space="preserve">Inability to provide a suitable location for volleyball matches. </w:t>
            </w:r>
          </w:p>
          <w:p w14:paraId="63766CF5" w14:textId="77777777" w:rsidR="00175289" w:rsidRPr="008F20B5" w:rsidRDefault="00175289" w:rsidP="00175289">
            <w:pPr>
              <w:rPr>
                <w:rFonts w:ascii="Arial" w:eastAsia="Calibri" w:hAnsi="Arial" w:cs="Arial"/>
                <w:color w:val="0070C0"/>
                <w:lang w:val="en-GB"/>
              </w:rPr>
            </w:pPr>
          </w:p>
          <w:p w14:paraId="513ECFD7" w14:textId="77777777" w:rsidR="00175289" w:rsidRPr="008F20B5" w:rsidRDefault="00175289" w:rsidP="00175289">
            <w:pPr>
              <w:rPr>
                <w:rFonts w:ascii="Arial" w:eastAsia="Calibri" w:hAnsi="Arial" w:cs="Arial"/>
                <w:color w:val="0070C0"/>
                <w:lang w:val="en-GB"/>
              </w:rPr>
            </w:pPr>
          </w:p>
        </w:tc>
        <w:tc>
          <w:tcPr>
            <w:tcW w:w="2591" w:type="dxa"/>
          </w:tcPr>
          <w:p w14:paraId="71B846F7" w14:textId="735A3311"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Adverse weather condition (</w:t>
            </w:r>
            <w:r w:rsidR="00527375" w:rsidRPr="008F20B5">
              <w:rPr>
                <w:rFonts w:ascii="Arial" w:eastAsia="Calibri" w:hAnsi="Arial" w:cs="Arial"/>
                <w:i/>
                <w:color w:val="0070C0"/>
                <w:lang w:val="en-GB"/>
              </w:rPr>
              <w:t>i.e.,</w:t>
            </w:r>
            <w:r w:rsidRPr="008F20B5">
              <w:rPr>
                <w:rFonts w:ascii="Arial" w:eastAsia="Calibri" w:hAnsi="Arial" w:cs="Arial"/>
                <w:i/>
                <w:color w:val="0070C0"/>
                <w:lang w:val="en-GB"/>
              </w:rPr>
              <w:t xml:space="preserve"> extreme heat/heavy rain)</w:t>
            </w:r>
          </w:p>
          <w:p w14:paraId="45876618" w14:textId="77777777" w:rsidR="00175289" w:rsidRPr="008F20B5" w:rsidRDefault="00175289" w:rsidP="00175289">
            <w:pPr>
              <w:ind w:left="360"/>
              <w:contextualSpacing/>
              <w:rPr>
                <w:rFonts w:ascii="Arial" w:eastAsia="Calibri" w:hAnsi="Arial" w:cs="Arial"/>
                <w:i/>
                <w:color w:val="0070C0"/>
                <w:lang w:val="en-GB"/>
              </w:rPr>
            </w:pPr>
          </w:p>
        </w:tc>
        <w:tc>
          <w:tcPr>
            <w:tcW w:w="2461" w:type="dxa"/>
          </w:tcPr>
          <w:p w14:paraId="76648400"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Liability claim</w:t>
            </w:r>
          </w:p>
          <w:p w14:paraId="0928F9AD"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Personal injury</w:t>
            </w:r>
          </w:p>
          <w:p w14:paraId="03FF1720"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Reputation damage</w:t>
            </w:r>
          </w:p>
        </w:tc>
        <w:tc>
          <w:tcPr>
            <w:tcW w:w="623" w:type="dxa"/>
          </w:tcPr>
          <w:p w14:paraId="6C26DFB8" w14:textId="77777777" w:rsidR="00175289" w:rsidRPr="008F20B5" w:rsidRDefault="00175289" w:rsidP="00175289">
            <w:pPr>
              <w:rPr>
                <w:rFonts w:ascii="Arial" w:eastAsia="Calibri" w:hAnsi="Arial" w:cs="Arial"/>
                <w:color w:val="0070C0"/>
                <w:lang w:val="en-GB"/>
              </w:rPr>
            </w:pPr>
          </w:p>
        </w:tc>
        <w:tc>
          <w:tcPr>
            <w:tcW w:w="735" w:type="dxa"/>
          </w:tcPr>
          <w:p w14:paraId="2A617F6B" w14:textId="77777777" w:rsidR="00175289" w:rsidRPr="008F20B5" w:rsidRDefault="00175289" w:rsidP="00175289">
            <w:pPr>
              <w:rPr>
                <w:rFonts w:ascii="Arial" w:eastAsia="Calibri" w:hAnsi="Arial" w:cs="Arial"/>
                <w:color w:val="0070C0"/>
                <w:lang w:val="en-GB"/>
              </w:rPr>
            </w:pPr>
          </w:p>
        </w:tc>
        <w:tc>
          <w:tcPr>
            <w:tcW w:w="996" w:type="dxa"/>
          </w:tcPr>
          <w:p w14:paraId="79620329" w14:textId="77777777" w:rsidR="00175289" w:rsidRPr="008F20B5" w:rsidRDefault="00175289" w:rsidP="00175289">
            <w:pPr>
              <w:rPr>
                <w:rFonts w:ascii="Arial" w:eastAsia="Calibri" w:hAnsi="Arial" w:cs="Arial"/>
                <w:color w:val="0070C0"/>
                <w:lang w:val="en-GB"/>
              </w:rPr>
            </w:pPr>
          </w:p>
        </w:tc>
        <w:tc>
          <w:tcPr>
            <w:tcW w:w="1589" w:type="dxa"/>
          </w:tcPr>
          <w:p w14:paraId="40202D30" w14:textId="77777777" w:rsidR="00175289" w:rsidRPr="008F20B5" w:rsidRDefault="00175289" w:rsidP="00175289">
            <w:pPr>
              <w:rPr>
                <w:rFonts w:ascii="Arial" w:eastAsia="Calibri" w:hAnsi="Arial" w:cs="Arial"/>
                <w:color w:val="0070C0"/>
                <w:lang w:val="en-GB"/>
              </w:rPr>
            </w:pPr>
          </w:p>
        </w:tc>
        <w:tc>
          <w:tcPr>
            <w:tcW w:w="2694" w:type="dxa"/>
          </w:tcPr>
          <w:p w14:paraId="2D72567E" w14:textId="77777777" w:rsidR="00175289" w:rsidRPr="008F20B5" w:rsidRDefault="00175289" w:rsidP="00175289">
            <w:pPr>
              <w:rPr>
                <w:rFonts w:ascii="Arial" w:eastAsia="Calibri" w:hAnsi="Arial" w:cs="Arial"/>
                <w:color w:val="0070C0"/>
                <w:lang w:val="en-GB"/>
              </w:rPr>
            </w:pPr>
          </w:p>
        </w:tc>
        <w:tc>
          <w:tcPr>
            <w:tcW w:w="734" w:type="dxa"/>
          </w:tcPr>
          <w:p w14:paraId="166CE143" w14:textId="77777777" w:rsidR="00175289" w:rsidRPr="008F20B5" w:rsidRDefault="00175289" w:rsidP="00175289">
            <w:pPr>
              <w:rPr>
                <w:rFonts w:ascii="Arial" w:eastAsia="Calibri" w:hAnsi="Arial" w:cs="Arial"/>
                <w:color w:val="0070C0"/>
                <w:lang w:val="en-GB"/>
              </w:rPr>
            </w:pPr>
          </w:p>
        </w:tc>
        <w:tc>
          <w:tcPr>
            <w:tcW w:w="734" w:type="dxa"/>
          </w:tcPr>
          <w:p w14:paraId="6A0A97BC" w14:textId="77777777" w:rsidR="00175289" w:rsidRPr="008F20B5" w:rsidRDefault="00175289" w:rsidP="00175289">
            <w:pPr>
              <w:rPr>
                <w:rFonts w:ascii="Arial" w:eastAsia="Calibri" w:hAnsi="Arial" w:cs="Arial"/>
                <w:color w:val="0070C0"/>
                <w:lang w:val="en-GB"/>
              </w:rPr>
            </w:pPr>
          </w:p>
        </w:tc>
        <w:tc>
          <w:tcPr>
            <w:tcW w:w="991" w:type="dxa"/>
          </w:tcPr>
          <w:p w14:paraId="336C03AE" w14:textId="77777777" w:rsidR="00175289" w:rsidRPr="008F20B5" w:rsidRDefault="00175289" w:rsidP="00175289">
            <w:pPr>
              <w:rPr>
                <w:rFonts w:ascii="Arial" w:eastAsia="Calibri" w:hAnsi="Arial" w:cs="Arial"/>
                <w:color w:val="0070C0"/>
                <w:lang w:val="en-GB"/>
              </w:rPr>
            </w:pPr>
          </w:p>
        </w:tc>
        <w:tc>
          <w:tcPr>
            <w:tcW w:w="2785" w:type="dxa"/>
          </w:tcPr>
          <w:p w14:paraId="51D5F1C4" w14:textId="77777777" w:rsidR="00175289" w:rsidRPr="008F20B5" w:rsidRDefault="00175289" w:rsidP="00175289">
            <w:pPr>
              <w:rPr>
                <w:rFonts w:ascii="Arial" w:eastAsia="Calibri" w:hAnsi="Arial" w:cs="Arial"/>
                <w:color w:val="0070C0"/>
                <w:lang w:val="en-GB"/>
              </w:rPr>
            </w:pPr>
          </w:p>
        </w:tc>
        <w:tc>
          <w:tcPr>
            <w:tcW w:w="2079" w:type="dxa"/>
          </w:tcPr>
          <w:p w14:paraId="17A8D7F4" w14:textId="77777777" w:rsidR="00175289" w:rsidRPr="008F20B5" w:rsidRDefault="00175289" w:rsidP="00175289">
            <w:pPr>
              <w:rPr>
                <w:rFonts w:ascii="Arial" w:eastAsia="Calibri" w:hAnsi="Arial" w:cs="Arial"/>
                <w:color w:val="0070C0"/>
                <w:lang w:val="en-GB"/>
              </w:rPr>
            </w:pPr>
          </w:p>
        </w:tc>
      </w:tr>
      <w:tr w:rsidR="00175289" w:rsidRPr="00FF2996" w14:paraId="7A819246" w14:textId="77777777" w:rsidTr="00175289">
        <w:trPr>
          <w:trHeight w:val="600"/>
        </w:trPr>
        <w:tc>
          <w:tcPr>
            <w:tcW w:w="21936" w:type="dxa"/>
            <w:gridSpan w:val="14"/>
          </w:tcPr>
          <w:p w14:paraId="70800660" w14:textId="77777777" w:rsidR="00175289" w:rsidRPr="008F20B5" w:rsidRDefault="00175289" w:rsidP="00175289">
            <w:pPr>
              <w:rPr>
                <w:rFonts w:ascii="Arial" w:eastAsia="Calibri" w:hAnsi="Arial" w:cs="Arial"/>
                <w:b/>
                <w:i/>
                <w:color w:val="0070C0"/>
                <w:lang w:val="en-GB"/>
              </w:rPr>
            </w:pPr>
            <w:r w:rsidRPr="008F20B5">
              <w:rPr>
                <w:rFonts w:ascii="Arial" w:eastAsia="Calibri" w:hAnsi="Arial" w:cs="Arial"/>
                <w:b/>
                <w:i/>
                <w:color w:val="0070C0"/>
                <w:lang w:val="en-GB"/>
              </w:rPr>
              <w:t>Scenario 3 – Council is approach by a local artist to install a sculpture in a prominent public place.</w:t>
            </w:r>
          </w:p>
        </w:tc>
      </w:tr>
      <w:tr w:rsidR="00175289" w:rsidRPr="00FF2996" w14:paraId="0C48316D" w14:textId="77777777" w:rsidTr="00175289">
        <w:trPr>
          <w:gridAfter w:val="1"/>
          <w:wAfter w:w="17" w:type="dxa"/>
          <w:trHeight w:val="1812"/>
        </w:trPr>
        <w:tc>
          <w:tcPr>
            <w:tcW w:w="2907" w:type="dxa"/>
          </w:tcPr>
          <w:p w14:paraId="57D57BF1" w14:textId="77777777" w:rsidR="00175289" w:rsidRPr="008F20B5" w:rsidRDefault="00175289" w:rsidP="00175289">
            <w:pPr>
              <w:rPr>
                <w:rFonts w:ascii="Arial" w:eastAsia="Calibri" w:hAnsi="Arial" w:cs="Arial"/>
                <w:i/>
                <w:color w:val="0070C0"/>
                <w:lang w:val="en-GB"/>
              </w:rPr>
            </w:pPr>
            <w:r w:rsidRPr="008F20B5">
              <w:rPr>
                <w:rFonts w:ascii="Arial" w:eastAsia="Calibri" w:hAnsi="Arial" w:cs="Arial"/>
                <w:i/>
                <w:color w:val="0070C0"/>
                <w:lang w:val="en-GB"/>
              </w:rPr>
              <w:t xml:space="preserve">Inadequate community / stakeholder consultation. </w:t>
            </w:r>
          </w:p>
          <w:p w14:paraId="3400B7C6" w14:textId="77777777" w:rsidR="00175289" w:rsidRPr="008F20B5" w:rsidRDefault="00175289" w:rsidP="00175289">
            <w:pPr>
              <w:rPr>
                <w:rFonts w:ascii="Arial" w:eastAsia="Calibri" w:hAnsi="Arial" w:cs="Arial"/>
                <w:i/>
                <w:color w:val="0070C0"/>
                <w:lang w:val="en-GB"/>
              </w:rPr>
            </w:pPr>
          </w:p>
        </w:tc>
        <w:tc>
          <w:tcPr>
            <w:tcW w:w="2591" w:type="dxa"/>
          </w:tcPr>
          <w:p w14:paraId="1A96FE00"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No project design risk assessment conducted / documented.</w:t>
            </w:r>
          </w:p>
          <w:p w14:paraId="2D9AFC06" w14:textId="77777777" w:rsidR="00175289" w:rsidRPr="008F20B5" w:rsidRDefault="00175289" w:rsidP="00175289">
            <w:pPr>
              <w:ind w:left="360"/>
              <w:contextualSpacing/>
              <w:rPr>
                <w:rFonts w:ascii="Arial" w:eastAsia="Calibri" w:hAnsi="Arial" w:cs="Arial"/>
                <w:i/>
                <w:color w:val="0070C0"/>
                <w:lang w:val="en-GB"/>
              </w:rPr>
            </w:pPr>
            <w:r w:rsidRPr="008F20B5">
              <w:rPr>
                <w:rFonts w:ascii="Arial" w:eastAsia="Calibri" w:hAnsi="Arial" w:cs="Arial"/>
                <w:i/>
                <w:color w:val="0070C0"/>
                <w:lang w:val="en-GB"/>
              </w:rPr>
              <w:t xml:space="preserve"> </w:t>
            </w:r>
          </w:p>
          <w:p w14:paraId="2DC34A99" w14:textId="77777777" w:rsidR="00175289" w:rsidRPr="008F20B5" w:rsidRDefault="00175289" w:rsidP="00175289">
            <w:pPr>
              <w:ind w:left="360"/>
              <w:contextualSpacing/>
              <w:rPr>
                <w:rFonts w:ascii="Arial" w:eastAsia="Calibri" w:hAnsi="Arial" w:cs="Arial"/>
                <w:i/>
                <w:color w:val="0070C0"/>
                <w:lang w:val="en-GB"/>
              </w:rPr>
            </w:pPr>
          </w:p>
        </w:tc>
        <w:tc>
          <w:tcPr>
            <w:tcW w:w="2461" w:type="dxa"/>
          </w:tcPr>
          <w:p w14:paraId="38118FF2"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Damage to vehicles / pedestrians</w:t>
            </w:r>
          </w:p>
          <w:p w14:paraId="14CC11E1"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Liability claim</w:t>
            </w:r>
          </w:p>
          <w:p w14:paraId="73D6ABD8" w14:textId="77777777" w:rsidR="00175289" w:rsidRPr="008F20B5" w:rsidRDefault="00175289" w:rsidP="00175289">
            <w:pPr>
              <w:contextualSpacing/>
              <w:rPr>
                <w:rFonts w:ascii="Arial" w:eastAsia="Calibri" w:hAnsi="Arial" w:cs="Arial"/>
                <w:i/>
                <w:color w:val="0070C0"/>
                <w:lang w:val="en-GB"/>
              </w:rPr>
            </w:pPr>
            <w:r w:rsidRPr="008F20B5">
              <w:rPr>
                <w:rFonts w:ascii="Arial" w:eastAsia="Calibri" w:hAnsi="Arial" w:cs="Arial"/>
                <w:i/>
                <w:color w:val="0070C0"/>
                <w:lang w:val="en-GB"/>
              </w:rPr>
              <w:t>Reputation damage</w:t>
            </w:r>
          </w:p>
        </w:tc>
        <w:tc>
          <w:tcPr>
            <w:tcW w:w="623" w:type="dxa"/>
          </w:tcPr>
          <w:p w14:paraId="0D8B65C6" w14:textId="77777777" w:rsidR="00175289" w:rsidRPr="008F20B5" w:rsidRDefault="00175289" w:rsidP="00175289">
            <w:pPr>
              <w:rPr>
                <w:rFonts w:ascii="Arial" w:eastAsia="Calibri" w:hAnsi="Arial" w:cs="Arial"/>
                <w:i/>
                <w:color w:val="0070C0"/>
                <w:lang w:val="en-GB"/>
              </w:rPr>
            </w:pPr>
          </w:p>
        </w:tc>
        <w:tc>
          <w:tcPr>
            <w:tcW w:w="735" w:type="dxa"/>
          </w:tcPr>
          <w:p w14:paraId="37CC0A69" w14:textId="77777777" w:rsidR="00175289" w:rsidRPr="008F20B5" w:rsidRDefault="00175289" w:rsidP="00175289">
            <w:pPr>
              <w:rPr>
                <w:rFonts w:ascii="Arial" w:eastAsia="Calibri" w:hAnsi="Arial" w:cs="Arial"/>
                <w:i/>
                <w:color w:val="0070C0"/>
                <w:lang w:val="en-GB"/>
              </w:rPr>
            </w:pPr>
          </w:p>
        </w:tc>
        <w:tc>
          <w:tcPr>
            <w:tcW w:w="996" w:type="dxa"/>
          </w:tcPr>
          <w:p w14:paraId="29B841CD" w14:textId="77777777" w:rsidR="00175289" w:rsidRPr="008F20B5" w:rsidRDefault="00175289" w:rsidP="00175289">
            <w:pPr>
              <w:rPr>
                <w:rFonts w:ascii="Arial" w:eastAsia="Calibri" w:hAnsi="Arial" w:cs="Arial"/>
                <w:i/>
                <w:color w:val="0070C0"/>
                <w:lang w:val="en-GB"/>
              </w:rPr>
            </w:pPr>
          </w:p>
        </w:tc>
        <w:tc>
          <w:tcPr>
            <w:tcW w:w="1589" w:type="dxa"/>
          </w:tcPr>
          <w:p w14:paraId="1CC11F48" w14:textId="77777777" w:rsidR="00175289" w:rsidRPr="008F20B5" w:rsidRDefault="00175289" w:rsidP="00175289">
            <w:pPr>
              <w:rPr>
                <w:rFonts w:ascii="Arial" w:eastAsia="Calibri" w:hAnsi="Arial" w:cs="Arial"/>
                <w:i/>
                <w:color w:val="0070C0"/>
                <w:lang w:val="en-GB"/>
              </w:rPr>
            </w:pPr>
          </w:p>
        </w:tc>
        <w:tc>
          <w:tcPr>
            <w:tcW w:w="2694" w:type="dxa"/>
          </w:tcPr>
          <w:p w14:paraId="37D9BD69" w14:textId="77777777" w:rsidR="00175289" w:rsidRPr="008F20B5" w:rsidRDefault="00175289" w:rsidP="00175289">
            <w:pPr>
              <w:rPr>
                <w:rFonts w:ascii="Arial" w:eastAsia="Calibri" w:hAnsi="Arial" w:cs="Arial"/>
                <w:i/>
                <w:color w:val="0070C0"/>
                <w:lang w:val="en-GB"/>
              </w:rPr>
            </w:pPr>
          </w:p>
        </w:tc>
        <w:tc>
          <w:tcPr>
            <w:tcW w:w="734" w:type="dxa"/>
          </w:tcPr>
          <w:p w14:paraId="37443E16" w14:textId="77777777" w:rsidR="00175289" w:rsidRPr="008F20B5" w:rsidRDefault="00175289" w:rsidP="00175289">
            <w:pPr>
              <w:rPr>
                <w:rFonts w:ascii="Arial" w:eastAsia="Calibri" w:hAnsi="Arial" w:cs="Arial"/>
                <w:i/>
                <w:color w:val="0070C0"/>
                <w:lang w:val="en-GB"/>
              </w:rPr>
            </w:pPr>
          </w:p>
        </w:tc>
        <w:tc>
          <w:tcPr>
            <w:tcW w:w="734" w:type="dxa"/>
          </w:tcPr>
          <w:p w14:paraId="500E9CC5" w14:textId="77777777" w:rsidR="00175289" w:rsidRPr="008F20B5" w:rsidRDefault="00175289" w:rsidP="00175289">
            <w:pPr>
              <w:rPr>
                <w:rFonts w:ascii="Arial" w:eastAsia="Calibri" w:hAnsi="Arial" w:cs="Arial"/>
                <w:i/>
                <w:color w:val="0070C0"/>
                <w:lang w:val="en-GB"/>
              </w:rPr>
            </w:pPr>
          </w:p>
        </w:tc>
        <w:tc>
          <w:tcPr>
            <w:tcW w:w="991" w:type="dxa"/>
          </w:tcPr>
          <w:p w14:paraId="5BA1160B" w14:textId="77777777" w:rsidR="00175289" w:rsidRPr="008F20B5" w:rsidRDefault="00175289" w:rsidP="00175289">
            <w:pPr>
              <w:rPr>
                <w:rFonts w:ascii="Arial" w:eastAsia="Calibri" w:hAnsi="Arial" w:cs="Arial"/>
                <w:i/>
                <w:color w:val="0070C0"/>
                <w:lang w:val="en-GB"/>
              </w:rPr>
            </w:pPr>
          </w:p>
        </w:tc>
        <w:tc>
          <w:tcPr>
            <w:tcW w:w="2785" w:type="dxa"/>
          </w:tcPr>
          <w:p w14:paraId="4DD79417" w14:textId="77777777" w:rsidR="00175289" w:rsidRPr="008F20B5" w:rsidRDefault="00175289" w:rsidP="00175289">
            <w:pPr>
              <w:rPr>
                <w:rFonts w:ascii="Arial" w:eastAsia="Calibri" w:hAnsi="Arial" w:cs="Arial"/>
                <w:i/>
                <w:color w:val="0070C0"/>
                <w:lang w:val="en-GB"/>
              </w:rPr>
            </w:pPr>
          </w:p>
        </w:tc>
        <w:tc>
          <w:tcPr>
            <w:tcW w:w="2079" w:type="dxa"/>
          </w:tcPr>
          <w:p w14:paraId="62590601" w14:textId="77777777" w:rsidR="00175289" w:rsidRPr="008F20B5" w:rsidRDefault="00175289" w:rsidP="00175289">
            <w:pPr>
              <w:rPr>
                <w:rFonts w:ascii="Arial" w:eastAsia="Calibri" w:hAnsi="Arial" w:cs="Arial"/>
                <w:i/>
                <w:color w:val="0070C0"/>
                <w:lang w:val="en-GB"/>
              </w:rPr>
            </w:pPr>
          </w:p>
        </w:tc>
      </w:tr>
      <w:tr w:rsidR="00175289" w:rsidRPr="00FF2996" w14:paraId="473D0100" w14:textId="77777777" w:rsidTr="00175289">
        <w:trPr>
          <w:trHeight w:val="600"/>
        </w:trPr>
        <w:tc>
          <w:tcPr>
            <w:tcW w:w="21936" w:type="dxa"/>
            <w:gridSpan w:val="14"/>
          </w:tcPr>
          <w:p w14:paraId="489CED00" w14:textId="77777777" w:rsidR="00175289" w:rsidRPr="008F20B5" w:rsidRDefault="00175289" w:rsidP="00175289">
            <w:pPr>
              <w:rPr>
                <w:rFonts w:ascii="Arial" w:eastAsia="Calibri" w:hAnsi="Arial" w:cs="Arial"/>
                <w:b/>
                <w:i/>
                <w:color w:val="0070C0"/>
                <w:lang w:val="en-GB"/>
              </w:rPr>
            </w:pPr>
            <w:r w:rsidRPr="008F20B5">
              <w:rPr>
                <w:rFonts w:ascii="Arial" w:eastAsia="Calibri" w:hAnsi="Arial" w:cs="Arial"/>
                <w:b/>
                <w:i/>
                <w:color w:val="0070C0"/>
                <w:lang w:val="en-GB"/>
              </w:rPr>
              <w:t xml:space="preserve">Scenario 4 – Council’s Social Club proposes to hold a Shopping event for staff. </w:t>
            </w:r>
          </w:p>
        </w:tc>
      </w:tr>
      <w:tr w:rsidR="00175289" w:rsidRPr="00FF2996" w14:paraId="6A2A75B7" w14:textId="77777777" w:rsidTr="00175289">
        <w:trPr>
          <w:gridAfter w:val="1"/>
          <w:wAfter w:w="17" w:type="dxa"/>
          <w:trHeight w:val="1706"/>
        </w:trPr>
        <w:tc>
          <w:tcPr>
            <w:tcW w:w="2907" w:type="dxa"/>
          </w:tcPr>
          <w:p w14:paraId="0A5C3B57" w14:textId="77777777" w:rsidR="00175289" w:rsidRPr="008F20B5" w:rsidRDefault="00175289" w:rsidP="00175289">
            <w:pPr>
              <w:rPr>
                <w:rFonts w:ascii="Arial" w:eastAsia="Calibri" w:hAnsi="Arial" w:cs="Arial"/>
                <w:i/>
                <w:color w:val="0070C0"/>
                <w:lang w:val="en-GB"/>
              </w:rPr>
            </w:pPr>
            <w:r w:rsidRPr="008F20B5">
              <w:rPr>
                <w:rFonts w:ascii="Arial" w:eastAsia="Calibri" w:hAnsi="Arial" w:cs="Arial"/>
                <w:i/>
                <w:color w:val="0070C0"/>
                <w:lang w:val="en-GB"/>
              </w:rPr>
              <w:t>Lack of Staff Conduct Policy/Training/Procedures.</w:t>
            </w:r>
          </w:p>
        </w:tc>
        <w:tc>
          <w:tcPr>
            <w:tcW w:w="2591" w:type="dxa"/>
          </w:tcPr>
          <w:p w14:paraId="0F5D2005" w14:textId="77777777" w:rsidR="00175289" w:rsidRPr="008F20B5" w:rsidRDefault="00175289" w:rsidP="00175289">
            <w:pPr>
              <w:numPr>
                <w:ilvl w:val="0"/>
                <w:numId w:val="45"/>
              </w:numPr>
              <w:contextualSpacing/>
              <w:rPr>
                <w:rFonts w:ascii="Arial" w:eastAsia="Calibri" w:hAnsi="Arial" w:cs="Arial"/>
                <w:i/>
                <w:color w:val="0070C0"/>
                <w:lang w:val="en-GB"/>
              </w:rPr>
            </w:pPr>
            <w:r w:rsidRPr="008F20B5">
              <w:rPr>
                <w:rFonts w:ascii="Arial" w:eastAsia="Calibri" w:hAnsi="Arial" w:cs="Arial"/>
                <w:i/>
                <w:color w:val="0070C0"/>
                <w:lang w:val="en-GB"/>
              </w:rPr>
              <w:t xml:space="preserve">Staff unaware of what is expected of them as council employees. </w:t>
            </w:r>
          </w:p>
          <w:p w14:paraId="02A22820" w14:textId="77777777" w:rsidR="00175289" w:rsidRPr="008F20B5" w:rsidRDefault="00175289" w:rsidP="00175289">
            <w:pPr>
              <w:rPr>
                <w:rFonts w:ascii="Arial" w:eastAsia="Calibri" w:hAnsi="Arial" w:cs="Arial"/>
                <w:i/>
                <w:color w:val="0070C0"/>
                <w:lang w:val="en-GB"/>
              </w:rPr>
            </w:pPr>
            <w:r w:rsidRPr="008F20B5">
              <w:rPr>
                <w:rFonts w:ascii="Arial" w:eastAsia="Calibri" w:hAnsi="Arial" w:cs="Arial"/>
                <w:i/>
                <w:color w:val="0070C0"/>
                <w:lang w:val="en-GB"/>
              </w:rPr>
              <w:t xml:space="preserve"> </w:t>
            </w:r>
          </w:p>
        </w:tc>
        <w:tc>
          <w:tcPr>
            <w:tcW w:w="2461" w:type="dxa"/>
          </w:tcPr>
          <w:p w14:paraId="21EA11F8" w14:textId="77777777" w:rsidR="00175289" w:rsidRPr="008F20B5" w:rsidRDefault="00175289" w:rsidP="00175289">
            <w:pPr>
              <w:numPr>
                <w:ilvl w:val="0"/>
                <w:numId w:val="45"/>
              </w:numPr>
              <w:contextualSpacing/>
              <w:rPr>
                <w:rFonts w:ascii="Arial" w:eastAsia="Calibri" w:hAnsi="Arial" w:cs="Arial"/>
                <w:i/>
                <w:color w:val="0070C0"/>
                <w:lang w:val="en-GB"/>
              </w:rPr>
            </w:pPr>
            <w:r w:rsidRPr="008F20B5">
              <w:rPr>
                <w:rFonts w:ascii="Arial" w:eastAsia="Calibri" w:hAnsi="Arial" w:cs="Arial"/>
                <w:i/>
                <w:color w:val="0070C0"/>
                <w:lang w:val="en-GB"/>
              </w:rPr>
              <w:t>Damage to vendor / private property.</w:t>
            </w:r>
          </w:p>
          <w:p w14:paraId="2BC00F5E" w14:textId="77777777" w:rsidR="00175289" w:rsidRPr="008F20B5" w:rsidRDefault="00175289" w:rsidP="00175289">
            <w:pPr>
              <w:numPr>
                <w:ilvl w:val="0"/>
                <w:numId w:val="45"/>
              </w:numPr>
              <w:contextualSpacing/>
              <w:rPr>
                <w:rFonts w:ascii="Arial" w:eastAsia="Calibri" w:hAnsi="Arial" w:cs="Arial"/>
                <w:i/>
                <w:color w:val="0070C0"/>
                <w:lang w:val="en-GB"/>
              </w:rPr>
            </w:pPr>
            <w:r w:rsidRPr="008F20B5">
              <w:rPr>
                <w:rFonts w:ascii="Arial" w:eastAsia="Calibri" w:hAnsi="Arial" w:cs="Arial"/>
                <w:i/>
                <w:color w:val="0070C0"/>
                <w:lang w:val="en-GB"/>
              </w:rPr>
              <w:t>Alcohol consumption.</w:t>
            </w:r>
          </w:p>
          <w:p w14:paraId="021A6371" w14:textId="77777777" w:rsidR="00175289" w:rsidRPr="008F20B5" w:rsidRDefault="00175289" w:rsidP="00175289">
            <w:pPr>
              <w:numPr>
                <w:ilvl w:val="0"/>
                <w:numId w:val="45"/>
              </w:numPr>
              <w:contextualSpacing/>
              <w:rPr>
                <w:rFonts w:ascii="Arial" w:eastAsia="Calibri" w:hAnsi="Arial" w:cs="Arial"/>
                <w:i/>
                <w:color w:val="0070C0"/>
                <w:lang w:val="en-GB"/>
              </w:rPr>
            </w:pPr>
            <w:r w:rsidRPr="008F20B5">
              <w:rPr>
                <w:rFonts w:ascii="Arial" w:eastAsia="Calibri" w:hAnsi="Arial" w:cs="Arial"/>
                <w:i/>
                <w:color w:val="0070C0"/>
                <w:lang w:val="en-GB"/>
              </w:rPr>
              <w:t xml:space="preserve">Claim </w:t>
            </w:r>
          </w:p>
          <w:p w14:paraId="496594CE" w14:textId="77777777" w:rsidR="00175289" w:rsidRPr="008F20B5" w:rsidRDefault="00175289" w:rsidP="00175289">
            <w:pPr>
              <w:numPr>
                <w:ilvl w:val="0"/>
                <w:numId w:val="45"/>
              </w:numPr>
              <w:contextualSpacing/>
              <w:rPr>
                <w:rFonts w:ascii="Arial" w:eastAsia="Calibri" w:hAnsi="Arial" w:cs="Arial"/>
                <w:i/>
                <w:color w:val="0070C0"/>
                <w:lang w:val="en-GB"/>
              </w:rPr>
            </w:pPr>
            <w:r w:rsidRPr="008F20B5">
              <w:rPr>
                <w:rFonts w:ascii="Arial" w:eastAsia="Calibri" w:hAnsi="Arial" w:cs="Arial"/>
                <w:i/>
                <w:color w:val="0070C0"/>
                <w:lang w:val="en-GB"/>
              </w:rPr>
              <w:t xml:space="preserve">Reputation damage </w:t>
            </w:r>
          </w:p>
        </w:tc>
        <w:tc>
          <w:tcPr>
            <w:tcW w:w="623" w:type="dxa"/>
          </w:tcPr>
          <w:p w14:paraId="590A89DD" w14:textId="77777777" w:rsidR="00175289" w:rsidRPr="008F20B5" w:rsidRDefault="00175289" w:rsidP="00175289">
            <w:pPr>
              <w:rPr>
                <w:rFonts w:ascii="Arial" w:eastAsia="Calibri" w:hAnsi="Arial" w:cs="Arial"/>
                <w:i/>
                <w:color w:val="0070C0"/>
                <w:lang w:val="en-GB"/>
              </w:rPr>
            </w:pPr>
          </w:p>
        </w:tc>
        <w:tc>
          <w:tcPr>
            <w:tcW w:w="735" w:type="dxa"/>
          </w:tcPr>
          <w:p w14:paraId="0457CAC4" w14:textId="77777777" w:rsidR="00175289" w:rsidRPr="008F20B5" w:rsidRDefault="00175289" w:rsidP="00175289">
            <w:pPr>
              <w:rPr>
                <w:rFonts w:ascii="Arial" w:eastAsia="Calibri" w:hAnsi="Arial" w:cs="Arial"/>
                <w:i/>
                <w:color w:val="0070C0"/>
                <w:lang w:val="en-GB"/>
              </w:rPr>
            </w:pPr>
          </w:p>
        </w:tc>
        <w:tc>
          <w:tcPr>
            <w:tcW w:w="996" w:type="dxa"/>
          </w:tcPr>
          <w:p w14:paraId="370A6EC3" w14:textId="77777777" w:rsidR="00175289" w:rsidRPr="008F20B5" w:rsidRDefault="00175289" w:rsidP="00175289">
            <w:pPr>
              <w:rPr>
                <w:rFonts w:ascii="Arial" w:eastAsia="Calibri" w:hAnsi="Arial" w:cs="Arial"/>
                <w:i/>
                <w:color w:val="0070C0"/>
                <w:lang w:val="en-GB"/>
              </w:rPr>
            </w:pPr>
          </w:p>
        </w:tc>
        <w:tc>
          <w:tcPr>
            <w:tcW w:w="1589" w:type="dxa"/>
          </w:tcPr>
          <w:p w14:paraId="2647F31A" w14:textId="77777777" w:rsidR="00175289" w:rsidRPr="008F20B5" w:rsidRDefault="00175289" w:rsidP="00175289">
            <w:pPr>
              <w:rPr>
                <w:rFonts w:ascii="Arial" w:eastAsia="Calibri" w:hAnsi="Arial" w:cs="Arial"/>
                <w:i/>
                <w:color w:val="0070C0"/>
                <w:lang w:val="en-GB"/>
              </w:rPr>
            </w:pPr>
          </w:p>
        </w:tc>
        <w:tc>
          <w:tcPr>
            <w:tcW w:w="2694" w:type="dxa"/>
          </w:tcPr>
          <w:p w14:paraId="3145F221" w14:textId="77777777" w:rsidR="00175289" w:rsidRPr="008F20B5" w:rsidRDefault="00175289" w:rsidP="00175289">
            <w:pPr>
              <w:rPr>
                <w:rFonts w:ascii="Arial" w:eastAsia="Calibri" w:hAnsi="Arial" w:cs="Arial"/>
                <w:i/>
                <w:color w:val="0070C0"/>
                <w:lang w:val="en-GB"/>
              </w:rPr>
            </w:pPr>
          </w:p>
        </w:tc>
        <w:tc>
          <w:tcPr>
            <w:tcW w:w="734" w:type="dxa"/>
          </w:tcPr>
          <w:p w14:paraId="6366B2FA" w14:textId="77777777" w:rsidR="00175289" w:rsidRPr="008F20B5" w:rsidRDefault="00175289" w:rsidP="00175289">
            <w:pPr>
              <w:rPr>
                <w:rFonts w:ascii="Arial" w:eastAsia="Calibri" w:hAnsi="Arial" w:cs="Arial"/>
                <w:i/>
                <w:color w:val="0070C0"/>
                <w:lang w:val="en-GB"/>
              </w:rPr>
            </w:pPr>
          </w:p>
        </w:tc>
        <w:tc>
          <w:tcPr>
            <w:tcW w:w="734" w:type="dxa"/>
          </w:tcPr>
          <w:p w14:paraId="75ED1C99" w14:textId="77777777" w:rsidR="00175289" w:rsidRPr="008F20B5" w:rsidRDefault="00175289" w:rsidP="00175289">
            <w:pPr>
              <w:rPr>
                <w:rFonts w:ascii="Arial" w:eastAsia="Calibri" w:hAnsi="Arial" w:cs="Arial"/>
                <w:i/>
                <w:color w:val="0070C0"/>
                <w:lang w:val="en-GB"/>
              </w:rPr>
            </w:pPr>
          </w:p>
        </w:tc>
        <w:tc>
          <w:tcPr>
            <w:tcW w:w="991" w:type="dxa"/>
          </w:tcPr>
          <w:p w14:paraId="246F1C7C" w14:textId="77777777" w:rsidR="00175289" w:rsidRPr="008F20B5" w:rsidRDefault="00175289" w:rsidP="00175289">
            <w:pPr>
              <w:rPr>
                <w:rFonts w:ascii="Arial" w:eastAsia="Calibri" w:hAnsi="Arial" w:cs="Arial"/>
                <w:i/>
                <w:color w:val="0070C0"/>
                <w:lang w:val="en-GB"/>
              </w:rPr>
            </w:pPr>
          </w:p>
        </w:tc>
        <w:tc>
          <w:tcPr>
            <w:tcW w:w="2785" w:type="dxa"/>
          </w:tcPr>
          <w:p w14:paraId="55A4811C" w14:textId="77777777" w:rsidR="00175289" w:rsidRPr="008F20B5" w:rsidRDefault="00175289" w:rsidP="00175289">
            <w:pPr>
              <w:rPr>
                <w:rFonts w:ascii="Arial" w:eastAsia="Calibri" w:hAnsi="Arial" w:cs="Arial"/>
                <w:i/>
                <w:color w:val="0070C0"/>
                <w:lang w:val="en-GB"/>
              </w:rPr>
            </w:pPr>
          </w:p>
        </w:tc>
        <w:tc>
          <w:tcPr>
            <w:tcW w:w="2079" w:type="dxa"/>
          </w:tcPr>
          <w:p w14:paraId="22F9F4A0" w14:textId="77777777" w:rsidR="00175289" w:rsidRPr="008F20B5" w:rsidRDefault="00175289" w:rsidP="00175289">
            <w:pPr>
              <w:rPr>
                <w:rFonts w:ascii="Arial" w:eastAsia="Calibri" w:hAnsi="Arial" w:cs="Arial"/>
                <w:i/>
                <w:color w:val="0070C0"/>
                <w:lang w:val="en-GB"/>
              </w:rPr>
            </w:pPr>
          </w:p>
        </w:tc>
      </w:tr>
    </w:tbl>
    <w:p w14:paraId="5AA3F953" w14:textId="5FA0BC4B" w:rsidR="00175289" w:rsidRPr="00B42018" w:rsidRDefault="00175289" w:rsidP="00600672">
      <w:pPr>
        <w:rPr>
          <w:rFonts w:ascii="Arial" w:hAnsi="Arial" w:cs="Arial"/>
          <w:bCs/>
          <w:sz w:val="20"/>
          <w:szCs w:val="20"/>
          <w:lang w:val="en-GB"/>
        </w:rPr>
      </w:pPr>
    </w:p>
    <w:p w14:paraId="15DD6A38" w14:textId="77777777" w:rsidR="00175289" w:rsidRPr="008F20B5" w:rsidRDefault="00175289" w:rsidP="00175289">
      <w:pPr>
        <w:pStyle w:val="ListParagraph"/>
        <w:numPr>
          <w:ilvl w:val="0"/>
          <w:numId w:val="47"/>
        </w:numPr>
        <w:ind w:left="567" w:hanging="567"/>
        <w:rPr>
          <w:rFonts w:ascii="Arial" w:hAnsi="Arial" w:cs="Arial"/>
          <w:b/>
          <w:color w:val="000000" w:themeColor="text1"/>
          <w:sz w:val="24"/>
          <w:szCs w:val="24"/>
          <w:lang w:val="en-GB"/>
        </w:rPr>
      </w:pPr>
      <w:r w:rsidRPr="008F20B5">
        <w:rPr>
          <w:rFonts w:ascii="Arial" w:hAnsi="Arial" w:cs="Arial"/>
          <w:b/>
          <w:color w:val="000000" w:themeColor="text1"/>
          <w:sz w:val="24"/>
          <w:szCs w:val="24"/>
          <w:lang w:val="en-GB"/>
        </w:rPr>
        <w:t xml:space="preserve">Set of events / factors that </w:t>
      </w:r>
      <w:proofErr w:type="gramStart"/>
      <w:r w:rsidRPr="008F20B5">
        <w:rPr>
          <w:rFonts w:ascii="Arial" w:hAnsi="Arial" w:cs="Arial"/>
          <w:b/>
          <w:color w:val="000000" w:themeColor="text1"/>
          <w:sz w:val="24"/>
          <w:szCs w:val="24"/>
          <w:lang w:val="en-GB"/>
        </w:rPr>
        <w:t>exist</w:t>
      </w:r>
      <w:proofErr w:type="gramEnd"/>
      <w:r w:rsidRPr="008F20B5">
        <w:rPr>
          <w:rFonts w:ascii="Arial" w:hAnsi="Arial" w:cs="Arial"/>
          <w:b/>
          <w:color w:val="000000" w:themeColor="text1"/>
          <w:sz w:val="24"/>
          <w:szCs w:val="24"/>
          <w:lang w:val="en-GB"/>
        </w:rPr>
        <w:t xml:space="preserve"> and which give rise to uncertainty / risk(s).</w:t>
      </w:r>
    </w:p>
    <w:p w14:paraId="6A409120" w14:textId="77777777" w:rsidR="00175289" w:rsidRPr="008F20B5" w:rsidRDefault="00175289" w:rsidP="00175289">
      <w:pPr>
        <w:pStyle w:val="ListParagraph"/>
        <w:numPr>
          <w:ilvl w:val="0"/>
          <w:numId w:val="47"/>
        </w:numPr>
        <w:ind w:left="567" w:hanging="567"/>
        <w:rPr>
          <w:rFonts w:ascii="Arial" w:hAnsi="Arial" w:cs="Arial"/>
          <w:b/>
          <w:sz w:val="24"/>
          <w:szCs w:val="24"/>
          <w:lang w:val="en-GB"/>
        </w:rPr>
      </w:pPr>
      <w:r w:rsidRPr="008F20B5">
        <w:rPr>
          <w:rFonts w:ascii="Arial" w:hAnsi="Arial" w:cs="Arial"/>
          <w:b/>
          <w:color w:val="000000" w:themeColor="text1"/>
          <w:sz w:val="24"/>
          <w:szCs w:val="24"/>
          <w:lang w:val="en-GB"/>
        </w:rPr>
        <w:t>The potential effect/s on the objective, should the risk(s) arise.</w:t>
      </w:r>
    </w:p>
    <w:p w14:paraId="4A0C6DF6" w14:textId="77777777" w:rsidR="00175289" w:rsidRPr="008F20B5" w:rsidRDefault="00175289" w:rsidP="00175289">
      <w:pPr>
        <w:pStyle w:val="ListParagraph"/>
        <w:numPr>
          <w:ilvl w:val="0"/>
          <w:numId w:val="47"/>
        </w:numPr>
        <w:ind w:left="567" w:hanging="567"/>
        <w:rPr>
          <w:rFonts w:ascii="Arial" w:hAnsi="Arial" w:cs="Arial"/>
          <w:b/>
          <w:sz w:val="24"/>
          <w:szCs w:val="24"/>
          <w:lang w:val="en-GB"/>
        </w:rPr>
      </w:pPr>
      <w:r w:rsidRPr="008F20B5">
        <w:rPr>
          <w:rFonts w:ascii="Arial" w:hAnsi="Arial" w:cs="Arial"/>
          <w:b/>
          <w:color w:val="000000" w:themeColor="text1"/>
          <w:sz w:val="24"/>
          <w:szCs w:val="24"/>
          <w:lang w:val="en-GB"/>
        </w:rPr>
        <w:t>The further options that may be available for responding to the risk/s.</w:t>
      </w:r>
    </w:p>
    <w:p w14:paraId="50137DCA" w14:textId="77777777" w:rsidR="00CC4618" w:rsidRPr="00B42018" w:rsidRDefault="00CC4618" w:rsidP="00600672">
      <w:pPr>
        <w:rPr>
          <w:rFonts w:ascii="Arial" w:hAnsi="Arial" w:cs="Arial"/>
          <w:sz w:val="20"/>
          <w:szCs w:val="20"/>
          <w:lang w:val="en-GB"/>
        </w:rPr>
      </w:pPr>
    </w:p>
    <w:p w14:paraId="16CD9C88" w14:textId="77777777" w:rsidR="00600672" w:rsidRPr="00B42018" w:rsidRDefault="00600672">
      <w:pPr>
        <w:rPr>
          <w:rFonts w:ascii="Arial" w:hAnsi="Arial" w:cs="Arial"/>
          <w:lang w:val="en-GB"/>
        </w:rPr>
      </w:pPr>
      <w:r w:rsidRPr="00B42018">
        <w:rPr>
          <w:rFonts w:ascii="Arial" w:hAnsi="Arial" w:cs="Arial"/>
          <w:lang w:val="en-GB"/>
        </w:rPr>
        <w:br w:type="page"/>
      </w:r>
    </w:p>
    <w:p w14:paraId="68FAC154" w14:textId="77777777" w:rsidR="00600672" w:rsidRPr="00B42018" w:rsidRDefault="00600672" w:rsidP="00175289">
      <w:pPr>
        <w:pStyle w:val="ListParagraph"/>
        <w:numPr>
          <w:ilvl w:val="2"/>
          <w:numId w:val="28"/>
        </w:numPr>
        <w:ind w:left="993" w:hanging="426"/>
        <w:rPr>
          <w:rFonts w:ascii="Arial" w:hAnsi="Arial" w:cs="Arial"/>
          <w:b/>
          <w:sz w:val="24"/>
          <w:szCs w:val="24"/>
          <w:lang w:val="en-GB"/>
        </w:rPr>
      </w:pPr>
      <w:r w:rsidRPr="00B42018">
        <w:rPr>
          <w:rFonts w:ascii="Arial" w:hAnsi="Arial" w:cs="Arial"/>
          <w:b/>
          <w:sz w:val="24"/>
          <w:szCs w:val="24"/>
          <w:lang w:val="en-GB"/>
        </w:rPr>
        <w:lastRenderedPageBreak/>
        <w:t>Risk Assessment Template</w:t>
      </w:r>
    </w:p>
    <w:p w14:paraId="76D7AEFF" w14:textId="77777777" w:rsidR="00600672" w:rsidRPr="00B42018" w:rsidRDefault="00600672" w:rsidP="00600672">
      <w:pPr>
        <w:rPr>
          <w:rFonts w:ascii="Arial" w:hAnsi="Arial" w:cs="Arial"/>
          <w:sz w:val="24"/>
          <w:szCs w:val="24"/>
          <w:lang w:val="en-GB"/>
        </w:rPr>
      </w:pPr>
    </w:p>
    <w:tbl>
      <w:tblPr>
        <w:tblStyle w:val="TableGrid"/>
        <w:tblpPr w:leftFromText="180" w:rightFromText="180" w:vertAnchor="page" w:horzAnchor="margin" w:tblpY="1791"/>
        <w:tblW w:w="21966" w:type="dxa"/>
        <w:tblLook w:val="04A0" w:firstRow="1" w:lastRow="0" w:firstColumn="1" w:lastColumn="0" w:noHBand="0" w:noVBand="1"/>
      </w:tblPr>
      <w:tblGrid>
        <w:gridCol w:w="1980"/>
        <w:gridCol w:w="2631"/>
        <w:gridCol w:w="2509"/>
        <w:gridCol w:w="644"/>
        <w:gridCol w:w="767"/>
        <w:gridCol w:w="1004"/>
        <w:gridCol w:w="1517"/>
        <w:gridCol w:w="3260"/>
        <w:gridCol w:w="764"/>
        <w:gridCol w:w="766"/>
        <w:gridCol w:w="999"/>
        <w:gridCol w:w="2999"/>
        <w:gridCol w:w="2126"/>
      </w:tblGrid>
      <w:tr w:rsidR="00175289" w:rsidRPr="00B42018" w14:paraId="020D7520" w14:textId="77777777" w:rsidTr="00175289">
        <w:tc>
          <w:tcPr>
            <w:tcW w:w="1980" w:type="dxa"/>
            <w:vMerge w:val="restart"/>
            <w:shd w:val="clear" w:color="auto" w:fill="BFBFBF" w:themeFill="background1" w:themeFillShade="BF"/>
          </w:tcPr>
          <w:p w14:paraId="7D461D69" w14:textId="77777777" w:rsidR="00175289" w:rsidRPr="00B42018" w:rsidRDefault="00175289" w:rsidP="00175289">
            <w:pPr>
              <w:jc w:val="center"/>
              <w:rPr>
                <w:b/>
                <w:lang w:val="en-GB"/>
              </w:rPr>
            </w:pPr>
            <w:r w:rsidRPr="00B42018">
              <w:rPr>
                <w:b/>
                <w:lang w:val="en-GB"/>
              </w:rPr>
              <w:t>Risk/s Description</w:t>
            </w:r>
          </w:p>
          <w:p w14:paraId="05E33458" w14:textId="77777777" w:rsidR="00175289" w:rsidRPr="00B42018" w:rsidRDefault="00175289" w:rsidP="00175289">
            <w:pPr>
              <w:jc w:val="center"/>
              <w:rPr>
                <w:b/>
                <w:lang w:val="en-GB"/>
              </w:rPr>
            </w:pPr>
          </w:p>
        </w:tc>
        <w:tc>
          <w:tcPr>
            <w:tcW w:w="2631" w:type="dxa"/>
            <w:vMerge w:val="restart"/>
            <w:shd w:val="clear" w:color="auto" w:fill="BFBFBF" w:themeFill="background1" w:themeFillShade="BF"/>
          </w:tcPr>
          <w:p w14:paraId="785BB65C" w14:textId="77777777" w:rsidR="00175289" w:rsidRPr="00B42018" w:rsidRDefault="00175289" w:rsidP="00175289">
            <w:pPr>
              <w:jc w:val="center"/>
              <w:rPr>
                <w:b/>
                <w:lang w:val="en-GB"/>
              </w:rPr>
            </w:pPr>
            <w:r w:rsidRPr="00B42018">
              <w:rPr>
                <w:b/>
                <w:lang w:val="en-GB"/>
              </w:rPr>
              <w:t xml:space="preserve">Cause/s </w:t>
            </w:r>
          </w:p>
          <w:p w14:paraId="716FCF92" w14:textId="77777777" w:rsidR="00175289" w:rsidRPr="00B42018" w:rsidRDefault="00175289" w:rsidP="00175289">
            <w:pPr>
              <w:jc w:val="center"/>
              <w:rPr>
                <w:b/>
                <w:lang w:val="en-GB"/>
              </w:rPr>
            </w:pPr>
            <w:r w:rsidRPr="00B42018">
              <w:rPr>
                <w:b/>
                <w:lang w:val="en-GB"/>
              </w:rPr>
              <w:t xml:space="preserve">(Potential Risk Events/Factors) </w:t>
            </w:r>
            <w:r w:rsidRPr="00B42018">
              <w:rPr>
                <w:b/>
                <w:color w:val="FF0000"/>
                <w:lang w:val="en-GB"/>
              </w:rPr>
              <w:t>(1)</w:t>
            </w:r>
          </w:p>
        </w:tc>
        <w:tc>
          <w:tcPr>
            <w:tcW w:w="2509" w:type="dxa"/>
            <w:vMerge w:val="restart"/>
            <w:shd w:val="clear" w:color="auto" w:fill="BFBFBF" w:themeFill="background1" w:themeFillShade="BF"/>
          </w:tcPr>
          <w:p w14:paraId="697B0075" w14:textId="77777777" w:rsidR="00175289" w:rsidRPr="00B42018" w:rsidRDefault="00175289" w:rsidP="00175289">
            <w:pPr>
              <w:jc w:val="center"/>
              <w:rPr>
                <w:b/>
                <w:lang w:val="en-GB"/>
              </w:rPr>
            </w:pPr>
            <w:r w:rsidRPr="00B42018">
              <w:rPr>
                <w:b/>
                <w:lang w:val="en-GB"/>
              </w:rPr>
              <w:t xml:space="preserve">Impact/s </w:t>
            </w:r>
          </w:p>
          <w:p w14:paraId="2ECD826A" w14:textId="77777777" w:rsidR="00175289" w:rsidRPr="00B42018" w:rsidRDefault="00175289" w:rsidP="00175289">
            <w:pPr>
              <w:jc w:val="center"/>
              <w:rPr>
                <w:b/>
                <w:lang w:val="en-GB"/>
              </w:rPr>
            </w:pPr>
            <w:r w:rsidRPr="00B42018">
              <w:rPr>
                <w:b/>
                <w:lang w:val="en-GB"/>
              </w:rPr>
              <w:t xml:space="preserve">(Potential Effects) </w:t>
            </w:r>
            <w:r w:rsidRPr="00B42018">
              <w:rPr>
                <w:b/>
                <w:color w:val="FF0000"/>
                <w:lang w:val="en-GB"/>
              </w:rPr>
              <w:t>(2)</w:t>
            </w:r>
          </w:p>
        </w:tc>
        <w:tc>
          <w:tcPr>
            <w:tcW w:w="2415" w:type="dxa"/>
            <w:gridSpan w:val="3"/>
            <w:shd w:val="clear" w:color="auto" w:fill="BFBFBF" w:themeFill="background1" w:themeFillShade="BF"/>
          </w:tcPr>
          <w:p w14:paraId="1D10E44B" w14:textId="77777777" w:rsidR="00175289" w:rsidRPr="00B42018" w:rsidRDefault="00175289" w:rsidP="00175289">
            <w:pPr>
              <w:jc w:val="center"/>
              <w:rPr>
                <w:b/>
                <w:lang w:val="en-GB"/>
              </w:rPr>
            </w:pPr>
            <w:r w:rsidRPr="00B42018">
              <w:rPr>
                <w:b/>
                <w:lang w:val="en-GB"/>
              </w:rPr>
              <w:t>Inherent Risk Rating</w:t>
            </w:r>
          </w:p>
        </w:tc>
        <w:tc>
          <w:tcPr>
            <w:tcW w:w="1517" w:type="dxa"/>
            <w:vMerge w:val="restart"/>
            <w:shd w:val="clear" w:color="auto" w:fill="BFBFBF" w:themeFill="background1" w:themeFillShade="BF"/>
          </w:tcPr>
          <w:p w14:paraId="2C12C52C" w14:textId="4027300E" w:rsidR="00175289" w:rsidRPr="00B42018" w:rsidRDefault="00175289" w:rsidP="00175289">
            <w:pPr>
              <w:jc w:val="center"/>
              <w:rPr>
                <w:b/>
                <w:lang w:val="en-GB"/>
              </w:rPr>
            </w:pPr>
            <w:r w:rsidRPr="00B42018">
              <w:rPr>
                <w:b/>
                <w:lang w:val="en-GB"/>
              </w:rPr>
              <w:t>WITHIN RISK APPETITE?</w:t>
            </w:r>
          </w:p>
        </w:tc>
        <w:tc>
          <w:tcPr>
            <w:tcW w:w="3260" w:type="dxa"/>
            <w:vMerge w:val="restart"/>
            <w:shd w:val="clear" w:color="auto" w:fill="BFBFBF" w:themeFill="background1" w:themeFillShade="BF"/>
          </w:tcPr>
          <w:p w14:paraId="6722FE1A" w14:textId="77777777" w:rsidR="00175289" w:rsidRPr="00B42018" w:rsidRDefault="00175289" w:rsidP="00175289">
            <w:pPr>
              <w:jc w:val="center"/>
              <w:rPr>
                <w:b/>
                <w:lang w:val="en-GB"/>
              </w:rPr>
            </w:pPr>
            <w:r w:rsidRPr="00B42018">
              <w:rPr>
                <w:b/>
                <w:lang w:val="en-GB"/>
              </w:rPr>
              <w:t>Controls</w:t>
            </w:r>
          </w:p>
        </w:tc>
        <w:tc>
          <w:tcPr>
            <w:tcW w:w="2529" w:type="dxa"/>
            <w:gridSpan w:val="3"/>
            <w:shd w:val="clear" w:color="auto" w:fill="BFBFBF" w:themeFill="background1" w:themeFillShade="BF"/>
          </w:tcPr>
          <w:p w14:paraId="447B1279" w14:textId="77777777" w:rsidR="00175289" w:rsidRPr="00B42018" w:rsidRDefault="00175289" w:rsidP="00175289">
            <w:pPr>
              <w:jc w:val="center"/>
              <w:rPr>
                <w:b/>
                <w:lang w:val="en-GB"/>
              </w:rPr>
            </w:pPr>
            <w:r w:rsidRPr="00B42018">
              <w:rPr>
                <w:b/>
                <w:lang w:val="en-GB"/>
              </w:rPr>
              <w:t>Residual Risk Rating</w:t>
            </w:r>
          </w:p>
        </w:tc>
        <w:tc>
          <w:tcPr>
            <w:tcW w:w="2999" w:type="dxa"/>
            <w:vMerge w:val="restart"/>
            <w:shd w:val="clear" w:color="auto" w:fill="BFBFBF" w:themeFill="background1" w:themeFillShade="BF"/>
          </w:tcPr>
          <w:p w14:paraId="40807C6E" w14:textId="77777777" w:rsidR="00175289" w:rsidRPr="00B42018" w:rsidRDefault="00175289" w:rsidP="00175289">
            <w:pPr>
              <w:jc w:val="center"/>
              <w:rPr>
                <w:b/>
                <w:lang w:val="en-GB"/>
              </w:rPr>
            </w:pPr>
            <w:r w:rsidRPr="00B42018">
              <w:rPr>
                <w:b/>
                <w:lang w:val="en-GB"/>
              </w:rPr>
              <w:t xml:space="preserve">Risk Treatment </w:t>
            </w:r>
          </w:p>
          <w:p w14:paraId="1C3264F3" w14:textId="77777777" w:rsidR="00175289" w:rsidRPr="00B42018" w:rsidRDefault="00175289" w:rsidP="00175289">
            <w:pPr>
              <w:jc w:val="center"/>
              <w:rPr>
                <w:b/>
                <w:lang w:val="en-GB"/>
              </w:rPr>
            </w:pPr>
            <w:r w:rsidRPr="00B42018">
              <w:rPr>
                <w:b/>
                <w:lang w:val="en-GB"/>
              </w:rPr>
              <w:t>(Future Strategies)</w:t>
            </w:r>
          </w:p>
          <w:p w14:paraId="545781B6" w14:textId="77777777" w:rsidR="00175289" w:rsidRPr="00B42018" w:rsidRDefault="00175289" w:rsidP="00175289">
            <w:pPr>
              <w:jc w:val="center"/>
              <w:rPr>
                <w:b/>
                <w:lang w:val="en-GB"/>
              </w:rPr>
            </w:pPr>
            <w:r w:rsidRPr="00B42018">
              <w:rPr>
                <w:b/>
                <w:color w:val="FF0000"/>
                <w:lang w:val="en-GB"/>
              </w:rPr>
              <w:t xml:space="preserve">(3)     </w:t>
            </w:r>
          </w:p>
        </w:tc>
        <w:tc>
          <w:tcPr>
            <w:tcW w:w="2126" w:type="dxa"/>
            <w:shd w:val="clear" w:color="auto" w:fill="BFBFBF" w:themeFill="background1" w:themeFillShade="BF"/>
          </w:tcPr>
          <w:p w14:paraId="3C180F3D" w14:textId="77777777" w:rsidR="00175289" w:rsidRPr="00B42018" w:rsidRDefault="00175289" w:rsidP="00175289">
            <w:pPr>
              <w:rPr>
                <w:b/>
                <w:lang w:val="en-GB"/>
              </w:rPr>
            </w:pPr>
            <w:r w:rsidRPr="00B42018">
              <w:rPr>
                <w:b/>
                <w:lang w:val="en-GB"/>
              </w:rPr>
              <w:t>Responsible Person</w:t>
            </w:r>
          </w:p>
        </w:tc>
      </w:tr>
      <w:tr w:rsidR="00175289" w:rsidRPr="00B42018" w14:paraId="395FD8F1" w14:textId="77777777" w:rsidTr="00175289">
        <w:tc>
          <w:tcPr>
            <w:tcW w:w="1980" w:type="dxa"/>
            <w:vMerge/>
            <w:shd w:val="clear" w:color="auto" w:fill="BFBFBF" w:themeFill="background1" w:themeFillShade="BF"/>
          </w:tcPr>
          <w:p w14:paraId="5952F78F" w14:textId="77777777" w:rsidR="00175289" w:rsidRPr="00B42018" w:rsidRDefault="00175289" w:rsidP="00175289">
            <w:pPr>
              <w:rPr>
                <w:b/>
                <w:lang w:val="en-GB"/>
              </w:rPr>
            </w:pPr>
          </w:p>
        </w:tc>
        <w:tc>
          <w:tcPr>
            <w:tcW w:w="2631" w:type="dxa"/>
            <w:vMerge/>
            <w:shd w:val="clear" w:color="auto" w:fill="BFBFBF" w:themeFill="background1" w:themeFillShade="BF"/>
          </w:tcPr>
          <w:p w14:paraId="5EF005DC" w14:textId="77777777" w:rsidR="00175289" w:rsidRPr="00B42018" w:rsidRDefault="00175289" w:rsidP="00175289">
            <w:pPr>
              <w:rPr>
                <w:b/>
                <w:lang w:val="en-GB"/>
              </w:rPr>
            </w:pPr>
          </w:p>
        </w:tc>
        <w:tc>
          <w:tcPr>
            <w:tcW w:w="2509" w:type="dxa"/>
            <w:vMerge/>
            <w:shd w:val="clear" w:color="auto" w:fill="BFBFBF" w:themeFill="background1" w:themeFillShade="BF"/>
          </w:tcPr>
          <w:p w14:paraId="391DC2C2" w14:textId="77777777" w:rsidR="00175289" w:rsidRPr="00B42018" w:rsidRDefault="00175289" w:rsidP="00175289">
            <w:pPr>
              <w:jc w:val="center"/>
              <w:rPr>
                <w:b/>
                <w:sz w:val="18"/>
                <w:szCs w:val="18"/>
                <w:lang w:val="en-GB"/>
              </w:rPr>
            </w:pPr>
          </w:p>
        </w:tc>
        <w:tc>
          <w:tcPr>
            <w:tcW w:w="644" w:type="dxa"/>
            <w:shd w:val="clear" w:color="auto" w:fill="BFBFBF" w:themeFill="background1" w:themeFillShade="BF"/>
          </w:tcPr>
          <w:p w14:paraId="45C54D4A" w14:textId="77777777" w:rsidR="00175289" w:rsidRPr="00B42018" w:rsidRDefault="00175289" w:rsidP="00175289">
            <w:pPr>
              <w:jc w:val="center"/>
              <w:rPr>
                <w:b/>
                <w:sz w:val="18"/>
                <w:szCs w:val="18"/>
                <w:lang w:val="en-GB"/>
              </w:rPr>
            </w:pPr>
            <w:r w:rsidRPr="00B42018">
              <w:rPr>
                <w:b/>
                <w:sz w:val="18"/>
                <w:szCs w:val="18"/>
                <w:lang w:val="en-GB"/>
              </w:rPr>
              <w:t>C</w:t>
            </w:r>
          </w:p>
        </w:tc>
        <w:tc>
          <w:tcPr>
            <w:tcW w:w="767" w:type="dxa"/>
            <w:shd w:val="clear" w:color="auto" w:fill="BFBFBF" w:themeFill="background1" w:themeFillShade="BF"/>
          </w:tcPr>
          <w:p w14:paraId="3D32EE4B" w14:textId="77777777" w:rsidR="00175289" w:rsidRPr="00B42018" w:rsidRDefault="00175289" w:rsidP="00175289">
            <w:pPr>
              <w:jc w:val="center"/>
              <w:rPr>
                <w:b/>
                <w:lang w:val="en-GB"/>
              </w:rPr>
            </w:pPr>
            <w:r w:rsidRPr="00B42018">
              <w:rPr>
                <w:b/>
                <w:sz w:val="18"/>
                <w:szCs w:val="18"/>
                <w:lang w:val="en-GB"/>
              </w:rPr>
              <w:t>L</w:t>
            </w:r>
          </w:p>
        </w:tc>
        <w:tc>
          <w:tcPr>
            <w:tcW w:w="1004" w:type="dxa"/>
            <w:shd w:val="clear" w:color="auto" w:fill="BFBFBF" w:themeFill="background1" w:themeFillShade="BF"/>
          </w:tcPr>
          <w:p w14:paraId="65EC87FD" w14:textId="77777777" w:rsidR="00175289" w:rsidRPr="00B42018" w:rsidRDefault="00175289" w:rsidP="00175289">
            <w:pPr>
              <w:jc w:val="center"/>
              <w:rPr>
                <w:b/>
                <w:lang w:val="en-GB"/>
              </w:rPr>
            </w:pPr>
            <w:r w:rsidRPr="00B42018">
              <w:rPr>
                <w:b/>
                <w:sz w:val="18"/>
                <w:szCs w:val="18"/>
                <w:lang w:val="en-GB"/>
              </w:rPr>
              <w:t>Risk Rating</w:t>
            </w:r>
          </w:p>
        </w:tc>
        <w:tc>
          <w:tcPr>
            <w:tcW w:w="1517" w:type="dxa"/>
            <w:vMerge/>
            <w:shd w:val="clear" w:color="auto" w:fill="BFBFBF" w:themeFill="background1" w:themeFillShade="BF"/>
          </w:tcPr>
          <w:p w14:paraId="3E29DF75" w14:textId="77777777" w:rsidR="00175289" w:rsidRPr="00B42018" w:rsidRDefault="00175289" w:rsidP="00175289">
            <w:pPr>
              <w:rPr>
                <w:b/>
                <w:lang w:val="en-GB"/>
              </w:rPr>
            </w:pPr>
          </w:p>
        </w:tc>
        <w:tc>
          <w:tcPr>
            <w:tcW w:w="3260" w:type="dxa"/>
            <w:vMerge/>
            <w:shd w:val="clear" w:color="auto" w:fill="BFBFBF" w:themeFill="background1" w:themeFillShade="BF"/>
          </w:tcPr>
          <w:p w14:paraId="676E7095" w14:textId="77777777" w:rsidR="00175289" w:rsidRPr="00B42018" w:rsidRDefault="00175289" w:rsidP="00175289">
            <w:pPr>
              <w:rPr>
                <w:b/>
                <w:lang w:val="en-GB"/>
              </w:rPr>
            </w:pPr>
          </w:p>
        </w:tc>
        <w:tc>
          <w:tcPr>
            <w:tcW w:w="764" w:type="dxa"/>
            <w:shd w:val="clear" w:color="auto" w:fill="BFBFBF" w:themeFill="background1" w:themeFillShade="BF"/>
          </w:tcPr>
          <w:p w14:paraId="12E1DF3F" w14:textId="77777777" w:rsidR="00175289" w:rsidRPr="00B42018" w:rsidRDefault="00175289" w:rsidP="00175289">
            <w:pPr>
              <w:jc w:val="center"/>
              <w:rPr>
                <w:b/>
                <w:sz w:val="18"/>
                <w:szCs w:val="18"/>
                <w:lang w:val="en-GB"/>
              </w:rPr>
            </w:pPr>
            <w:r w:rsidRPr="00B42018">
              <w:rPr>
                <w:b/>
                <w:sz w:val="18"/>
                <w:szCs w:val="18"/>
                <w:lang w:val="en-GB"/>
              </w:rPr>
              <w:t>C</w:t>
            </w:r>
          </w:p>
        </w:tc>
        <w:tc>
          <w:tcPr>
            <w:tcW w:w="766" w:type="dxa"/>
            <w:shd w:val="clear" w:color="auto" w:fill="BFBFBF" w:themeFill="background1" w:themeFillShade="BF"/>
          </w:tcPr>
          <w:p w14:paraId="7E3E2290" w14:textId="77777777" w:rsidR="00175289" w:rsidRPr="00B42018" w:rsidRDefault="00175289" w:rsidP="00175289">
            <w:pPr>
              <w:jc w:val="center"/>
              <w:rPr>
                <w:b/>
                <w:lang w:val="en-GB"/>
              </w:rPr>
            </w:pPr>
            <w:r w:rsidRPr="00B42018">
              <w:rPr>
                <w:b/>
                <w:sz w:val="18"/>
                <w:szCs w:val="18"/>
                <w:lang w:val="en-GB"/>
              </w:rPr>
              <w:t>L</w:t>
            </w:r>
          </w:p>
        </w:tc>
        <w:tc>
          <w:tcPr>
            <w:tcW w:w="999" w:type="dxa"/>
            <w:shd w:val="clear" w:color="auto" w:fill="BFBFBF" w:themeFill="background1" w:themeFillShade="BF"/>
          </w:tcPr>
          <w:p w14:paraId="30C0F4BC" w14:textId="77777777" w:rsidR="00175289" w:rsidRPr="00B42018" w:rsidRDefault="00175289" w:rsidP="00175289">
            <w:pPr>
              <w:jc w:val="center"/>
              <w:rPr>
                <w:b/>
                <w:lang w:val="en-GB"/>
              </w:rPr>
            </w:pPr>
            <w:r w:rsidRPr="00B42018">
              <w:rPr>
                <w:b/>
                <w:sz w:val="18"/>
                <w:szCs w:val="18"/>
                <w:lang w:val="en-GB"/>
              </w:rPr>
              <w:t>Risk Rating</w:t>
            </w:r>
          </w:p>
        </w:tc>
        <w:tc>
          <w:tcPr>
            <w:tcW w:w="2999" w:type="dxa"/>
            <w:vMerge/>
            <w:shd w:val="clear" w:color="auto" w:fill="BFBFBF" w:themeFill="background1" w:themeFillShade="BF"/>
          </w:tcPr>
          <w:p w14:paraId="7579A50A" w14:textId="77777777" w:rsidR="00175289" w:rsidRPr="00B42018" w:rsidRDefault="00175289" w:rsidP="00175289">
            <w:pPr>
              <w:rPr>
                <w:b/>
                <w:lang w:val="en-GB"/>
              </w:rPr>
            </w:pPr>
          </w:p>
        </w:tc>
        <w:tc>
          <w:tcPr>
            <w:tcW w:w="2126" w:type="dxa"/>
            <w:shd w:val="clear" w:color="auto" w:fill="BFBFBF" w:themeFill="background1" w:themeFillShade="BF"/>
          </w:tcPr>
          <w:p w14:paraId="56BD5B2E" w14:textId="77777777" w:rsidR="00175289" w:rsidRPr="00B42018" w:rsidRDefault="00175289" w:rsidP="00175289">
            <w:pPr>
              <w:rPr>
                <w:b/>
                <w:lang w:val="en-GB"/>
              </w:rPr>
            </w:pPr>
            <w:r w:rsidRPr="00B42018">
              <w:rPr>
                <w:b/>
                <w:lang w:val="en-GB"/>
              </w:rPr>
              <w:t>Due Date</w:t>
            </w:r>
          </w:p>
        </w:tc>
      </w:tr>
      <w:tr w:rsidR="00FF2996" w:rsidRPr="00FF2996" w14:paraId="7FBD1FAA" w14:textId="77777777" w:rsidTr="00175289">
        <w:trPr>
          <w:trHeight w:val="1686"/>
        </w:trPr>
        <w:tc>
          <w:tcPr>
            <w:tcW w:w="1980" w:type="dxa"/>
          </w:tcPr>
          <w:p w14:paraId="2D12583D" w14:textId="77777777" w:rsidR="00175289" w:rsidRPr="00B42018" w:rsidRDefault="00175289" w:rsidP="00175289">
            <w:pPr>
              <w:rPr>
                <w:b/>
                <w:i/>
                <w:color w:val="0070C0"/>
                <w:lang w:val="en-GB"/>
              </w:rPr>
            </w:pPr>
          </w:p>
        </w:tc>
        <w:tc>
          <w:tcPr>
            <w:tcW w:w="2631" w:type="dxa"/>
          </w:tcPr>
          <w:p w14:paraId="33CFE8F6" w14:textId="77777777" w:rsidR="00175289" w:rsidRPr="00B42018" w:rsidRDefault="00175289" w:rsidP="00175289">
            <w:pPr>
              <w:pStyle w:val="ListParagraph"/>
              <w:ind w:left="360"/>
              <w:rPr>
                <w:i/>
                <w:color w:val="0070C0"/>
                <w:lang w:val="en-GB"/>
              </w:rPr>
            </w:pPr>
          </w:p>
        </w:tc>
        <w:tc>
          <w:tcPr>
            <w:tcW w:w="2509" w:type="dxa"/>
          </w:tcPr>
          <w:p w14:paraId="4A29062D" w14:textId="77777777" w:rsidR="00175289" w:rsidRPr="00B42018" w:rsidRDefault="00175289" w:rsidP="00175289">
            <w:pPr>
              <w:pStyle w:val="ListParagraph"/>
              <w:ind w:left="360"/>
              <w:rPr>
                <w:i/>
                <w:color w:val="0070C0"/>
                <w:lang w:val="en-GB"/>
              </w:rPr>
            </w:pPr>
          </w:p>
        </w:tc>
        <w:tc>
          <w:tcPr>
            <w:tcW w:w="644" w:type="dxa"/>
          </w:tcPr>
          <w:p w14:paraId="22DEB9E7" w14:textId="77777777" w:rsidR="00175289" w:rsidRPr="00B42018" w:rsidRDefault="00175289" w:rsidP="00175289">
            <w:pPr>
              <w:rPr>
                <w:i/>
                <w:color w:val="0070C0"/>
                <w:lang w:val="en-GB"/>
              </w:rPr>
            </w:pPr>
          </w:p>
        </w:tc>
        <w:tc>
          <w:tcPr>
            <w:tcW w:w="767" w:type="dxa"/>
          </w:tcPr>
          <w:p w14:paraId="558E8651" w14:textId="77777777" w:rsidR="00175289" w:rsidRPr="00B42018" w:rsidRDefault="00175289" w:rsidP="00175289">
            <w:pPr>
              <w:rPr>
                <w:i/>
                <w:color w:val="0070C0"/>
                <w:lang w:val="en-GB"/>
              </w:rPr>
            </w:pPr>
          </w:p>
        </w:tc>
        <w:tc>
          <w:tcPr>
            <w:tcW w:w="1004" w:type="dxa"/>
          </w:tcPr>
          <w:p w14:paraId="57C3C27E" w14:textId="77777777" w:rsidR="00175289" w:rsidRPr="00B42018" w:rsidRDefault="00175289" w:rsidP="00175289">
            <w:pPr>
              <w:rPr>
                <w:i/>
                <w:color w:val="0070C0"/>
                <w:lang w:val="en-GB"/>
              </w:rPr>
            </w:pPr>
          </w:p>
        </w:tc>
        <w:tc>
          <w:tcPr>
            <w:tcW w:w="1517" w:type="dxa"/>
          </w:tcPr>
          <w:p w14:paraId="0C09394A" w14:textId="77777777" w:rsidR="00175289" w:rsidRPr="00B42018" w:rsidRDefault="00175289" w:rsidP="00175289">
            <w:pPr>
              <w:rPr>
                <w:i/>
                <w:color w:val="0070C0"/>
                <w:lang w:val="en-GB"/>
              </w:rPr>
            </w:pPr>
          </w:p>
        </w:tc>
        <w:tc>
          <w:tcPr>
            <w:tcW w:w="3260" w:type="dxa"/>
          </w:tcPr>
          <w:p w14:paraId="58E7735E" w14:textId="77777777" w:rsidR="00175289" w:rsidRPr="00B42018" w:rsidRDefault="00175289" w:rsidP="00175289">
            <w:pPr>
              <w:rPr>
                <w:i/>
                <w:color w:val="0070C0"/>
                <w:lang w:val="en-GB"/>
              </w:rPr>
            </w:pPr>
          </w:p>
        </w:tc>
        <w:tc>
          <w:tcPr>
            <w:tcW w:w="764" w:type="dxa"/>
          </w:tcPr>
          <w:p w14:paraId="4241D2C9" w14:textId="77777777" w:rsidR="00175289" w:rsidRPr="00B42018" w:rsidRDefault="00175289" w:rsidP="00175289">
            <w:pPr>
              <w:rPr>
                <w:i/>
                <w:color w:val="0070C0"/>
                <w:lang w:val="en-GB"/>
              </w:rPr>
            </w:pPr>
          </w:p>
        </w:tc>
        <w:tc>
          <w:tcPr>
            <w:tcW w:w="766" w:type="dxa"/>
          </w:tcPr>
          <w:p w14:paraId="72404999" w14:textId="77777777" w:rsidR="00175289" w:rsidRPr="00B42018" w:rsidRDefault="00175289" w:rsidP="00175289">
            <w:pPr>
              <w:rPr>
                <w:i/>
                <w:color w:val="0070C0"/>
                <w:lang w:val="en-GB"/>
              </w:rPr>
            </w:pPr>
          </w:p>
        </w:tc>
        <w:tc>
          <w:tcPr>
            <w:tcW w:w="999" w:type="dxa"/>
          </w:tcPr>
          <w:p w14:paraId="275477F5" w14:textId="77777777" w:rsidR="00175289" w:rsidRPr="00B42018" w:rsidRDefault="00175289" w:rsidP="00175289">
            <w:pPr>
              <w:rPr>
                <w:i/>
                <w:color w:val="0070C0"/>
                <w:lang w:val="en-GB"/>
              </w:rPr>
            </w:pPr>
          </w:p>
        </w:tc>
        <w:tc>
          <w:tcPr>
            <w:tcW w:w="2999" w:type="dxa"/>
          </w:tcPr>
          <w:p w14:paraId="6E8AB1C4" w14:textId="77777777" w:rsidR="00175289" w:rsidRPr="00B42018" w:rsidRDefault="00175289" w:rsidP="00175289">
            <w:pPr>
              <w:rPr>
                <w:i/>
                <w:color w:val="0070C0"/>
                <w:lang w:val="en-GB"/>
              </w:rPr>
            </w:pPr>
          </w:p>
        </w:tc>
        <w:tc>
          <w:tcPr>
            <w:tcW w:w="2126" w:type="dxa"/>
          </w:tcPr>
          <w:p w14:paraId="59D29C25" w14:textId="77777777" w:rsidR="00175289" w:rsidRPr="00B42018" w:rsidRDefault="00175289" w:rsidP="00175289">
            <w:pPr>
              <w:rPr>
                <w:i/>
                <w:color w:val="0070C0"/>
                <w:lang w:val="en-GB"/>
              </w:rPr>
            </w:pPr>
          </w:p>
        </w:tc>
      </w:tr>
      <w:tr w:rsidR="00FF2996" w:rsidRPr="00B42018" w14:paraId="7B5719F9" w14:textId="77777777" w:rsidTr="00175289">
        <w:trPr>
          <w:trHeight w:val="1620"/>
        </w:trPr>
        <w:tc>
          <w:tcPr>
            <w:tcW w:w="1980" w:type="dxa"/>
          </w:tcPr>
          <w:p w14:paraId="1574B000" w14:textId="77777777" w:rsidR="00175289" w:rsidRPr="00B42018" w:rsidRDefault="00175289" w:rsidP="00175289">
            <w:pPr>
              <w:rPr>
                <w:color w:val="0070C0"/>
                <w:lang w:val="en-GB"/>
              </w:rPr>
            </w:pPr>
          </w:p>
        </w:tc>
        <w:tc>
          <w:tcPr>
            <w:tcW w:w="2631" w:type="dxa"/>
          </w:tcPr>
          <w:p w14:paraId="3890B190" w14:textId="77777777" w:rsidR="00175289" w:rsidRPr="00B42018" w:rsidRDefault="00175289" w:rsidP="00175289">
            <w:pPr>
              <w:pStyle w:val="ListParagraph"/>
              <w:ind w:left="360"/>
              <w:rPr>
                <w:i/>
                <w:color w:val="0070C0"/>
                <w:lang w:val="en-GB"/>
              </w:rPr>
            </w:pPr>
          </w:p>
        </w:tc>
        <w:tc>
          <w:tcPr>
            <w:tcW w:w="2509" w:type="dxa"/>
          </w:tcPr>
          <w:p w14:paraId="21F8B8AE" w14:textId="77777777" w:rsidR="00175289" w:rsidRPr="00B42018" w:rsidRDefault="00175289" w:rsidP="00175289">
            <w:pPr>
              <w:pStyle w:val="ListParagraph"/>
              <w:ind w:left="360"/>
              <w:rPr>
                <w:i/>
                <w:color w:val="0070C0"/>
                <w:lang w:val="en-GB"/>
              </w:rPr>
            </w:pPr>
          </w:p>
        </w:tc>
        <w:tc>
          <w:tcPr>
            <w:tcW w:w="644" w:type="dxa"/>
          </w:tcPr>
          <w:p w14:paraId="5DD1BD1B" w14:textId="77777777" w:rsidR="00175289" w:rsidRPr="00B42018" w:rsidRDefault="00175289" w:rsidP="00175289">
            <w:pPr>
              <w:rPr>
                <w:color w:val="0070C0"/>
                <w:lang w:val="en-GB"/>
              </w:rPr>
            </w:pPr>
          </w:p>
        </w:tc>
        <w:tc>
          <w:tcPr>
            <w:tcW w:w="767" w:type="dxa"/>
          </w:tcPr>
          <w:p w14:paraId="5250A31A" w14:textId="77777777" w:rsidR="00175289" w:rsidRPr="00B42018" w:rsidRDefault="00175289" w:rsidP="00175289">
            <w:pPr>
              <w:rPr>
                <w:color w:val="0070C0"/>
                <w:lang w:val="en-GB"/>
              </w:rPr>
            </w:pPr>
          </w:p>
        </w:tc>
        <w:tc>
          <w:tcPr>
            <w:tcW w:w="1004" w:type="dxa"/>
          </w:tcPr>
          <w:p w14:paraId="7A8E04AB" w14:textId="77777777" w:rsidR="00175289" w:rsidRPr="00B42018" w:rsidRDefault="00175289" w:rsidP="00175289">
            <w:pPr>
              <w:rPr>
                <w:color w:val="0070C0"/>
                <w:lang w:val="en-GB"/>
              </w:rPr>
            </w:pPr>
          </w:p>
        </w:tc>
        <w:tc>
          <w:tcPr>
            <w:tcW w:w="1517" w:type="dxa"/>
          </w:tcPr>
          <w:p w14:paraId="3556075D" w14:textId="77777777" w:rsidR="00175289" w:rsidRPr="00B42018" w:rsidRDefault="00175289" w:rsidP="00175289">
            <w:pPr>
              <w:rPr>
                <w:color w:val="0070C0"/>
                <w:lang w:val="en-GB"/>
              </w:rPr>
            </w:pPr>
          </w:p>
        </w:tc>
        <w:tc>
          <w:tcPr>
            <w:tcW w:w="3260" w:type="dxa"/>
          </w:tcPr>
          <w:p w14:paraId="40653C59" w14:textId="77777777" w:rsidR="00175289" w:rsidRPr="00B42018" w:rsidRDefault="00175289" w:rsidP="00175289">
            <w:pPr>
              <w:rPr>
                <w:color w:val="0070C0"/>
                <w:lang w:val="en-GB"/>
              </w:rPr>
            </w:pPr>
          </w:p>
        </w:tc>
        <w:tc>
          <w:tcPr>
            <w:tcW w:w="764" w:type="dxa"/>
          </w:tcPr>
          <w:p w14:paraId="06C8F9B4" w14:textId="77777777" w:rsidR="00175289" w:rsidRPr="00B42018" w:rsidRDefault="00175289" w:rsidP="00175289">
            <w:pPr>
              <w:rPr>
                <w:color w:val="0070C0"/>
                <w:lang w:val="en-GB"/>
              </w:rPr>
            </w:pPr>
          </w:p>
        </w:tc>
        <w:tc>
          <w:tcPr>
            <w:tcW w:w="766" w:type="dxa"/>
          </w:tcPr>
          <w:p w14:paraId="672019EC" w14:textId="77777777" w:rsidR="00175289" w:rsidRPr="00B42018" w:rsidRDefault="00175289" w:rsidP="00175289">
            <w:pPr>
              <w:rPr>
                <w:color w:val="0070C0"/>
                <w:lang w:val="en-GB"/>
              </w:rPr>
            </w:pPr>
          </w:p>
        </w:tc>
        <w:tc>
          <w:tcPr>
            <w:tcW w:w="999" w:type="dxa"/>
          </w:tcPr>
          <w:p w14:paraId="558F6107" w14:textId="77777777" w:rsidR="00175289" w:rsidRPr="00B42018" w:rsidRDefault="00175289" w:rsidP="00175289">
            <w:pPr>
              <w:rPr>
                <w:color w:val="0070C0"/>
                <w:lang w:val="en-GB"/>
              </w:rPr>
            </w:pPr>
          </w:p>
        </w:tc>
        <w:tc>
          <w:tcPr>
            <w:tcW w:w="2999" w:type="dxa"/>
          </w:tcPr>
          <w:p w14:paraId="788A31C4" w14:textId="77777777" w:rsidR="00175289" w:rsidRPr="00B42018" w:rsidRDefault="00175289" w:rsidP="00175289">
            <w:pPr>
              <w:rPr>
                <w:color w:val="0070C0"/>
                <w:lang w:val="en-GB"/>
              </w:rPr>
            </w:pPr>
          </w:p>
        </w:tc>
        <w:tc>
          <w:tcPr>
            <w:tcW w:w="2126" w:type="dxa"/>
          </w:tcPr>
          <w:p w14:paraId="68A41F71" w14:textId="77777777" w:rsidR="00175289" w:rsidRPr="00B42018" w:rsidRDefault="00175289" w:rsidP="00175289">
            <w:pPr>
              <w:rPr>
                <w:color w:val="0070C0"/>
                <w:lang w:val="en-GB"/>
              </w:rPr>
            </w:pPr>
          </w:p>
        </w:tc>
      </w:tr>
      <w:tr w:rsidR="00FF2996" w:rsidRPr="00B42018" w14:paraId="06470A41" w14:textId="77777777" w:rsidTr="00175289">
        <w:trPr>
          <w:trHeight w:val="1812"/>
        </w:trPr>
        <w:tc>
          <w:tcPr>
            <w:tcW w:w="1980" w:type="dxa"/>
            <w:tcBorders>
              <w:bottom w:val="single" w:sz="4" w:space="0" w:color="auto"/>
            </w:tcBorders>
          </w:tcPr>
          <w:p w14:paraId="578C6330" w14:textId="77777777" w:rsidR="00175289" w:rsidRPr="00B42018" w:rsidRDefault="00175289" w:rsidP="00175289">
            <w:pPr>
              <w:rPr>
                <w:i/>
                <w:color w:val="0070C0"/>
                <w:lang w:val="en-GB"/>
              </w:rPr>
            </w:pPr>
          </w:p>
        </w:tc>
        <w:tc>
          <w:tcPr>
            <w:tcW w:w="2631" w:type="dxa"/>
            <w:tcBorders>
              <w:bottom w:val="single" w:sz="4" w:space="0" w:color="auto"/>
            </w:tcBorders>
          </w:tcPr>
          <w:p w14:paraId="3FC5FA7C" w14:textId="77777777" w:rsidR="00175289" w:rsidRPr="00B42018" w:rsidRDefault="00175289" w:rsidP="00175289">
            <w:pPr>
              <w:pStyle w:val="ListParagraph"/>
              <w:ind w:left="360"/>
              <w:rPr>
                <w:i/>
                <w:color w:val="0070C0"/>
                <w:lang w:val="en-GB"/>
              </w:rPr>
            </w:pPr>
          </w:p>
        </w:tc>
        <w:tc>
          <w:tcPr>
            <w:tcW w:w="2509" w:type="dxa"/>
            <w:tcBorders>
              <w:bottom w:val="single" w:sz="4" w:space="0" w:color="auto"/>
            </w:tcBorders>
          </w:tcPr>
          <w:p w14:paraId="29273CEB" w14:textId="77777777" w:rsidR="00175289" w:rsidRPr="00B42018" w:rsidRDefault="00175289" w:rsidP="00175289">
            <w:pPr>
              <w:pStyle w:val="ListParagraph"/>
              <w:ind w:left="360"/>
              <w:rPr>
                <w:i/>
                <w:color w:val="0070C0"/>
                <w:lang w:val="en-GB"/>
              </w:rPr>
            </w:pPr>
          </w:p>
        </w:tc>
        <w:tc>
          <w:tcPr>
            <w:tcW w:w="644" w:type="dxa"/>
            <w:tcBorders>
              <w:bottom w:val="single" w:sz="4" w:space="0" w:color="auto"/>
            </w:tcBorders>
          </w:tcPr>
          <w:p w14:paraId="6158BCFD" w14:textId="77777777" w:rsidR="00175289" w:rsidRPr="00B42018" w:rsidRDefault="00175289" w:rsidP="00175289">
            <w:pPr>
              <w:rPr>
                <w:i/>
                <w:color w:val="0070C0"/>
                <w:lang w:val="en-GB"/>
              </w:rPr>
            </w:pPr>
          </w:p>
        </w:tc>
        <w:tc>
          <w:tcPr>
            <w:tcW w:w="767" w:type="dxa"/>
            <w:tcBorders>
              <w:bottom w:val="single" w:sz="4" w:space="0" w:color="auto"/>
            </w:tcBorders>
          </w:tcPr>
          <w:p w14:paraId="245729E7" w14:textId="77777777" w:rsidR="00175289" w:rsidRPr="00B42018" w:rsidRDefault="00175289" w:rsidP="00175289">
            <w:pPr>
              <w:rPr>
                <w:i/>
                <w:color w:val="0070C0"/>
                <w:lang w:val="en-GB"/>
              </w:rPr>
            </w:pPr>
          </w:p>
        </w:tc>
        <w:tc>
          <w:tcPr>
            <w:tcW w:w="1004" w:type="dxa"/>
            <w:tcBorders>
              <w:bottom w:val="single" w:sz="4" w:space="0" w:color="auto"/>
            </w:tcBorders>
          </w:tcPr>
          <w:p w14:paraId="3EEF3D4A" w14:textId="77777777" w:rsidR="00175289" w:rsidRPr="00B42018" w:rsidRDefault="00175289" w:rsidP="00175289">
            <w:pPr>
              <w:rPr>
                <w:i/>
                <w:color w:val="0070C0"/>
                <w:lang w:val="en-GB"/>
              </w:rPr>
            </w:pPr>
          </w:p>
        </w:tc>
        <w:tc>
          <w:tcPr>
            <w:tcW w:w="1517" w:type="dxa"/>
            <w:tcBorders>
              <w:bottom w:val="single" w:sz="4" w:space="0" w:color="auto"/>
            </w:tcBorders>
          </w:tcPr>
          <w:p w14:paraId="7B0F0676" w14:textId="77777777" w:rsidR="00175289" w:rsidRPr="00B42018" w:rsidRDefault="00175289" w:rsidP="00175289">
            <w:pPr>
              <w:rPr>
                <w:i/>
                <w:color w:val="0070C0"/>
                <w:lang w:val="en-GB"/>
              </w:rPr>
            </w:pPr>
          </w:p>
        </w:tc>
        <w:tc>
          <w:tcPr>
            <w:tcW w:w="3260" w:type="dxa"/>
            <w:tcBorders>
              <w:bottom w:val="single" w:sz="4" w:space="0" w:color="auto"/>
            </w:tcBorders>
          </w:tcPr>
          <w:p w14:paraId="0A77E11F" w14:textId="77777777" w:rsidR="00175289" w:rsidRPr="00B42018" w:rsidRDefault="00175289" w:rsidP="00175289">
            <w:pPr>
              <w:rPr>
                <w:i/>
                <w:color w:val="0070C0"/>
                <w:lang w:val="en-GB"/>
              </w:rPr>
            </w:pPr>
          </w:p>
        </w:tc>
        <w:tc>
          <w:tcPr>
            <w:tcW w:w="764" w:type="dxa"/>
            <w:tcBorders>
              <w:bottom w:val="single" w:sz="4" w:space="0" w:color="auto"/>
            </w:tcBorders>
          </w:tcPr>
          <w:p w14:paraId="3404064E" w14:textId="77777777" w:rsidR="00175289" w:rsidRPr="00B42018" w:rsidRDefault="00175289" w:rsidP="00175289">
            <w:pPr>
              <w:rPr>
                <w:i/>
                <w:color w:val="0070C0"/>
                <w:lang w:val="en-GB"/>
              </w:rPr>
            </w:pPr>
          </w:p>
        </w:tc>
        <w:tc>
          <w:tcPr>
            <w:tcW w:w="766" w:type="dxa"/>
            <w:tcBorders>
              <w:bottom w:val="single" w:sz="4" w:space="0" w:color="auto"/>
            </w:tcBorders>
          </w:tcPr>
          <w:p w14:paraId="19729FFA" w14:textId="77777777" w:rsidR="00175289" w:rsidRPr="00B42018" w:rsidRDefault="00175289" w:rsidP="00175289">
            <w:pPr>
              <w:rPr>
                <w:i/>
                <w:color w:val="0070C0"/>
                <w:lang w:val="en-GB"/>
              </w:rPr>
            </w:pPr>
          </w:p>
        </w:tc>
        <w:tc>
          <w:tcPr>
            <w:tcW w:w="999" w:type="dxa"/>
            <w:tcBorders>
              <w:bottom w:val="single" w:sz="4" w:space="0" w:color="auto"/>
            </w:tcBorders>
          </w:tcPr>
          <w:p w14:paraId="5D6FF1CA" w14:textId="77777777" w:rsidR="00175289" w:rsidRPr="00B42018" w:rsidRDefault="00175289" w:rsidP="00175289">
            <w:pPr>
              <w:rPr>
                <w:i/>
                <w:color w:val="0070C0"/>
                <w:lang w:val="en-GB"/>
              </w:rPr>
            </w:pPr>
          </w:p>
        </w:tc>
        <w:tc>
          <w:tcPr>
            <w:tcW w:w="2999" w:type="dxa"/>
            <w:tcBorders>
              <w:bottom w:val="single" w:sz="4" w:space="0" w:color="auto"/>
            </w:tcBorders>
          </w:tcPr>
          <w:p w14:paraId="2A9BC686" w14:textId="77777777" w:rsidR="00175289" w:rsidRPr="00B42018" w:rsidRDefault="00175289" w:rsidP="00175289">
            <w:pPr>
              <w:rPr>
                <w:i/>
                <w:color w:val="0070C0"/>
                <w:lang w:val="en-GB"/>
              </w:rPr>
            </w:pPr>
          </w:p>
        </w:tc>
        <w:tc>
          <w:tcPr>
            <w:tcW w:w="2126" w:type="dxa"/>
            <w:tcBorders>
              <w:bottom w:val="single" w:sz="4" w:space="0" w:color="auto"/>
            </w:tcBorders>
          </w:tcPr>
          <w:p w14:paraId="351BCAFD" w14:textId="77777777" w:rsidR="00175289" w:rsidRPr="00B42018" w:rsidRDefault="00175289" w:rsidP="00175289">
            <w:pPr>
              <w:rPr>
                <w:i/>
                <w:color w:val="0070C0"/>
                <w:lang w:val="en-GB"/>
              </w:rPr>
            </w:pPr>
          </w:p>
        </w:tc>
      </w:tr>
      <w:tr w:rsidR="00FF2996" w:rsidRPr="00B42018" w14:paraId="72EF38F5" w14:textId="77777777" w:rsidTr="00175289">
        <w:trPr>
          <w:trHeight w:val="1812"/>
        </w:trPr>
        <w:tc>
          <w:tcPr>
            <w:tcW w:w="1980" w:type="dxa"/>
            <w:tcBorders>
              <w:bottom w:val="single" w:sz="4" w:space="0" w:color="auto"/>
            </w:tcBorders>
          </w:tcPr>
          <w:p w14:paraId="6E6117E2" w14:textId="77777777" w:rsidR="00175289" w:rsidRPr="00B42018" w:rsidRDefault="00175289" w:rsidP="00175289">
            <w:pPr>
              <w:rPr>
                <w:i/>
                <w:color w:val="0070C0"/>
                <w:lang w:val="en-GB"/>
              </w:rPr>
            </w:pPr>
          </w:p>
        </w:tc>
        <w:tc>
          <w:tcPr>
            <w:tcW w:w="2631" w:type="dxa"/>
            <w:tcBorders>
              <w:bottom w:val="single" w:sz="4" w:space="0" w:color="auto"/>
            </w:tcBorders>
          </w:tcPr>
          <w:p w14:paraId="1DDE22C1" w14:textId="77777777" w:rsidR="00175289" w:rsidRPr="00B42018" w:rsidRDefault="00175289" w:rsidP="00175289">
            <w:pPr>
              <w:pStyle w:val="ListParagraph"/>
              <w:ind w:left="360"/>
              <w:rPr>
                <w:i/>
                <w:color w:val="0070C0"/>
                <w:lang w:val="en-GB"/>
              </w:rPr>
            </w:pPr>
          </w:p>
        </w:tc>
        <w:tc>
          <w:tcPr>
            <w:tcW w:w="2509" w:type="dxa"/>
            <w:tcBorders>
              <w:bottom w:val="single" w:sz="4" w:space="0" w:color="auto"/>
            </w:tcBorders>
          </w:tcPr>
          <w:p w14:paraId="6DE7FE15" w14:textId="77777777" w:rsidR="00175289" w:rsidRPr="00B42018" w:rsidRDefault="00175289" w:rsidP="00175289">
            <w:pPr>
              <w:pStyle w:val="ListParagraph"/>
              <w:ind w:left="360"/>
              <w:rPr>
                <w:i/>
                <w:color w:val="0070C0"/>
                <w:lang w:val="en-GB"/>
              </w:rPr>
            </w:pPr>
          </w:p>
        </w:tc>
        <w:tc>
          <w:tcPr>
            <w:tcW w:w="644" w:type="dxa"/>
            <w:tcBorders>
              <w:bottom w:val="single" w:sz="4" w:space="0" w:color="auto"/>
            </w:tcBorders>
          </w:tcPr>
          <w:p w14:paraId="780B5FC4" w14:textId="77777777" w:rsidR="00175289" w:rsidRPr="00B42018" w:rsidRDefault="00175289" w:rsidP="00175289">
            <w:pPr>
              <w:rPr>
                <w:i/>
                <w:color w:val="0070C0"/>
                <w:lang w:val="en-GB"/>
              </w:rPr>
            </w:pPr>
          </w:p>
        </w:tc>
        <w:tc>
          <w:tcPr>
            <w:tcW w:w="767" w:type="dxa"/>
            <w:tcBorders>
              <w:bottom w:val="single" w:sz="4" w:space="0" w:color="auto"/>
            </w:tcBorders>
          </w:tcPr>
          <w:p w14:paraId="6765D105" w14:textId="77777777" w:rsidR="00175289" w:rsidRPr="00B42018" w:rsidRDefault="00175289" w:rsidP="00175289">
            <w:pPr>
              <w:rPr>
                <w:i/>
                <w:color w:val="0070C0"/>
                <w:lang w:val="en-GB"/>
              </w:rPr>
            </w:pPr>
          </w:p>
        </w:tc>
        <w:tc>
          <w:tcPr>
            <w:tcW w:w="1004" w:type="dxa"/>
            <w:tcBorders>
              <w:bottom w:val="single" w:sz="4" w:space="0" w:color="auto"/>
            </w:tcBorders>
          </w:tcPr>
          <w:p w14:paraId="48109F88" w14:textId="77777777" w:rsidR="00175289" w:rsidRPr="00B42018" w:rsidRDefault="00175289" w:rsidP="00175289">
            <w:pPr>
              <w:rPr>
                <w:i/>
                <w:color w:val="0070C0"/>
                <w:lang w:val="en-GB"/>
              </w:rPr>
            </w:pPr>
          </w:p>
        </w:tc>
        <w:tc>
          <w:tcPr>
            <w:tcW w:w="1517" w:type="dxa"/>
            <w:tcBorders>
              <w:bottom w:val="single" w:sz="4" w:space="0" w:color="auto"/>
            </w:tcBorders>
          </w:tcPr>
          <w:p w14:paraId="40C501C4" w14:textId="77777777" w:rsidR="00175289" w:rsidRPr="00B42018" w:rsidRDefault="00175289" w:rsidP="00175289">
            <w:pPr>
              <w:rPr>
                <w:i/>
                <w:color w:val="0070C0"/>
                <w:lang w:val="en-GB"/>
              </w:rPr>
            </w:pPr>
          </w:p>
        </w:tc>
        <w:tc>
          <w:tcPr>
            <w:tcW w:w="3260" w:type="dxa"/>
            <w:tcBorders>
              <w:bottom w:val="single" w:sz="4" w:space="0" w:color="auto"/>
            </w:tcBorders>
          </w:tcPr>
          <w:p w14:paraId="60E1A27B" w14:textId="77777777" w:rsidR="00175289" w:rsidRPr="00B42018" w:rsidRDefault="00175289" w:rsidP="00175289">
            <w:pPr>
              <w:rPr>
                <w:i/>
                <w:color w:val="0070C0"/>
                <w:lang w:val="en-GB"/>
              </w:rPr>
            </w:pPr>
          </w:p>
        </w:tc>
        <w:tc>
          <w:tcPr>
            <w:tcW w:w="764" w:type="dxa"/>
            <w:tcBorders>
              <w:bottom w:val="single" w:sz="4" w:space="0" w:color="auto"/>
            </w:tcBorders>
          </w:tcPr>
          <w:p w14:paraId="4B232033" w14:textId="77777777" w:rsidR="00175289" w:rsidRPr="00B42018" w:rsidRDefault="00175289" w:rsidP="00175289">
            <w:pPr>
              <w:rPr>
                <w:i/>
                <w:color w:val="0070C0"/>
                <w:lang w:val="en-GB"/>
              </w:rPr>
            </w:pPr>
          </w:p>
        </w:tc>
        <w:tc>
          <w:tcPr>
            <w:tcW w:w="766" w:type="dxa"/>
            <w:tcBorders>
              <w:bottom w:val="single" w:sz="4" w:space="0" w:color="auto"/>
            </w:tcBorders>
          </w:tcPr>
          <w:p w14:paraId="1D97245D" w14:textId="77777777" w:rsidR="00175289" w:rsidRPr="00B42018" w:rsidRDefault="00175289" w:rsidP="00175289">
            <w:pPr>
              <w:rPr>
                <w:i/>
                <w:color w:val="0070C0"/>
                <w:lang w:val="en-GB"/>
              </w:rPr>
            </w:pPr>
          </w:p>
        </w:tc>
        <w:tc>
          <w:tcPr>
            <w:tcW w:w="999" w:type="dxa"/>
            <w:tcBorders>
              <w:bottom w:val="single" w:sz="4" w:space="0" w:color="auto"/>
            </w:tcBorders>
          </w:tcPr>
          <w:p w14:paraId="4A5AC379" w14:textId="77777777" w:rsidR="00175289" w:rsidRPr="00B42018" w:rsidRDefault="00175289" w:rsidP="00175289">
            <w:pPr>
              <w:rPr>
                <w:i/>
                <w:color w:val="0070C0"/>
                <w:lang w:val="en-GB"/>
              </w:rPr>
            </w:pPr>
          </w:p>
        </w:tc>
        <w:tc>
          <w:tcPr>
            <w:tcW w:w="2999" w:type="dxa"/>
            <w:tcBorders>
              <w:bottom w:val="single" w:sz="4" w:space="0" w:color="auto"/>
            </w:tcBorders>
          </w:tcPr>
          <w:p w14:paraId="1709E1EF" w14:textId="77777777" w:rsidR="00175289" w:rsidRPr="00B42018" w:rsidRDefault="00175289" w:rsidP="00175289">
            <w:pPr>
              <w:rPr>
                <w:i/>
                <w:color w:val="0070C0"/>
                <w:lang w:val="en-GB"/>
              </w:rPr>
            </w:pPr>
          </w:p>
        </w:tc>
        <w:tc>
          <w:tcPr>
            <w:tcW w:w="2126" w:type="dxa"/>
            <w:tcBorders>
              <w:bottom w:val="single" w:sz="4" w:space="0" w:color="auto"/>
            </w:tcBorders>
          </w:tcPr>
          <w:p w14:paraId="712D53A8" w14:textId="77777777" w:rsidR="00175289" w:rsidRPr="00B42018" w:rsidRDefault="00175289" w:rsidP="00175289">
            <w:pPr>
              <w:rPr>
                <w:i/>
                <w:color w:val="0070C0"/>
                <w:lang w:val="en-GB"/>
              </w:rPr>
            </w:pPr>
          </w:p>
        </w:tc>
      </w:tr>
      <w:tr w:rsidR="00FF2996" w:rsidRPr="00B42018" w14:paraId="0337ECBE" w14:textId="77777777" w:rsidTr="00175289">
        <w:trPr>
          <w:trHeight w:val="1812"/>
        </w:trPr>
        <w:tc>
          <w:tcPr>
            <w:tcW w:w="1980" w:type="dxa"/>
            <w:tcBorders>
              <w:bottom w:val="single" w:sz="4" w:space="0" w:color="auto"/>
            </w:tcBorders>
          </w:tcPr>
          <w:p w14:paraId="5E69029E" w14:textId="77777777" w:rsidR="00175289" w:rsidRPr="00B42018" w:rsidRDefault="00175289" w:rsidP="00175289">
            <w:pPr>
              <w:rPr>
                <w:i/>
                <w:color w:val="0070C0"/>
                <w:lang w:val="en-GB"/>
              </w:rPr>
            </w:pPr>
          </w:p>
        </w:tc>
        <w:tc>
          <w:tcPr>
            <w:tcW w:w="2631" w:type="dxa"/>
            <w:tcBorders>
              <w:bottom w:val="single" w:sz="4" w:space="0" w:color="auto"/>
            </w:tcBorders>
          </w:tcPr>
          <w:p w14:paraId="7D964BB9" w14:textId="77777777" w:rsidR="00175289" w:rsidRPr="00B42018" w:rsidRDefault="00175289" w:rsidP="00175289">
            <w:pPr>
              <w:pStyle w:val="ListParagraph"/>
              <w:ind w:left="360"/>
              <w:rPr>
                <w:i/>
                <w:color w:val="0070C0"/>
                <w:lang w:val="en-GB"/>
              </w:rPr>
            </w:pPr>
          </w:p>
        </w:tc>
        <w:tc>
          <w:tcPr>
            <w:tcW w:w="2509" w:type="dxa"/>
            <w:tcBorders>
              <w:bottom w:val="single" w:sz="4" w:space="0" w:color="auto"/>
            </w:tcBorders>
          </w:tcPr>
          <w:p w14:paraId="09E400BB" w14:textId="77777777" w:rsidR="00175289" w:rsidRPr="00B42018" w:rsidRDefault="00175289" w:rsidP="00175289">
            <w:pPr>
              <w:pStyle w:val="ListParagraph"/>
              <w:ind w:left="360"/>
              <w:rPr>
                <w:i/>
                <w:color w:val="0070C0"/>
                <w:lang w:val="en-GB"/>
              </w:rPr>
            </w:pPr>
          </w:p>
        </w:tc>
        <w:tc>
          <w:tcPr>
            <w:tcW w:w="644" w:type="dxa"/>
            <w:tcBorders>
              <w:bottom w:val="single" w:sz="4" w:space="0" w:color="auto"/>
            </w:tcBorders>
          </w:tcPr>
          <w:p w14:paraId="0AFCB79D" w14:textId="77777777" w:rsidR="00175289" w:rsidRPr="00B42018" w:rsidRDefault="00175289" w:rsidP="00175289">
            <w:pPr>
              <w:rPr>
                <w:i/>
                <w:color w:val="0070C0"/>
                <w:lang w:val="en-GB"/>
              </w:rPr>
            </w:pPr>
          </w:p>
        </w:tc>
        <w:tc>
          <w:tcPr>
            <w:tcW w:w="767" w:type="dxa"/>
            <w:tcBorders>
              <w:bottom w:val="single" w:sz="4" w:space="0" w:color="auto"/>
            </w:tcBorders>
          </w:tcPr>
          <w:p w14:paraId="1C1CC5EC" w14:textId="77777777" w:rsidR="00175289" w:rsidRPr="00B42018" w:rsidRDefault="00175289" w:rsidP="00175289">
            <w:pPr>
              <w:rPr>
                <w:i/>
                <w:color w:val="0070C0"/>
                <w:lang w:val="en-GB"/>
              </w:rPr>
            </w:pPr>
          </w:p>
        </w:tc>
        <w:tc>
          <w:tcPr>
            <w:tcW w:w="1004" w:type="dxa"/>
            <w:tcBorders>
              <w:bottom w:val="single" w:sz="4" w:space="0" w:color="auto"/>
            </w:tcBorders>
          </w:tcPr>
          <w:p w14:paraId="16E1B7F1" w14:textId="77777777" w:rsidR="00175289" w:rsidRPr="00B42018" w:rsidRDefault="00175289" w:rsidP="00175289">
            <w:pPr>
              <w:rPr>
                <w:i/>
                <w:color w:val="0070C0"/>
                <w:lang w:val="en-GB"/>
              </w:rPr>
            </w:pPr>
          </w:p>
        </w:tc>
        <w:tc>
          <w:tcPr>
            <w:tcW w:w="1517" w:type="dxa"/>
            <w:tcBorders>
              <w:bottom w:val="single" w:sz="4" w:space="0" w:color="auto"/>
            </w:tcBorders>
          </w:tcPr>
          <w:p w14:paraId="6C5A5DC8" w14:textId="77777777" w:rsidR="00175289" w:rsidRPr="00B42018" w:rsidRDefault="00175289" w:rsidP="00175289">
            <w:pPr>
              <w:rPr>
                <w:i/>
                <w:color w:val="0070C0"/>
                <w:lang w:val="en-GB"/>
              </w:rPr>
            </w:pPr>
          </w:p>
        </w:tc>
        <w:tc>
          <w:tcPr>
            <w:tcW w:w="3260" w:type="dxa"/>
            <w:tcBorders>
              <w:bottom w:val="single" w:sz="4" w:space="0" w:color="auto"/>
            </w:tcBorders>
          </w:tcPr>
          <w:p w14:paraId="61CCBB90" w14:textId="77777777" w:rsidR="00175289" w:rsidRPr="00B42018" w:rsidRDefault="00175289" w:rsidP="00175289">
            <w:pPr>
              <w:rPr>
                <w:i/>
                <w:color w:val="0070C0"/>
                <w:lang w:val="en-GB"/>
              </w:rPr>
            </w:pPr>
          </w:p>
        </w:tc>
        <w:tc>
          <w:tcPr>
            <w:tcW w:w="764" w:type="dxa"/>
            <w:tcBorders>
              <w:bottom w:val="single" w:sz="4" w:space="0" w:color="auto"/>
            </w:tcBorders>
          </w:tcPr>
          <w:p w14:paraId="06447189" w14:textId="77777777" w:rsidR="00175289" w:rsidRPr="00B42018" w:rsidRDefault="00175289" w:rsidP="00175289">
            <w:pPr>
              <w:rPr>
                <w:i/>
                <w:color w:val="0070C0"/>
                <w:lang w:val="en-GB"/>
              </w:rPr>
            </w:pPr>
          </w:p>
        </w:tc>
        <w:tc>
          <w:tcPr>
            <w:tcW w:w="766" w:type="dxa"/>
            <w:tcBorders>
              <w:bottom w:val="single" w:sz="4" w:space="0" w:color="auto"/>
            </w:tcBorders>
          </w:tcPr>
          <w:p w14:paraId="0AC44FAB" w14:textId="77777777" w:rsidR="00175289" w:rsidRPr="00B42018" w:rsidRDefault="00175289" w:rsidP="00175289">
            <w:pPr>
              <w:rPr>
                <w:i/>
                <w:color w:val="0070C0"/>
                <w:lang w:val="en-GB"/>
              </w:rPr>
            </w:pPr>
          </w:p>
        </w:tc>
        <w:tc>
          <w:tcPr>
            <w:tcW w:w="999" w:type="dxa"/>
            <w:tcBorders>
              <w:bottom w:val="single" w:sz="4" w:space="0" w:color="auto"/>
            </w:tcBorders>
          </w:tcPr>
          <w:p w14:paraId="2830FDC2" w14:textId="77777777" w:rsidR="00175289" w:rsidRPr="00B42018" w:rsidRDefault="00175289" w:rsidP="00175289">
            <w:pPr>
              <w:rPr>
                <w:i/>
                <w:color w:val="0070C0"/>
                <w:lang w:val="en-GB"/>
              </w:rPr>
            </w:pPr>
          </w:p>
        </w:tc>
        <w:tc>
          <w:tcPr>
            <w:tcW w:w="2999" w:type="dxa"/>
            <w:tcBorders>
              <w:bottom w:val="single" w:sz="4" w:space="0" w:color="auto"/>
            </w:tcBorders>
          </w:tcPr>
          <w:p w14:paraId="7A83BC83" w14:textId="77777777" w:rsidR="00175289" w:rsidRPr="00B42018" w:rsidRDefault="00175289" w:rsidP="00175289">
            <w:pPr>
              <w:rPr>
                <w:i/>
                <w:color w:val="0070C0"/>
                <w:lang w:val="en-GB"/>
              </w:rPr>
            </w:pPr>
          </w:p>
        </w:tc>
        <w:tc>
          <w:tcPr>
            <w:tcW w:w="2126" w:type="dxa"/>
            <w:tcBorders>
              <w:bottom w:val="single" w:sz="4" w:space="0" w:color="auto"/>
            </w:tcBorders>
          </w:tcPr>
          <w:p w14:paraId="2AE3E0E8" w14:textId="77777777" w:rsidR="00175289" w:rsidRPr="00B42018" w:rsidRDefault="00175289" w:rsidP="00175289">
            <w:pPr>
              <w:rPr>
                <w:i/>
                <w:color w:val="0070C0"/>
                <w:lang w:val="en-GB"/>
              </w:rPr>
            </w:pPr>
          </w:p>
        </w:tc>
      </w:tr>
      <w:tr w:rsidR="00FF2996" w:rsidRPr="00B42018" w14:paraId="589D5D6D" w14:textId="77777777" w:rsidTr="00175289">
        <w:trPr>
          <w:trHeight w:val="1706"/>
        </w:trPr>
        <w:tc>
          <w:tcPr>
            <w:tcW w:w="1980" w:type="dxa"/>
            <w:tcBorders>
              <w:bottom w:val="single" w:sz="4" w:space="0" w:color="auto"/>
            </w:tcBorders>
          </w:tcPr>
          <w:p w14:paraId="1381DAF1" w14:textId="77777777" w:rsidR="00175289" w:rsidRPr="00B42018" w:rsidRDefault="00175289" w:rsidP="00175289">
            <w:pPr>
              <w:rPr>
                <w:i/>
                <w:color w:val="0070C0"/>
                <w:lang w:val="en-GB"/>
              </w:rPr>
            </w:pPr>
          </w:p>
        </w:tc>
        <w:tc>
          <w:tcPr>
            <w:tcW w:w="2631" w:type="dxa"/>
            <w:tcBorders>
              <w:bottom w:val="single" w:sz="4" w:space="0" w:color="auto"/>
            </w:tcBorders>
          </w:tcPr>
          <w:p w14:paraId="77B8FF94" w14:textId="77777777" w:rsidR="00175289" w:rsidRPr="00B42018" w:rsidRDefault="00175289" w:rsidP="00175289">
            <w:pPr>
              <w:rPr>
                <w:i/>
                <w:color w:val="0070C0"/>
                <w:lang w:val="en-GB"/>
              </w:rPr>
            </w:pPr>
          </w:p>
        </w:tc>
        <w:tc>
          <w:tcPr>
            <w:tcW w:w="2509" w:type="dxa"/>
            <w:tcBorders>
              <w:bottom w:val="single" w:sz="4" w:space="0" w:color="auto"/>
            </w:tcBorders>
          </w:tcPr>
          <w:p w14:paraId="0F31D22C" w14:textId="77777777" w:rsidR="00175289" w:rsidRPr="00B42018" w:rsidRDefault="00175289" w:rsidP="00175289">
            <w:pPr>
              <w:pStyle w:val="ListParagraph"/>
              <w:ind w:left="360"/>
              <w:rPr>
                <w:i/>
                <w:color w:val="0070C0"/>
                <w:lang w:val="en-GB"/>
              </w:rPr>
            </w:pPr>
          </w:p>
        </w:tc>
        <w:tc>
          <w:tcPr>
            <w:tcW w:w="644" w:type="dxa"/>
            <w:tcBorders>
              <w:bottom w:val="single" w:sz="4" w:space="0" w:color="auto"/>
            </w:tcBorders>
          </w:tcPr>
          <w:p w14:paraId="055889C6" w14:textId="77777777" w:rsidR="00175289" w:rsidRPr="00B42018" w:rsidRDefault="00175289" w:rsidP="00175289">
            <w:pPr>
              <w:rPr>
                <w:i/>
                <w:color w:val="0070C0"/>
                <w:lang w:val="en-GB"/>
              </w:rPr>
            </w:pPr>
          </w:p>
        </w:tc>
        <w:tc>
          <w:tcPr>
            <w:tcW w:w="767" w:type="dxa"/>
            <w:tcBorders>
              <w:bottom w:val="single" w:sz="4" w:space="0" w:color="auto"/>
            </w:tcBorders>
          </w:tcPr>
          <w:p w14:paraId="30AA35B7" w14:textId="77777777" w:rsidR="00175289" w:rsidRPr="00B42018" w:rsidRDefault="00175289" w:rsidP="00175289">
            <w:pPr>
              <w:rPr>
                <w:i/>
                <w:color w:val="0070C0"/>
                <w:lang w:val="en-GB"/>
              </w:rPr>
            </w:pPr>
          </w:p>
        </w:tc>
        <w:tc>
          <w:tcPr>
            <w:tcW w:w="1004" w:type="dxa"/>
            <w:tcBorders>
              <w:bottom w:val="single" w:sz="4" w:space="0" w:color="auto"/>
            </w:tcBorders>
          </w:tcPr>
          <w:p w14:paraId="0CDB7D95" w14:textId="77777777" w:rsidR="00175289" w:rsidRPr="00B42018" w:rsidRDefault="00175289" w:rsidP="00175289">
            <w:pPr>
              <w:rPr>
                <w:i/>
                <w:color w:val="0070C0"/>
                <w:lang w:val="en-GB"/>
              </w:rPr>
            </w:pPr>
          </w:p>
        </w:tc>
        <w:tc>
          <w:tcPr>
            <w:tcW w:w="1517" w:type="dxa"/>
            <w:tcBorders>
              <w:bottom w:val="single" w:sz="4" w:space="0" w:color="auto"/>
            </w:tcBorders>
          </w:tcPr>
          <w:p w14:paraId="5B6D7746" w14:textId="77777777" w:rsidR="00175289" w:rsidRPr="00B42018" w:rsidRDefault="00175289" w:rsidP="00175289">
            <w:pPr>
              <w:rPr>
                <w:i/>
                <w:color w:val="0070C0"/>
                <w:lang w:val="en-GB"/>
              </w:rPr>
            </w:pPr>
          </w:p>
        </w:tc>
        <w:tc>
          <w:tcPr>
            <w:tcW w:w="3260" w:type="dxa"/>
            <w:tcBorders>
              <w:bottom w:val="single" w:sz="4" w:space="0" w:color="auto"/>
            </w:tcBorders>
          </w:tcPr>
          <w:p w14:paraId="11859079" w14:textId="77777777" w:rsidR="00175289" w:rsidRPr="00B42018" w:rsidRDefault="00175289" w:rsidP="00175289">
            <w:pPr>
              <w:rPr>
                <w:i/>
                <w:color w:val="0070C0"/>
                <w:lang w:val="en-GB"/>
              </w:rPr>
            </w:pPr>
          </w:p>
        </w:tc>
        <w:tc>
          <w:tcPr>
            <w:tcW w:w="764" w:type="dxa"/>
            <w:tcBorders>
              <w:bottom w:val="single" w:sz="4" w:space="0" w:color="auto"/>
            </w:tcBorders>
          </w:tcPr>
          <w:p w14:paraId="4C0435D7" w14:textId="77777777" w:rsidR="00175289" w:rsidRPr="00B42018" w:rsidRDefault="00175289" w:rsidP="00175289">
            <w:pPr>
              <w:rPr>
                <w:i/>
                <w:color w:val="0070C0"/>
                <w:lang w:val="en-GB"/>
              </w:rPr>
            </w:pPr>
          </w:p>
        </w:tc>
        <w:tc>
          <w:tcPr>
            <w:tcW w:w="766" w:type="dxa"/>
            <w:tcBorders>
              <w:bottom w:val="single" w:sz="4" w:space="0" w:color="auto"/>
            </w:tcBorders>
          </w:tcPr>
          <w:p w14:paraId="589268AC" w14:textId="77777777" w:rsidR="00175289" w:rsidRPr="00B42018" w:rsidRDefault="00175289" w:rsidP="00175289">
            <w:pPr>
              <w:rPr>
                <w:i/>
                <w:color w:val="0070C0"/>
                <w:lang w:val="en-GB"/>
              </w:rPr>
            </w:pPr>
          </w:p>
        </w:tc>
        <w:tc>
          <w:tcPr>
            <w:tcW w:w="999" w:type="dxa"/>
            <w:tcBorders>
              <w:bottom w:val="single" w:sz="4" w:space="0" w:color="auto"/>
            </w:tcBorders>
          </w:tcPr>
          <w:p w14:paraId="03C67A16" w14:textId="77777777" w:rsidR="00175289" w:rsidRPr="00B42018" w:rsidRDefault="00175289" w:rsidP="00175289">
            <w:pPr>
              <w:rPr>
                <w:i/>
                <w:color w:val="0070C0"/>
                <w:lang w:val="en-GB"/>
              </w:rPr>
            </w:pPr>
          </w:p>
        </w:tc>
        <w:tc>
          <w:tcPr>
            <w:tcW w:w="2999" w:type="dxa"/>
            <w:tcBorders>
              <w:bottom w:val="single" w:sz="4" w:space="0" w:color="auto"/>
            </w:tcBorders>
          </w:tcPr>
          <w:p w14:paraId="70464B2C" w14:textId="77777777" w:rsidR="00175289" w:rsidRPr="00B42018" w:rsidRDefault="00175289" w:rsidP="00175289">
            <w:pPr>
              <w:rPr>
                <w:i/>
                <w:color w:val="0070C0"/>
                <w:lang w:val="en-GB"/>
              </w:rPr>
            </w:pPr>
          </w:p>
        </w:tc>
        <w:tc>
          <w:tcPr>
            <w:tcW w:w="2126" w:type="dxa"/>
            <w:tcBorders>
              <w:bottom w:val="single" w:sz="4" w:space="0" w:color="auto"/>
            </w:tcBorders>
          </w:tcPr>
          <w:p w14:paraId="53BEC521" w14:textId="77777777" w:rsidR="00175289" w:rsidRPr="00B42018" w:rsidRDefault="00175289" w:rsidP="00175289">
            <w:pPr>
              <w:rPr>
                <w:i/>
                <w:color w:val="0070C0"/>
                <w:lang w:val="en-GB"/>
              </w:rPr>
            </w:pPr>
          </w:p>
        </w:tc>
      </w:tr>
    </w:tbl>
    <w:p w14:paraId="4B6153AA" w14:textId="77777777" w:rsidR="00600672" w:rsidRPr="00B42018" w:rsidRDefault="00600672" w:rsidP="004B0622">
      <w:pPr>
        <w:pStyle w:val="ListParagraph"/>
        <w:numPr>
          <w:ilvl w:val="0"/>
          <w:numId w:val="49"/>
        </w:numPr>
        <w:ind w:left="360"/>
        <w:rPr>
          <w:rFonts w:ascii="Arial" w:hAnsi="Arial" w:cs="Arial"/>
          <w:b/>
          <w:color w:val="000000" w:themeColor="text1"/>
          <w:sz w:val="24"/>
          <w:szCs w:val="24"/>
          <w:lang w:val="en-GB"/>
        </w:rPr>
      </w:pPr>
      <w:r w:rsidRPr="00B42018">
        <w:rPr>
          <w:rFonts w:ascii="Arial" w:hAnsi="Arial" w:cs="Arial"/>
          <w:b/>
          <w:color w:val="000000" w:themeColor="text1"/>
          <w:sz w:val="24"/>
          <w:szCs w:val="24"/>
          <w:lang w:val="en-GB"/>
        </w:rPr>
        <w:t xml:space="preserve">Set of events / factors that </w:t>
      </w:r>
      <w:proofErr w:type="gramStart"/>
      <w:r w:rsidRPr="00B42018">
        <w:rPr>
          <w:rFonts w:ascii="Arial" w:hAnsi="Arial" w:cs="Arial"/>
          <w:b/>
          <w:color w:val="000000" w:themeColor="text1"/>
          <w:sz w:val="24"/>
          <w:szCs w:val="24"/>
          <w:lang w:val="en-GB"/>
        </w:rPr>
        <w:t>exist</w:t>
      </w:r>
      <w:proofErr w:type="gramEnd"/>
      <w:r w:rsidRPr="00B42018">
        <w:rPr>
          <w:rFonts w:ascii="Arial" w:hAnsi="Arial" w:cs="Arial"/>
          <w:b/>
          <w:color w:val="000000" w:themeColor="text1"/>
          <w:sz w:val="24"/>
          <w:szCs w:val="24"/>
          <w:lang w:val="en-GB"/>
        </w:rPr>
        <w:t xml:space="preserve"> and which give rise to uncertainty / risk(s).</w:t>
      </w:r>
    </w:p>
    <w:p w14:paraId="6FD3714E" w14:textId="77777777" w:rsidR="00600672" w:rsidRPr="00B42018" w:rsidRDefault="00600672" w:rsidP="004B0622">
      <w:pPr>
        <w:pStyle w:val="ListParagraph"/>
        <w:numPr>
          <w:ilvl w:val="0"/>
          <w:numId w:val="49"/>
        </w:numPr>
        <w:ind w:left="360"/>
        <w:rPr>
          <w:rFonts w:ascii="Arial" w:hAnsi="Arial" w:cs="Arial"/>
          <w:b/>
          <w:color w:val="000000" w:themeColor="text1"/>
          <w:sz w:val="24"/>
          <w:szCs w:val="24"/>
          <w:lang w:val="en-GB"/>
        </w:rPr>
      </w:pPr>
      <w:r w:rsidRPr="00B42018">
        <w:rPr>
          <w:rFonts w:ascii="Arial" w:hAnsi="Arial" w:cs="Arial"/>
          <w:b/>
          <w:color w:val="000000" w:themeColor="text1"/>
          <w:sz w:val="24"/>
          <w:szCs w:val="24"/>
          <w:lang w:val="en-GB"/>
        </w:rPr>
        <w:t>The potential effect/s on the objective, should the risk(s) arise.</w:t>
      </w:r>
    </w:p>
    <w:p w14:paraId="1DAEA14B" w14:textId="77777777" w:rsidR="00600672" w:rsidRPr="00B42018" w:rsidRDefault="00600672" w:rsidP="004B0622">
      <w:pPr>
        <w:pStyle w:val="ListParagraph"/>
        <w:numPr>
          <w:ilvl w:val="0"/>
          <w:numId w:val="49"/>
        </w:numPr>
        <w:ind w:left="360"/>
        <w:rPr>
          <w:rFonts w:ascii="Arial" w:hAnsi="Arial" w:cs="Arial"/>
          <w:b/>
          <w:color w:val="000000" w:themeColor="text1"/>
          <w:sz w:val="24"/>
          <w:szCs w:val="24"/>
          <w:lang w:val="en-GB"/>
        </w:rPr>
      </w:pPr>
      <w:r w:rsidRPr="00B42018">
        <w:rPr>
          <w:rFonts w:ascii="Arial" w:hAnsi="Arial" w:cs="Arial"/>
          <w:b/>
          <w:color w:val="000000" w:themeColor="text1"/>
          <w:sz w:val="24"/>
          <w:szCs w:val="24"/>
          <w:lang w:val="en-GB"/>
        </w:rPr>
        <w:t>The further options that may be availabl</w:t>
      </w:r>
      <w:r w:rsidR="004B0622" w:rsidRPr="00B42018">
        <w:rPr>
          <w:rFonts w:ascii="Arial" w:hAnsi="Arial" w:cs="Arial"/>
          <w:b/>
          <w:color w:val="000000" w:themeColor="text1"/>
          <w:sz w:val="24"/>
          <w:szCs w:val="24"/>
          <w:lang w:val="en-GB"/>
        </w:rPr>
        <w:t>e for responding to the risk/s.</w:t>
      </w:r>
    </w:p>
    <w:p w14:paraId="5C400F2F" w14:textId="77777777" w:rsidR="00600672" w:rsidRPr="00B42018" w:rsidRDefault="00600672" w:rsidP="00600672">
      <w:pPr>
        <w:rPr>
          <w:rFonts w:ascii="Arial" w:hAnsi="Arial" w:cs="Arial"/>
          <w:color w:val="000000" w:themeColor="text1"/>
          <w:lang w:val="en-GB"/>
        </w:rPr>
      </w:pPr>
    </w:p>
    <w:p w14:paraId="46A069C5" w14:textId="678D9318" w:rsidR="00A35116" w:rsidRPr="00B42018" w:rsidRDefault="00A73E73" w:rsidP="00600672">
      <w:pPr>
        <w:rPr>
          <w:b/>
          <w:sz w:val="28"/>
          <w:lang w:val="en-GB"/>
        </w:rPr>
        <w:sectPr w:rsidR="00A35116" w:rsidRPr="00B42018" w:rsidSect="00600672">
          <w:pgSz w:w="23814" w:h="16840" w:orient="landscape" w:code="8"/>
          <w:pgMar w:top="1162" w:right="1503" w:bottom="1162" w:left="1219" w:header="0" w:footer="1038" w:gutter="0"/>
          <w:cols w:space="720"/>
          <w:docGrid w:linePitch="299"/>
        </w:sectPr>
      </w:pPr>
      <w:r w:rsidRPr="00B42018">
        <w:rPr>
          <w:b/>
          <w:sz w:val="28"/>
          <w:lang w:val="en-GB"/>
        </w:rPr>
        <w:t xml:space="preserve">NOTE: Any risk assessment undertaken should be saved with all other documentation relevant to the activity, programme, strategy or </w:t>
      </w:r>
      <w:r w:rsidR="00776347" w:rsidRPr="00B42018">
        <w:rPr>
          <w:b/>
          <w:sz w:val="28"/>
          <w:lang w:val="en-GB"/>
        </w:rPr>
        <w:t xml:space="preserve">project.  If a risk register specific to the activity is desired, the Risk Team can assist in </w:t>
      </w:r>
      <w:r w:rsidR="00F05384" w:rsidRPr="00B42018">
        <w:rPr>
          <w:b/>
          <w:sz w:val="28"/>
          <w:lang w:val="en-GB"/>
        </w:rPr>
        <w:t xml:space="preserve">creating one in the PULSE Risk Management module.  </w:t>
      </w:r>
      <w:r w:rsidR="00204743" w:rsidRPr="00B42018">
        <w:rPr>
          <w:b/>
          <w:sz w:val="28"/>
          <w:lang w:val="en-GB"/>
        </w:rPr>
        <w:t>Contact</w:t>
      </w:r>
      <w:r w:rsidR="00F05384" w:rsidRPr="00B42018">
        <w:rPr>
          <w:b/>
          <w:sz w:val="28"/>
          <w:lang w:val="en-GB"/>
        </w:rPr>
        <w:t xml:space="preserve"> the Risk Management Consultant in </w:t>
      </w:r>
      <w:r w:rsidR="00EE4AE3" w:rsidRPr="00B42018">
        <w:rPr>
          <w:b/>
          <w:sz w:val="28"/>
          <w:lang w:val="en-GB"/>
        </w:rPr>
        <w:t xml:space="preserve">People, Culture &amp; Innovation.  EXT. 5115.  </w:t>
      </w:r>
    </w:p>
    <w:p w14:paraId="1FEC40F1" w14:textId="26491212" w:rsidR="00855C7D" w:rsidRPr="00B42018" w:rsidRDefault="00A35116" w:rsidP="00175289">
      <w:pPr>
        <w:pStyle w:val="ListParagraph"/>
        <w:numPr>
          <w:ilvl w:val="2"/>
          <w:numId w:val="28"/>
        </w:numPr>
        <w:ind w:left="993" w:hanging="426"/>
        <w:rPr>
          <w:rFonts w:ascii="Arial" w:hAnsi="Arial" w:cs="Arial"/>
          <w:b/>
          <w:sz w:val="24"/>
          <w:szCs w:val="24"/>
          <w:lang w:val="en-GB"/>
        </w:rPr>
      </w:pPr>
      <w:r w:rsidRPr="00B42018">
        <w:rPr>
          <w:rFonts w:ascii="Arial" w:hAnsi="Arial" w:cs="Arial"/>
          <w:b/>
          <w:sz w:val="24"/>
          <w:szCs w:val="24"/>
          <w:lang w:val="en-GB"/>
        </w:rPr>
        <w:lastRenderedPageBreak/>
        <w:t xml:space="preserve">Risk Appetite Statement </w:t>
      </w:r>
    </w:p>
    <w:p w14:paraId="62D4C544" w14:textId="77777777" w:rsidR="00B16B26" w:rsidRPr="00B42018" w:rsidRDefault="00B16B26" w:rsidP="00600672">
      <w:pPr>
        <w:rPr>
          <w:b/>
          <w:sz w:val="16"/>
          <w:szCs w:val="12"/>
          <w:lang w:val="en-GB"/>
        </w:rPr>
      </w:pPr>
    </w:p>
    <w:p w14:paraId="72F7ADD0" w14:textId="0BA35B67" w:rsidR="00204743" w:rsidRPr="00B42018" w:rsidRDefault="009E5D86" w:rsidP="00600672">
      <w:pPr>
        <w:rPr>
          <w:rFonts w:ascii="Arial" w:hAnsi="Arial" w:cs="Arial"/>
          <w:b/>
          <w:sz w:val="24"/>
          <w:szCs w:val="24"/>
          <w:lang w:val="en-GB"/>
        </w:rPr>
      </w:pPr>
      <w:r w:rsidRPr="00B42018">
        <w:rPr>
          <w:rFonts w:ascii="Arial" w:hAnsi="Arial" w:cs="Arial"/>
          <w:b/>
          <w:sz w:val="24"/>
          <w:szCs w:val="24"/>
          <w:lang w:val="en-GB"/>
        </w:rPr>
        <w:t xml:space="preserve">The following </w:t>
      </w:r>
      <w:r w:rsidR="00B16B26" w:rsidRPr="00B42018">
        <w:rPr>
          <w:rFonts w:ascii="Arial" w:hAnsi="Arial" w:cs="Arial"/>
          <w:b/>
          <w:sz w:val="24"/>
          <w:szCs w:val="24"/>
          <w:lang w:val="en-GB"/>
        </w:rPr>
        <w:t xml:space="preserve">table provides guidance </w:t>
      </w:r>
      <w:r w:rsidR="00175289" w:rsidRPr="00B42018">
        <w:rPr>
          <w:rFonts w:ascii="Arial" w:hAnsi="Arial" w:cs="Arial"/>
          <w:b/>
          <w:sz w:val="24"/>
          <w:szCs w:val="24"/>
          <w:lang w:val="en-GB"/>
        </w:rPr>
        <w:t>about</w:t>
      </w:r>
      <w:r w:rsidR="00B16B26" w:rsidRPr="00B42018">
        <w:rPr>
          <w:rFonts w:ascii="Arial" w:hAnsi="Arial" w:cs="Arial"/>
          <w:b/>
          <w:sz w:val="24"/>
          <w:szCs w:val="24"/>
          <w:lang w:val="en-GB"/>
        </w:rPr>
        <w:t xml:space="preserve"> the tolerance </w:t>
      </w:r>
      <w:r w:rsidR="00175289" w:rsidRPr="00B42018">
        <w:rPr>
          <w:rFonts w:ascii="Arial" w:hAnsi="Arial" w:cs="Arial"/>
          <w:b/>
          <w:sz w:val="24"/>
          <w:szCs w:val="24"/>
          <w:lang w:val="en-GB"/>
        </w:rPr>
        <w:t>of</w:t>
      </w:r>
      <w:r w:rsidR="00B16B26" w:rsidRPr="00B42018">
        <w:rPr>
          <w:rFonts w:ascii="Arial" w:hAnsi="Arial" w:cs="Arial"/>
          <w:b/>
          <w:sz w:val="24"/>
          <w:szCs w:val="24"/>
          <w:lang w:val="en-GB"/>
        </w:rPr>
        <w:t xml:space="preserve"> risk </w:t>
      </w:r>
      <w:r w:rsidR="00204743" w:rsidRPr="00B42018">
        <w:rPr>
          <w:rFonts w:ascii="Arial" w:hAnsi="Arial" w:cs="Arial"/>
          <w:b/>
          <w:sz w:val="24"/>
          <w:szCs w:val="24"/>
          <w:lang w:val="en-GB"/>
        </w:rPr>
        <w:t xml:space="preserve">with respect to the categories used in the </w:t>
      </w:r>
      <w:r w:rsidR="00175289" w:rsidRPr="00B42018">
        <w:rPr>
          <w:rFonts w:ascii="Arial" w:hAnsi="Arial" w:cs="Arial"/>
          <w:b/>
          <w:sz w:val="24"/>
          <w:szCs w:val="24"/>
          <w:lang w:val="en-GB"/>
        </w:rPr>
        <w:t>consequences</w:t>
      </w:r>
      <w:r w:rsidR="00204743" w:rsidRPr="00B42018">
        <w:rPr>
          <w:rFonts w:ascii="Arial" w:hAnsi="Arial" w:cs="Arial"/>
          <w:b/>
          <w:sz w:val="24"/>
          <w:szCs w:val="24"/>
          <w:lang w:val="en-GB"/>
        </w:rPr>
        <w:t xml:space="preserve"> table.  </w:t>
      </w:r>
    </w:p>
    <w:p w14:paraId="6BFAAACA" w14:textId="0A770784" w:rsidR="00A35116" w:rsidRPr="00B42018" w:rsidRDefault="00A35116" w:rsidP="00600672">
      <w:pPr>
        <w:rPr>
          <w:b/>
          <w:sz w:val="16"/>
          <w:szCs w:val="12"/>
          <w:lang w:val="en-GB"/>
        </w:rPr>
      </w:pPr>
    </w:p>
    <w:p w14:paraId="1367F772" w14:textId="7B2023EE" w:rsidR="00A35116" w:rsidRPr="00B42018" w:rsidRDefault="00A35116" w:rsidP="00600672">
      <w:pPr>
        <w:rPr>
          <w:rFonts w:ascii="Arial" w:hAnsi="Arial" w:cs="Arial"/>
          <w:bCs/>
          <w:sz w:val="20"/>
          <w:szCs w:val="20"/>
          <w:lang w:val="en-GB"/>
        </w:rPr>
      </w:pPr>
      <w:r w:rsidRPr="00B42018">
        <w:rPr>
          <w:b/>
          <w:noProof/>
          <w:sz w:val="28"/>
          <w:lang w:val="en-GB"/>
        </w:rPr>
        <w:drawing>
          <wp:inline distT="0" distB="0" distL="0" distR="0" wp14:anchorId="741EF378" wp14:editId="4C3C550F">
            <wp:extent cx="6084570" cy="287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4570" cy="2876550"/>
                    </a:xfrm>
                    <a:prstGeom prst="rect">
                      <a:avLst/>
                    </a:prstGeom>
                  </pic:spPr>
                </pic:pic>
              </a:graphicData>
            </a:graphic>
          </wp:inline>
        </w:drawing>
      </w:r>
    </w:p>
    <w:p w14:paraId="00CB1F24" w14:textId="1FE6E67E" w:rsidR="00A35116" w:rsidRPr="00B42018" w:rsidRDefault="002813BC" w:rsidP="00600672">
      <w:pPr>
        <w:rPr>
          <w:rFonts w:ascii="Arial" w:hAnsi="Arial" w:cs="Arial"/>
          <w:bCs/>
          <w:sz w:val="20"/>
          <w:szCs w:val="20"/>
          <w:lang w:val="en-GB"/>
        </w:rPr>
      </w:pPr>
      <w:r w:rsidRPr="00B42018">
        <w:rPr>
          <w:b/>
          <w:noProof/>
          <w:sz w:val="28"/>
          <w:lang w:val="en-GB"/>
        </w:rPr>
        <w:drawing>
          <wp:inline distT="0" distB="0" distL="0" distR="0" wp14:anchorId="127B750B" wp14:editId="053B7A33">
            <wp:extent cx="6084570" cy="41262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84570" cy="4126230"/>
                    </a:xfrm>
                    <a:prstGeom prst="rect">
                      <a:avLst/>
                    </a:prstGeom>
                  </pic:spPr>
                </pic:pic>
              </a:graphicData>
            </a:graphic>
          </wp:inline>
        </w:drawing>
      </w:r>
    </w:p>
    <w:p w14:paraId="6C94A84F" w14:textId="6D0CB7A4" w:rsidR="00B16B26" w:rsidRPr="00B42018" w:rsidRDefault="00B16B26" w:rsidP="00600672">
      <w:pPr>
        <w:rPr>
          <w:rFonts w:ascii="Arial" w:hAnsi="Arial" w:cs="Arial"/>
          <w:bCs/>
          <w:sz w:val="20"/>
          <w:szCs w:val="16"/>
          <w:lang w:val="en-GB"/>
        </w:rPr>
      </w:pPr>
    </w:p>
    <w:p w14:paraId="1BEE0830" w14:textId="0BAE4967" w:rsidR="00B16B26" w:rsidRPr="00B42018" w:rsidRDefault="00B16B26" w:rsidP="00600672">
      <w:pPr>
        <w:rPr>
          <w:rFonts w:ascii="Arial" w:hAnsi="Arial" w:cs="Arial"/>
          <w:bCs/>
          <w:sz w:val="20"/>
          <w:szCs w:val="20"/>
          <w:lang w:val="en-GB"/>
        </w:rPr>
      </w:pPr>
      <w:r w:rsidRPr="00B42018">
        <w:rPr>
          <w:rFonts w:ascii="Arial" w:hAnsi="Arial" w:cs="Arial"/>
          <w:b/>
          <w:sz w:val="28"/>
          <w:lang w:val="en-GB"/>
        </w:rPr>
        <w:br w:type="page"/>
      </w:r>
    </w:p>
    <w:p w14:paraId="38429D8E" w14:textId="2DBD27E9" w:rsidR="00B16B26" w:rsidRPr="00B42018" w:rsidRDefault="00B16B26" w:rsidP="00600672">
      <w:pPr>
        <w:rPr>
          <w:rFonts w:ascii="Arial" w:hAnsi="Arial" w:cs="Arial"/>
          <w:bCs/>
          <w:sz w:val="20"/>
          <w:szCs w:val="20"/>
          <w:lang w:val="en-GB"/>
        </w:rPr>
      </w:pPr>
    </w:p>
    <w:p w14:paraId="4CB0E5D1" w14:textId="396D6A67" w:rsidR="00175289" w:rsidRPr="00B42018" w:rsidRDefault="00175289" w:rsidP="00600672">
      <w:pPr>
        <w:rPr>
          <w:rFonts w:ascii="Arial" w:hAnsi="Arial" w:cs="Arial"/>
          <w:bCs/>
          <w:sz w:val="20"/>
          <w:szCs w:val="20"/>
          <w:lang w:val="en-GB"/>
        </w:rPr>
      </w:pPr>
    </w:p>
    <w:p w14:paraId="3597C557" w14:textId="48708A37" w:rsidR="00175289" w:rsidRPr="00B42018" w:rsidRDefault="00175289" w:rsidP="00600672">
      <w:pPr>
        <w:rPr>
          <w:rFonts w:ascii="Arial" w:hAnsi="Arial" w:cs="Arial"/>
          <w:bCs/>
          <w:sz w:val="20"/>
          <w:szCs w:val="20"/>
          <w:lang w:val="en-GB"/>
        </w:rPr>
      </w:pPr>
    </w:p>
    <w:p w14:paraId="20734151" w14:textId="77777777" w:rsidR="00175289" w:rsidRPr="00B42018" w:rsidRDefault="00175289" w:rsidP="00600672">
      <w:pPr>
        <w:rPr>
          <w:rFonts w:ascii="Arial" w:hAnsi="Arial" w:cs="Arial"/>
          <w:bCs/>
          <w:sz w:val="20"/>
          <w:szCs w:val="20"/>
          <w:lang w:val="en-GB"/>
        </w:rPr>
      </w:pPr>
    </w:p>
    <w:p w14:paraId="7F1AF2FE" w14:textId="441919C7" w:rsidR="002813BC" w:rsidRPr="00B42018" w:rsidRDefault="00722AB5" w:rsidP="00600672">
      <w:pPr>
        <w:rPr>
          <w:rFonts w:ascii="Arial" w:hAnsi="Arial" w:cs="Arial"/>
          <w:bCs/>
          <w:sz w:val="20"/>
          <w:szCs w:val="20"/>
          <w:lang w:val="en-GB"/>
        </w:rPr>
      </w:pPr>
      <w:r w:rsidRPr="00B42018">
        <w:rPr>
          <w:b/>
          <w:noProof/>
          <w:sz w:val="28"/>
          <w:lang w:val="en-GB"/>
        </w:rPr>
        <w:drawing>
          <wp:inline distT="0" distB="0" distL="0" distR="0" wp14:anchorId="2CECC49A" wp14:editId="3FFFA466">
            <wp:extent cx="6084570" cy="4215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4570" cy="4215765"/>
                    </a:xfrm>
                    <a:prstGeom prst="rect">
                      <a:avLst/>
                    </a:prstGeom>
                  </pic:spPr>
                </pic:pic>
              </a:graphicData>
            </a:graphic>
          </wp:inline>
        </w:drawing>
      </w:r>
    </w:p>
    <w:p w14:paraId="76B2BE38" w14:textId="4A469FD6" w:rsidR="00722AB5" w:rsidRPr="00B42018" w:rsidRDefault="009E5D86" w:rsidP="00600672">
      <w:pPr>
        <w:rPr>
          <w:rFonts w:ascii="Arial" w:hAnsi="Arial" w:cs="Arial"/>
          <w:bCs/>
          <w:sz w:val="20"/>
          <w:szCs w:val="20"/>
          <w:lang w:val="en-GB"/>
        </w:rPr>
      </w:pPr>
      <w:r w:rsidRPr="00B42018">
        <w:rPr>
          <w:rFonts w:ascii="Arial" w:hAnsi="Arial" w:cs="Arial"/>
          <w:bCs/>
          <w:noProof/>
          <w:sz w:val="20"/>
          <w:szCs w:val="20"/>
          <w:lang w:val="en-GB"/>
        </w:rPr>
        <w:drawing>
          <wp:inline distT="0" distB="0" distL="0" distR="0" wp14:anchorId="7FD233EE" wp14:editId="4E301958">
            <wp:extent cx="6084570" cy="7397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4570" cy="739775"/>
                    </a:xfrm>
                    <a:prstGeom prst="rect">
                      <a:avLst/>
                    </a:prstGeom>
                  </pic:spPr>
                </pic:pic>
              </a:graphicData>
            </a:graphic>
          </wp:inline>
        </w:drawing>
      </w:r>
    </w:p>
    <w:p w14:paraId="3B3E6057" w14:textId="6302BC40" w:rsidR="00175289" w:rsidRPr="00B42018" w:rsidRDefault="00175289" w:rsidP="00600672">
      <w:pPr>
        <w:rPr>
          <w:rFonts w:ascii="Arial" w:hAnsi="Arial" w:cs="Arial"/>
          <w:bCs/>
          <w:sz w:val="20"/>
          <w:szCs w:val="20"/>
          <w:lang w:val="en-GB"/>
        </w:rPr>
      </w:pPr>
    </w:p>
    <w:p w14:paraId="7AFCCA7F" w14:textId="775EC87A" w:rsidR="00175289" w:rsidRPr="00B42018" w:rsidRDefault="00175289" w:rsidP="00600672">
      <w:pPr>
        <w:rPr>
          <w:rFonts w:ascii="Arial" w:hAnsi="Arial" w:cs="Arial"/>
          <w:b/>
          <w:sz w:val="24"/>
          <w:szCs w:val="24"/>
          <w:lang w:val="en-GB"/>
        </w:rPr>
      </w:pPr>
      <w:r w:rsidRPr="00B42018">
        <w:rPr>
          <w:rFonts w:ascii="Arial" w:hAnsi="Arial" w:cs="Arial"/>
          <w:b/>
          <w:sz w:val="24"/>
          <w:szCs w:val="24"/>
          <w:lang w:val="en-GB"/>
        </w:rPr>
        <w:t xml:space="preserve">Where it is unclear whether an assessed risk rating is tolerable, or this Statement does not suit an issue being assessed, </w:t>
      </w:r>
      <w:r w:rsidRPr="00B42018">
        <w:rPr>
          <w:b/>
          <w:sz w:val="28"/>
          <w:lang w:val="en-GB"/>
        </w:rPr>
        <w:t>the Risk Team can assist.  Contact the Risk Management Consultant in People, Culture &amp; Innovation.  EXT. 5115.</w:t>
      </w:r>
    </w:p>
    <w:sectPr w:rsidR="00175289" w:rsidRPr="00B42018" w:rsidSect="00A35116">
      <w:pgSz w:w="11906" w:h="16838" w:code="9"/>
      <w:pgMar w:top="1503" w:right="1162" w:bottom="1219" w:left="1162" w:header="0" w:footer="103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C5272" w14:textId="77777777" w:rsidR="00D010CF" w:rsidRDefault="00D010CF">
      <w:r>
        <w:separator/>
      </w:r>
    </w:p>
  </w:endnote>
  <w:endnote w:type="continuationSeparator" w:id="0">
    <w:p w14:paraId="7339CB69" w14:textId="77777777" w:rsidR="00D010CF" w:rsidRDefault="00D010CF">
      <w:r>
        <w:continuationSeparator/>
      </w:r>
    </w:p>
  </w:endnote>
  <w:endnote w:type="continuationNotice" w:id="1">
    <w:p w14:paraId="5119526C" w14:textId="77777777" w:rsidR="00D010CF" w:rsidRDefault="00D01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731A6" w14:textId="77777777" w:rsidR="001D3DB1" w:rsidRDefault="001D3D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4580" w14:textId="5740222D" w:rsidR="004B0622" w:rsidRPr="00DA3FD2" w:rsidRDefault="00D94D22" w:rsidP="00BD7E47">
    <w:pPr>
      <w:tabs>
        <w:tab w:val="left" w:pos="6249"/>
      </w:tabs>
      <w:spacing w:before="240" w:after="120" w:line="200" w:lineRule="exact"/>
      <w:rPr>
        <w:sz w:val="16"/>
        <w:szCs w:val="16"/>
      </w:rPr>
    </w:pPr>
    <w:r w:rsidRPr="00DA3FD2">
      <w:rPr>
        <w:noProof/>
        <w:sz w:val="16"/>
        <w:szCs w:val="16"/>
        <w:lang w:val="en-AU" w:eastAsia="en-AU"/>
      </w:rPr>
      <mc:AlternateContent>
        <mc:Choice Requires="wps">
          <w:drawing>
            <wp:anchor distT="0" distB="0" distL="114300" distR="114300" simplePos="0" relativeHeight="251658240" behindDoc="1" locked="0" layoutInCell="1" allowOverlap="1" wp14:anchorId="27E29B8C" wp14:editId="744093EF">
              <wp:simplePos x="0" y="0"/>
              <wp:positionH relativeFrom="page">
                <wp:posOffset>6574790</wp:posOffset>
              </wp:positionH>
              <wp:positionV relativeFrom="page">
                <wp:posOffset>9895205</wp:posOffset>
              </wp:positionV>
              <wp:extent cx="203200" cy="177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AAB7" w14:textId="77777777" w:rsidR="004B0622" w:rsidRPr="00DA3FD2" w:rsidRDefault="004B0622">
                          <w:pPr>
                            <w:spacing w:line="265" w:lineRule="exact"/>
                            <w:ind w:left="40"/>
                            <w:rPr>
                              <w:rFonts w:eastAsia="Times New Roman" w:cs="Times New Roman"/>
                              <w:sz w:val="16"/>
                              <w:szCs w:val="16"/>
                            </w:rPr>
                          </w:pPr>
                          <w:r w:rsidRPr="00DA3FD2">
                            <w:rPr>
                              <w:sz w:val="16"/>
                              <w:szCs w:val="16"/>
                            </w:rPr>
                            <w:fldChar w:fldCharType="begin"/>
                          </w:r>
                          <w:r w:rsidRPr="00DA3FD2">
                            <w:rPr>
                              <w:rFonts w:eastAsia="Times New Roman" w:cs="Times New Roman"/>
                              <w:sz w:val="16"/>
                              <w:szCs w:val="16"/>
                            </w:rPr>
                            <w:instrText xml:space="preserve"> PAGE </w:instrText>
                          </w:r>
                          <w:r w:rsidRPr="00DA3FD2">
                            <w:rPr>
                              <w:sz w:val="16"/>
                              <w:szCs w:val="16"/>
                            </w:rPr>
                            <w:fldChar w:fldCharType="separate"/>
                          </w:r>
                          <w:r w:rsidR="00A45D3E" w:rsidRPr="00DA3FD2">
                            <w:rPr>
                              <w:rFonts w:eastAsia="Times New Roman" w:cs="Times New Roman"/>
                              <w:noProof/>
                              <w:sz w:val="16"/>
                              <w:szCs w:val="16"/>
                            </w:rPr>
                            <w:t>16</w:t>
                          </w:r>
                          <w:r w:rsidRPr="00DA3FD2">
                            <w:rP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29B8C" id="_x0000_t202" coordsize="21600,21600" o:spt="202" path="m,l,21600r21600,l21600,xe">
              <v:stroke joinstyle="miter"/>
              <v:path gradientshapeok="t" o:connecttype="rect"/>
            </v:shapetype>
            <v:shape id="Text Box 3" o:spid="_x0000_s1026" type="#_x0000_t202" style="position:absolute;margin-left:517.7pt;margin-top:779.15pt;width:1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" filled="f" stroked="f">
              <v:textbox inset="0,0,0,0">
                <w:txbxContent>
                  <w:p w14:paraId="52CFAAB7" w14:textId="77777777" w:rsidR="004B0622" w:rsidRPr="00DA3FD2" w:rsidRDefault="004B0622">
                    <w:pPr>
                      <w:spacing w:line="265" w:lineRule="exact"/>
                      <w:ind w:left="40"/>
                      <w:rPr>
                        <w:rFonts w:eastAsia="Times New Roman" w:cs="Times New Roman"/>
                        <w:sz w:val="16"/>
                        <w:szCs w:val="16"/>
                      </w:rPr>
                    </w:pPr>
                    <w:r w:rsidRPr="00DA3FD2">
                      <w:rPr>
                        <w:sz w:val="16"/>
                        <w:szCs w:val="16"/>
                      </w:rPr>
                      <w:fldChar w:fldCharType="begin"/>
                    </w:r>
                    <w:r w:rsidRPr="00DA3FD2">
                      <w:rPr>
                        <w:rFonts w:eastAsia="Times New Roman" w:cs="Times New Roman"/>
                        <w:sz w:val="16"/>
                        <w:szCs w:val="16"/>
                      </w:rPr>
                      <w:instrText xml:space="preserve"> PAGE </w:instrText>
                    </w:r>
                    <w:r w:rsidRPr="00DA3FD2">
                      <w:rPr>
                        <w:sz w:val="16"/>
                        <w:szCs w:val="16"/>
                      </w:rPr>
                      <w:fldChar w:fldCharType="separate"/>
                    </w:r>
                    <w:r w:rsidR="00A45D3E" w:rsidRPr="00DA3FD2">
                      <w:rPr>
                        <w:rFonts w:eastAsia="Times New Roman" w:cs="Times New Roman"/>
                        <w:noProof/>
                        <w:sz w:val="16"/>
                        <w:szCs w:val="16"/>
                      </w:rPr>
                      <w:t>16</w:t>
                    </w:r>
                    <w:r w:rsidRPr="00DA3FD2">
                      <w:rPr>
                        <w:sz w:val="16"/>
                        <w:szCs w:val="16"/>
                      </w:rPr>
                      <w:fldChar w:fldCharType="end"/>
                    </w:r>
                  </w:p>
                </w:txbxContent>
              </v:textbox>
              <w10:wrap anchorx="page" anchory="page"/>
            </v:shape>
          </w:pict>
        </mc:Fallback>
      </mc:AlternateContent>
    </w:r>
    <w:r w:rsidR="004B0622" w:rsidRPr="00DA3FD2">
      <w:rPr>
        <w:sz w:val="16"/>
        <w:szCs w:val="16"/>
      </w:rPr>
      <w:t xml:space="preserve">Greater Dandenong City Council Risk Management Procedure version </w:t>
    </w:r>
    <w:r w:rsidR="0075010C" w:rsidRPr="00DA3FD2">
      <w:rPr>
        <w:sz w:val="16"/>
        <w:szCs w:val="16"/>
      </w:rPr>
      <w:t>5</w:t>
    </w:r>
    <w:r w:rsidR="004B0622" w:rsidRPr="00DA3FD2">
      <w:rPr>
        <w:sz w:val="16"/>
        <w:szCs w:val="16"/>
      </w:rPr>
      <w:t>.</w:t>
    </w:r>
    <w:r w:rsidR="00DC689F" w:rsidRPr="00DA3FD2">
      <w:rPr>
        <w:sz w:val="16"/>
        <w:szCs w:val="16"/>
      </w:rPr>
      <w:t>1</w:t>
    </w:r>
    <w:r w:rsidR="00BD7E47" w:rsidRPr="00DA3FD2">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DFE67" w14:textId="77777777" w:rsidR="001D3DB1" w:rsidRDefault="001D3D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4F66E" w14:textId="77777777" w:rsidR="004B0622" w:rsidRDefault="004B0622">
    <w:pPr>
      <w:spacing w:line="0" w:lineRule="atLeast"/>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D265B" w14:textId="25764BEA" w:rsidR="004B0622" w:rsidRDefault="00D94D22">
    <w:pPr>
      <w:spacing w:line="200" w:lineRule="exact"/>
      <w:rPr>
        <w:sz w:val="20"/>
        <w:szCs w:val="20"/>
      </w:rPr>
    </w:pPr>
    <w:r>
      <w:rPr>
        <w:noProof/>
        <w:lang w:val="en-AU" w:eastAsia="en-AU"/>
      </w:rPr>
      <mc:AlternateContent>
        <mc:Choice Requires="wps">
          <w:drawing>
            <wp:anchor distT="0" distB="0" distL="114300" distR="114300" simplePos="0" relativeHeight="251658241" behindDoc="1" locked="0" layoutInCell="1" allowOverlap="1" wp14:anchorId="3B761922" wp14:editId="1494A478">
              <wp:simplePos x="0" y="0"/>
              <wp:positionH relativeFrom="page">
                <wp:posOffset>6574790</wp:posOffset>
              </wp:positionH>
              <wp:positionV relativeFrom="page">
                <wp:posOffset>9895205</wp:posOffset>
              </wp:positionV>
              <wp:extent cx="20320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938E" w14:textId="77777777" w:rsidR="004B0622" w:rsidRDefault="004B0622">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A45D3E">
                            <w:rPr>
                              <w:rFonts w:ascii="Times New Roman" w:eastAsia="Times New Roman" w:hAnsi="Times New Roman" w:cs="Times New Roman"/>
                              <w:noProof/>
                              <w:sz w:val="24"/>
                              <w:szCs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61922" id="_x0000_t202" coordsize="21600,21600" o:spt="202" path="m,l,21600r21600,l21600,xe">
              <v:stroke joinstyle="miter"/>
              <v:path gradientshapeok="t" o:connecttype="rect"/>
            </v:shapetype>
            <v:shape id="Text Box 1" o:spid="_x0000_s1027" type="#_x0000_t202" style="position:absolute;margin-left:517.7pt;margin-top:779.15pt;width:16pt;height: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" filled="f" stroked="f">
              <v:textbox inset="0,0,0,0">
                <w:txbxContent>
                  <w:p w14:paraId="200E938E" w14:textId="77777777" w:rsidR="004B0622" w:rsidRDefault="004B0622">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A45D3E">
                      <w:rPr>
                        <w:rFonts w:ascii="Times New Roman" w:eastAsia="Times New Roman" w:hAnsi="Times New Roman" w:cs="Times New Roman"/>
                        <w:noProof/>
                        <w:sz w:val="24"/>
                        <w:szCs w:val="24"/>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0B6A4" w14:textId="77777777" w:rsidR="00D010CF" w:rsidRDefault="00D010CF">
      <w:r>
        <w:separator/>
      </w:r>
    </w:p>
  </w:footnote>
  <w:footnote w:type="continuationSeparator" w:id="0">
    <w:p w14:paraId="532C492D" w14:textId="77777777" w:rsidR="00D010CF" w:rsidRDefault="00D010CF">
      <w:r>
        <w:continuationSeparator/>
      </w:r>
    </w:p>
  </w:footnote>
  <w:footnote w:type="continuationNotice" w:id="1">
    <w:p w14:paraId="5277B492" w14:textId="77777777" w:rsidR="00D010CF" w:rsidRDefault="00D010CF"/>
  </w:footnote>
  <w:footnote w:id="2">
    <w:p w14:paraId="2D66E693" w14:textId="628F963E" w:rsidR="00E75220" w:rsidRPr="0046701D" w:rsidRDefault="00E75220">
      <w:pPr>
        <w:pStyle w:val="FootnoteText"/>
        <w:rPr>
          <w:lang w:val="en-AU"/>
        </w:rPr>
      </w:pPr>
      <w:r>
        <w:rPr>
          <w:rStyle w:val="FootnoteReference"/>
        </w:rPr>
        <w:footnoteRef/>
      </w:r>
      <w:r>
        <w:t xml:space="preserve"> </w:t>
      </w:r>
      <w:r w:rsidRPr="00880F82">
        <w:rPr>
          <w:i/>
          <w:iCs/>
          <w:lang w:val="en-GB"/>
        </w:rPr>
        <w:t>individual events undergo a</w:t>
      </w:r>
      <w:r w:rsidR="00A26A1D">
        <w:rPr>
          <w:i/>
          <w:iCs/>
          <w:lang w:val="en-GB"/>
        </w:rPr>
        <w:t xml:space="preserve"> specific </w:t>
      </w:r>
      <w:r w:rsidRPr="00880F82">
        <w:rPr>
          <w:i/>
          <w:iCs/>
          <w:lang w:val="en-GB"/>
        </w:rPr>
        <w:t>risk assessment</w:t>
      </w:r>
      <w:r w:rsidR="00A26A1D">
        <w:rPr>
          <w:i/>
          <w:iCs/>
          <w:lang w:val="en-GB"/>
        </w:rPr>
        <w:t xml:space="preserve">, </w:t>
      </w:r>
      <w:r w:rsidRPr="00880F82">
        <w:rPr>
          <w:i/>
          <w:iCs/>
          <w:lang w:val="en-GB"/>
        </w:rPr>
        <w:t>which is retained with all other documentation related to the event</w:t>
      </w:r>
    </w:p>
  </w:footnote>
  <w:footnote w:id="3">
    <w:p w14:paraId="13631633" w14:textId="77E56395" w:rsidR="00A26A1D" w:rsidRPr="0046701D" w:rsidRDefault="00A26A1D">
      <w:pPr>
        <w:pStyle w:val="FootnoteText"/>
        <w:rPr>
          <w:i/>
          <w:iCs/>
          <w:lang w:val="en-AU"/>
        </w:rPr>
      </w:pPr>
      <w:r>
        <w:rPr>
          <w:rStyle w:val="FootnoteReference"/>
        </w:rPr>
        <w:footnoteRef/>
      </w:r>
      <w:r>
        <w:t xml:space="preserve"> </w:t>
      </w:r>
      <w:r w:rsidRPr="0046701D">
        <w:rPr>
          <w:i/>
          <w:iCs/>
        </w:rPr>
        <w:t xml:space="preserve">some Project Risk Assessments have been recorded in Pulse; </w:t>
      </w:r>
      <w:r>
        <w:rPr>
          <w:i/>
          <w:iCs/>
        </w:rPr>
        <w:t xml:space="preserve">most are retained with the project documentation </w:t>
      </w:r>
    </w:p>
  </w:footnote>
  <w:footnote w:id="4">
    <w:p w14:paraId="6D1EE163" w14:textId="5D4A6D92" w:rsidR="00791E62" w:rsidRPr="00A91B6F" w:rsidRDefault="00791E62">
      <w:pPr>
        <w:pStyle w:val="FootnoteText"/>
        <w:rPr>
          <w:i/>
          <w:iCs/>
          <w:lang w:val="en-AU"/>
        </w:rPr>
      </w:pPr>
      <w:r>
        <w:rPr>
          <w:rStyle w:val="FootnoteReference"/>
        </w:rPr>
        <w:footnoteRef/>
      </w:r>
      <w:r>
        <w:t xml:space="preserve"> </w:t>
      </w:r>
      <w:r>
        <w:rPr>
          <w:i/>
          <w:iCs/>
          <w:lang w:val="en-AU"/>
        </w:rPr>
        <w:t xml:space="preserve">Based on the Audit &amp; Risk Committee Charter </w:t>
      </w:r>
    </w:p>
  </w:footnote>
  <w:footnote w:id="5">
    <w:p w14:paraId="5B0EBDCD" w14:textId="762BA07E" w:rsidR="00C93E95" w:rsidRPr="00C93E95" w:rsidRDefault="00C93E95">
      <w:pPr>
        <w:pStyle w:val="FootnoteText"/>
        <w:rPr>
          <w:i/>
          <w:iCs/>
          <w:lang w:val="en-AU"/>
        </w:rPr>
      </w:pPr>
      <w:r>
        <w:rPr>
          <w:rStyle w:val="FootnoteReference"/>
        </w:rPr>
        <w:footnoteRef/>
      </w:r>
      <w:r>
        <w:t xml:space="preserve"> </w:t>
      </w:r>
      <w:r w:rsidRPr="00AF7E8D">
        <w:rPr>
          <w:i/>
          <w:iCs/>
        </w:rPr>
        <w:t xml:space="preserve">Refer to </w:t>
      </w:r>
      <w:r w:rsidR="00651D68">
        <w:rPr>
          <w:i/>
          <w:iCs/>
        </w:rPr>
        <w:t xml:space="preserve">Council’s Occupational Health &amp; Safety Policy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F9F1" w14:textId="77777777" w:rsidR="001D3DB1" w:rsidRDefault="001D3D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5085" w14:textId="77777777" w:rsidR="001D3DB1" w:rsidRDefault="001D3D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EDCD" w14:textId="77777777" w:rsidR="001D3DB1" w:rsidRDefault="001D3D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D5525"/>
    <w:multiLevelType w:val="multilevel"/>
    <w:tmpl w:val="59E0670C"/>
    <w:lvl w:ilvl="0">
      <w:start w:val="4"/>
      <w:numFmt w:val="decimal"/>
      <w:lvlText w:val="%1"/>
      <w:lvlJc w:val="left"/>
      <w:pPr>
        <w:ind w:hanging="732"/>
      </w:pPr>
      <w:rPr>
        <w:rFonts w:hint="default"/>
      </w:rPr>
    </w:lvl>
    <w:lvl w:ilvl="1">
      <w:start w:val="1"/>
      <w:numFmt w:val="decimal"/>
      <w:lvlText w:val="%1.%2"/>
      <w:lvlJc w:val="left"/>
      <w:pPr>
        <w:ind w:hanging="732"/>
      </w:pPr>
      <w:rPr>
        <w:rFonts w:ascii="Arial" w:eastAsia="Arial" w:hAnsi="Arial" w:hint="default"/>
        <w:b/>
        <w:bCs/>
        <w:sz w:val="28"/>
        <w:szCs w:val="28"/>
      </w:rPr>
    </w:lvl>
    <w:lvl w:ilvl="2">
      <w:start w:val="1"/>
      <w:numFmt w:val="decimal"/>
      <w:lvlText w:val="%1.%2.%3"/>
      <w:lvlJc w:val="left"/>
      <w:pPr>
        <w:ind w:hanging="850"/>
        <w:jc w:val="right"/>
      </w:pPr>
      <w:rPr>
        <w:rFonts w:ascii="Arial" w:eastAsia="Arial" w:hAnsi="Arial" w:hint="default"/>
        <w:b/>
        <w:bCs/>
        <w:spacing w:val="-1"/>
        <w:w w:val="99"/>
        <w:sz w:val="26"/>
        <w:szCs w:val="26"/>
      </w:rPr>
    </w:lvl>
    <w:lvl w:ilvl="3">
      <w:start w:val="1"/>
      <w:numFmt w:val="bullet"/>
      <w:lvlText w:val=""/>
      <w:lvlJc w:val="left"/>
      <w:pPr>
        <w:ind w:hanging="579"/>
      </w:pPr>
      <w:rPr>
        <w:rFonts w:ascii="Symbol" w:eastAsia="Symbol" w:hAnsi="Symbol"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15:restartNumberingAfterBreak="0">
    <w:nsid w:val="043348D7"/>
    <w:multiLevelType w:val="hybridMultilevel"/>
    <w:tmpl w:val="557E14B2"/>
    <w:lvl w:ilvl="0" w:tplc="0C090001">
      <w:start w:val="1"/>
      <w:numFmt w:val="bullet"/>
      <w:lvlText w:val=""/>
      <w:lvlJc w:val="left"/>
      <w:pPr>
        <w:tabs>
          <w:tab w:val="num" w:pos="2400"/>
        </w:tabs>
        <w:ind w:left="240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8874F21"/>
    <w:multiLevelType w:val="hybridMultilevel"/>
    <w:tmpl w:val="F380F7D8"/>
    <w:lvl w:ilvl="0" w:tplc="340AAD8A">
      <w:start w:val="1"/>
      <w:numFmt w:val="decimal"/>
      <w:lvlText w:val="2.5.%1"/>
      <w:lvlJc w:val="left"/>
      <w:pPr>
        <w:ind w:left="1735" w:hanging="360"/>
      </w:pPr>
      <w:rPr>
        <w:rFonts w:hint="default"/>
      </w:rPr>
    </w:lvl>
    <w:lvl w:ilvl="1" w:tplc="0C090019" w:tentative="1">
      <w:start w:val="1"/>
      <w:numFmt w:val="lowerLetter"/>
      <w:lvlText w:val="%2."/>
      <w:lvlJc w:val="left"/>
      <w:pPr>
        <w:ind w:left="2455" w:hanging="360"/>
      </w:pPr>
    </w:lvl>
    <w:lvl w:ilvl="2" w:tplc="0C09001B" w:tentative="1">
      <w:start w:val="1"/>
      <w:numFmt w:val="lowerRoman"/>
      <w:lvlText w:val="%3."/>
      <w:lvlJc w:val="right"/>
      <w:pPr>
        <w:ind w:left="3175" w:hanging="180"/>
      </w:pPr>
    </w:lvl>
    <w:lvl w:ilvl="3" w:tplc="0C09000F" w:tentative="1">
      <w:start w:val="1"/>
      <w:numFmt w:val="decimal"/>
      <w:lvlText w:val="%4."/>
      <w:lvlJc w:val="left"/>
      <w:pPr>
        <w:ind w:left="3895" w:hanging="360"/>
      </w:pPr>
    </w:lvl>
    <w:lvl w:ilvl="4" w:tplc="0C090019" w:tentative="1">
      <w:start w:val="1"/>
      <w:numFmt w:val="lowerLetter"/>
      <w:lvlText w:val="%5."/>
      <w:lvlJc w:val="left"/>
      <w:pPr>
        <w:ind w:left="4615" w:hanging="360"/>
      </w:pPr>
    </w:lvl>
    <w:lvl w:ilvl="5" w:tplc="0C09001B" w:tentative="1">
      <w:start w:val="1"/>
      <w:numFmt w:val="lowerRoman"/>
      <w:lvlText w:val="%6."/>
      <w:lvlJc w:val="right"/>
      <w:pPr>
        <w:ind w:left="5335" w:hanging="180"/>
      </w:pPr>
    </w:lvl>
    <w:lvl w:ilvl="6" w:tplc="0C09000F" w:tentative="1">
      <w:start w:val="1"/>
      <w:numFmt w:val="decimal"/>
      <w:lvlText w:val="%7."/>
      <w:lvlJc w:val="left"/>
      <w:pPr>
        <w:ind w:left="6055" w:hanging="360"/>
      </w:pPr>
    </w:lvl>
    <w:lvl w:ilvl="7" w:tplc="0C090019" w:tentative="1">
      <w:start w:val="1"/>
      <w:numFmt w:val="lowerLetter"/>
      <w:lvlText w:val="%8."/>
      <w:lvlJc w:val="left"/>
      <w:pPr>
        <w:ind w:left="6775" w:hanging="360"/>
      </w:pPr>
    </w:lvl>
    <w:lvl w:ilvl="8" w:tplc="0C09001B" w:tentative="1">
      <w:start w:val="1"/>
      <w:numFmt w:val="lowerRoman"/>
      <w:lvlText w:val="%9."/>
      <w:lvlJc w:val="right"/>
      <w:pPr>
        <w:ind w:left="7495" w:hanging="180"/>
      </w:pPr>
    </w:lvl>
  </w:abstractNum>
  <w:abstractNum w:abstractNumId="3" w15:restartNumberingAfterBreak="0">
    <w:nsid w:val="0B712E4C"/>
    <w:multiLevelType w:val="hybridMultilevel"/>
    <w:tmpl w:val="C54EF6EA"/>
    <w:lvl w:ilvl="0" w:tplc="FB9ADB18">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0BB42DF6"/>
    <w:multiLevelType w:val="hybridMultilevel"/>
    <w:tmpl w:val="045CA4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AE3141"/>
    <w:multiLevelType w:val="hybridMultilevel"/>
    <w:tmpl w:val="98DEE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8647D6"/>
    <w:multiLevelType w:val="hybridMultilevel"/>
    <w:tmpl w:val="F4027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C1530D"/>
    <w:multiLevelType w:val="hybridMultilevel"/>
    <w:tmpl w:val="DDB89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2F2965"/>
    <w:multiLevelType w:val="hybridMultilevel"/>
    <w:tmpl w:val="32488022"/>
    <w:lvl w:ilvl="0" w:tplc="0C090001">
      <w:start w:val="1"/>
      <w:numFmt w:val="bullet"/>
      <w:lvlText w:val=""/>
      <w:lvlJc w:val="left"/>
      <w:pPr>
        <w:ind w:left="1545" w:hanging="360"/>
      </w:pPr>
      <w:rPr>
        <w:rFonts w:ascii="Symbol" w:hAnsi="Symbol" w:hint="default"/>
      </w:rPr>
    </w:lvl>
    <w:lvl w:ilvl="1" w:tplc="0C090003" w:tentative="1">
      <w:start w:val="1"/>
      <w:numFmt w:val="bullet"/>
      <w:lvlText w:val="o"/>
      <w:lvlJc w:val="left"/>
      <w:pPr>
        <w:ind w:left="2265" w:hanging="360"/>
      </w:pPr>
      <w:rPr>
        <w:rFonts w:ascii="Courier New" w:hAnsi="Courier New" w:cs="Courier New" w:hint="default"/>
      </w:rPr>
    </w:lvl>
    <w:lvl w:ilvl="2" w:tplc="0C090005" w:tentative="1">
      <w:start w:val="1"/>
      <w:numFmt w:val="bullet"/>
      <w:lvlText w:val=""/>
      <w:lvlJc w:val="left"/>
      <w:pPr>
        <w:ind w:left="2985" w:hanging="360"/>
      </w:pPr>
      <w:rPr>
        <w:rFonts w:ascii="Wingdings" w:hAnsi="Wingdings" w:hint="default"/>
      </w:rPr>
    </w:lvl>
    <w:lvl w:ilvl="3" w:tplc="0C090001" w:tentative="1">
      <w:start w:val="1"/>
      <w:numFmt w:val="bullet"/>
      <w:lvlText w:val=""/>
      <w:lvlJc w:val="left"/>
      <w:pPr>
        <w:ind w:left="3705" w:hanging="360"/>
      </w:pPr>
      <w:rPr>
        <w:rFonts w:ascii="Symbol" w:hAnsi="Symbol" w:hint="default"/>
      </w:rPr>
    </w:lvl>
    <w:lvl w:ilvl="4" w:tplc="0C090003" w:tentative="1">
      <w:start w:val="1"/>
      <w:numFmt w:val="bullet"/>
      <w:lvlText w:val="o"/>
      <w:lvlJc w:val="left"/>
      <w:pPr>
        <w:ind w:left="4425" w:hanging="360"/>
      </w:pPr>
      <w:rPr>
        <w:rFonts w:ascii="Courier New" w:hAnsi="Courier New" w:cs="Courier New" w:hint="default"/>
      </w:rPr>
    </w:lvl>
    <w:lvl w:ilvl="5" w:tplc="0C090005" w:tentative="1">
      <w:start w:val="1"/>
      <w:numFmt w:val="bullet"/>
      <w:lvlText w:val=""/>
      <w:lvlJc w:val="left"/>
      <w:pPr>
        <w:ind w:left="5145" w:hanging="360"/>
      </w:pPr>
      <w:rPr>
        <w:rFonts w:ascii="Wingdings" w:hAnsi="Wingdings" w:hint="default"/>
      </w:rPr>
    </w:lvl>
    <w:lvl w:ilvl="6" w:tplc="0C090001" w:tentative="1">
      <w:start w:val="1"/>
      <w:numFmt w:val="bullet"/>
      <w:lvlText w:val=""/>
      <w:lvlJc w:val="left"/>
      <w:pPr>
        <w:ind w:left="5865" w:hanging="360"/>
      </w:pPr>
      <w:rPr>
        <w:rFonts w:ascii="Symbol" w:hAnsi="Symbol" w:hint="default"/>
      </w:rPr>
    </w:lvl>
    <w:lvl w:ilvl="7" w:tplc="0C090003" w:tentative="1">
      <w:start w:val="1"/>
      <w:numFmt w:val="bullet"/>
      <w:lvlText w:val="o"/>
      <w:lvlJc w:val="left"/>
      <w:pPr>
        <w:ind w:left="6585" w:hanging="360"/>
      </w:pPr>
      <w:rPr>
        <w:rFonts w:ascii="Courier New" w:hAnsi="Courier New" w:cs="Courier New" w:hint="default"/>
      </w:rPr>
    </w:lvl>
    <w:lvl w:ilvl="8" w:tplc="0C090005" w:tentative="1">
      <w:start w:val="1"/>
      <w:numFmt w:val="bullet"/>
      <w:lvlText w:val=""/>
      <w:lvlJc w:val="left"/>
      <w:pPr>
        <w:ind w:left="7305" w:hanging="360"/>
      </w:pPr>
      <w:rPr>
        <w:rFonts w:ascii="Wingdings" w:hAnsi="Wingdings" w:hint="default"/>
      </w:rPr>
    </w:lvl>
  </w:abstractNum>
  <w:abstractNum w:abstractNumId="9" w15:restartNumberingAfterBreak="0">
    <w:nsid w:val="14967E56"/>
    <w:multiLevelType w:val="hybridMultilevel"/>
    <w:tmpl w:val="FA46FAF0"/>
    <w:lvl w:ilvl="0" w:tplc="4EEE7500">
      <w:start w:val="1"/>
      <w:numFmt w:val="bullet"/>
      <w:lvlText w:val=""/>
      <w:lvlJc w:val="left"/>
      <w:pPr>
        <w:ind w:hanging="428"/>
      </w:pPr>
      <w:rPr>
        <w:rFonts w:ascii="Symbol" w:eastAsia="Symbol" w:hAnsi="Symbol" w:hint="default"/>
        <w:sz w:val="24"/>
        <w:szCs w:val="24"/>
      </w:rPr>
    </w:lvl>
    <w:lvl w:ilvl="1" w:tplc="10446CB2">
      <w:start w:val="1"/>
      <w:numFmt w:val="bullet"/>
      <w:lvlText w:val="•"/>
      <w:lvlJc w:val="left"/>
      <w:rPr>
        <w:rFonts w:hint="default"/>
      </w:rPr>
    </w:lvl>
    <w:lvl w:ilvl="2" w:tplc="446EA742">
      <w:start w:val="1"/>
      <w:numFmt w:val="bullet"/>
      <w:lvlText w:val="•"/>
      <w:lvlJc w:val="left"/>
      <w:rPr>
        <w:rFonts w:hint="default"/>
      </w:rPr>
    </w:lvl>
    <w:lvl w:ilvl="3" w:tplc="FE70C2B8">
      <w:start w:val="1"/>
      <w:numFmt w:val="bullet"/>
      <w:lvlText w:val="•"/>
      <w:lvlJc w:val="left"/>
      <w:rPr>
        <w:rFonts w:hint="default"/>
      </w:rPr>
    </w:lvl>
    <w:lvl w:ilvl="4" w:tplc="87C8995A">
      <w:start w:val="1"/>
      <w:numFmt w:val="bullet"/>
      <w:lvlText w:val="•"/>
      <w:lvlJc w:val="left"/>
      <w:rPr>
        <w:rFonts w:hint="default"/>
      </w:rPr>
    </w:lvl>
    <w:lvl w:ilvl="5" w:tplc="7EDADE94">
      <w:start w:val="1"/>
      <w:numFmt w:val="bullet"/>
      <w:lvlText w:val="•"/>
      <w:lvlJc w:val="left"/>
      <w:rPr>
        <w:rFonts w:hint="default"/>
      </w:rPr>
    </w:lvl>
    <w:lvl w:ilvl="6" w:tplc="58E6F784">
      <w:start w:val="1"/>
      <w:numFmt w:val="bullet"/>
      <w:lvlText w:val="•"/>
      <w:lvlJc w:val="left"/>
      <w:rPr>
        <w:rFonts w:hint="default"/>
      </w:rPr>
    </w:lvl>
    <w:lvl w:ilvl="7" w:tplc="0DACED9C">
      <w:start w:val="1"/>
      <w:numFmt w:val="bullet"/>
      <w:lvlText w:val="•"/>
      <w:lvlJc w:val="left"/>
      <w:rPr>
        <w:rFonts w:hint="default"/>
      </w:rPr>
    </w:lvl>
    <w:lvl w:ilvl="8" w:tplc="33E64A00">
      <w:start w:val="1"/>
      <w:numFmt w:val="bullet"/>
      <w:lvlText w:val="•"/>
      <w:lvlJc w:val="left"/>
      <w:rPr>
        <w:rFonts w:hint="default"/>
      </w:rPr>
    </w:lvl>
  </w:abstractNum>
  <w:abstractNum w:abstractNumId="10" w15:restartNumberingAfterBreak="0">
    <w:nsid w:val="1AE4546E"/>
    <w:multiLevelType w:val="hybridMultilevel"/>
    <w:tmpl w:val="806E930C"/>
    <w:lvl w:ilvl="0" w:tplc="6F964D6A">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E65433"/>
    <w:multiLevelType w:val="hybridMultilevel"/>
    <w:tmpl w:val="E046947C"/>
    <w:lvl w:ilvl="0" w:tplc="28D4C23E">
      <w:start w:val="1"/>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E445348"/>
    <w:multiLevelType w:val="multilevel"/>
    <w:tmpl w:val="3B802C18"/>
    <w:lvl w:ilvl="0">
      <w:start w:val="6"/>
      <w:numFmt w:val="decimal"/>
      <w:lvlText w:val="%1"/>
      <w:lvlJc w:val="left"/>
      <w:pPr>
        <w:ind w:hanging="709"/>
        <w:jc w:val="right"/>
      </w:pPr>
      <w:rPr>
        <w:rFonts w:ascii="Arial" w:eastAsia="Arial" w:hAnsi="Arial" w:hint="default"/>
        <w:b/>
        <w:bCs/>
        <w:color w:val="FFFFFF"/>
        <w:w w:val="99"/>
        <w:sz w:val="32"/>
        <w:szCs w:val="32"/>
      </w:rPr>
    </w:lvl>
    <w:lvl w:ilvl="1">
      <w:start w:val="1"/>
      <w:numFmt w:val="decimal"/>
      <w:lvlText w:val="%1.%2"/>
      <w:lvlJc w:val="left"/>
      <w:pPr>
        <w:ind w:hanging="711"/>
      </w:pPr>
      <w:rPr>
        <w:rFonts w:ascii="Arial" w:eastAsia="Arial" w:hAnsi="Arial" w:hint="default"/>
        <w:b/>
        <w:bCs/>
        <w:i/>
        <w:sz w:val="28"/>
        <w:szCs w:val="28"/>
      </w:rPr>
    </w:lvl>
    <w:lvl w:ilvl="2">
      <w:start w:val="1"/>
      <w:numFmt w:val="bullet"/>
      <w:lvlText w:val=""/>
      <w:lvlJc w:val="left"/>
      <w:pPr>
        <w:ind w:hanging="720"/>
      </w:pPr>
      <w:rPr>
        <w:rFonts w:ascii="Symbol" w:eastAsia="Symbol" w:hAnsi="Symbo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1E9D12EC"/>
    <w:multiLevelType w:val="multilevel"/>
    <w:tmpl w:val="E954C500"/>
    <w:lvl w:ilvl="0">
      <w:start w:val="1"/>
      <w:numFmt w:val="decimal"/>
      <w:lvlText w:val="2.%1"/>
      <w:lvlJc w:val="left"/>
      <w:pPr>
        <w:ind w:left="405" w:hanging="405"/>
      </w:pPr>
      <w:rPr>
        <w:rFonts w:hint="default"/>
      </w:rPr>
    </w:lvl>
    <w:lvl w:ilvl="1">
      <w:start w:val="4"/>
      <w:numFmt w:val="decimal"/>
      <w:lvlText w:val="2.1.%2"/>
      <w:lvlJc w:val="left"/>
      <w:pPr>
        <w:ind w:left="2160" w:hanging="720"/>
      </w:pPr>
      <w:rPr>
        <w:rFonts w:hint="default"/>
      </w:rPr>
    </w:lvl>
    <w:lvl w:ilvl="2">
      <w:start w:val="1"/>
      <w:numFmt w:val="decimal"/>
      <w:lvlText w:val="2.1.%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4" w15:restartNumberingAfterBreak="0">
    <w:nsid w:val="22A37223"/>
    <w:multiLevelType w:val="hybridMultilevel"/>
    <w:tmpl w:val="F684AA7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790160"/>
    <w:multiLevelType w:val="hybridMultilevel"/>
    <w:tmpl w:val="F96C2FA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DE1B1C"/>
    <w:multiLevelType w:val="hybridMultilevel"/>
    <w:tmpl w:val="F5ECE6C6"/>
    <w:lvl w:ilvl="0" w:tplc="4F109C98">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ED7AD3"/>
    <w:multiLevelType w:val="multilevel"/>
    <w:tmpl w:val="030EA568"/>
    <w:lvl w:ilvl="0">
      <w:start w:val="1"/>
      <w:numFmt w:val="decimal"/>
      <w:lvlText w:val="2.%1"/>
      <w:lvlJc w:val="left"/>
      <w:pPr>
        <w:ind w:left="405" w:hanging="405"/>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8" w15:restartNumberingAfterBreak="0">
    <w:nsid w:val="2837771A"/>
    <w:multiLevelType w:val="multilevel"/>
    <w:tmpl w:val="0D5E367E"/>
    <w:lvl w:ilvl="0">
      <w:start w:val="4"/>
      <w:numFmt w:val="decimal"/>
      <w:lvlText w:val="%1"/>
      <w:lvlJc w:val="left"/>
      <w:pPr>
        <w:ind w:hanging="850"/>
      </w:pPr>
      <w:rPr>
        <w:rFonts w:hint="default"/>
      </w:rPr>
    </w:lvl>
    <w:lvl w:ilvl="1">
      <w:start w:val="1"/>
      <w:numFmt w:val="decimal"/>
      <w:lvlText w:val="%1.%2"/>
      <w:lvlJc w:val="left"/>
      <w:pPr>
        <w:ind w:hanging="850"/>
      </w:pPr>
      <w:rPr>
        <w:rFonts w:hint="default"/>
      </w:rPr>
    </w:lvl>
    <w:lvl w:ilvl="2">
      <w:start w:val="4"/>
      <w:numFmt w:val="decimal"/>
      <w:lvlText w:val="%1.%2.%3"/>
      <w:lvlJc w:val="left"/>
      <w:pPr>
        <w:ind w:hanging="850"/>
      </w:pPr>
      <w:rPr>
        <w:rFonts w:ascii="Arial" w:eastAsia="Arial" w:hAnsi="Arial" w:hint="default"/>
        <w:b/>
        <w:bCs/>
        <w:spacing w:val="-1"/>
        <w:w w:val="99"/>
        <w:sz w:val="26"/>
        <w:szCs w:val="26"/>
      </w:rPr>
    </w:lvl>
    <w:lvl w:ilvl="3">
      <w:start w:val="1"/>
      <w:numFmt w:val="bullet"/>
      <w:lvlText w:val=""/>
      <w:lvlJc w:val="left"/>
      <w:pPr>
        <w:ind w:hanging="579"/>
      </w:pPr>
      <w:rPr>
        <w:rFonts w:ascii="Symbol" w:eastAsia="Symbol" w:hAnsi="Symbol"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294441D0"/>
    <w:multiLevelType w:val="hybridMultilevel"/>
    <w:tmpl w:val="09EE5A24"/>
    <w:lvl w:ilvl="0" w:tplc="890C0D4A">
      <w:start w:val="2"/>
      <w:numFmt w:val="decimal"/>
      <w:lvlText w:val="%1."/>
      <w:lvlJc w:val="left"/>
      <w:pPr>
        <w:tabs>
          <w:tab w:val="num" w:pos="720"/>
        </w:tabs>
        <w:ind w:left="720" w:hanging="360"/>
      </w:pPr>
      <w:rPr>
        <w:rFonts w:hint="default"/>
      </w:rPr>
    </w:lvl>
    <w:lvl w:ilvl="1" w:tplc="A468B9B4">
      <w:start w:val="1"/>
      <w:numFmt w:val="lowerLetter"/>
      <w:lvlText w:val="%2)"/>
      <w:lvlJc w:val="left"/>
      <w:pPr>
        <w:tabs>
          <w:tab w:val="num" w:pos="1440"/>
        </w:tabs>
        <w:ind w:left="1440" w:hanging="360"/>
      </w:pPr>
      <w:rPr>
        <w:rFonts w:hint="default"/>
      </w:rPr>
    </w:lvl>
    <w:lvl w:ilvl="2" w:tplc="A1E8E180">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2D1672"/>
    <w:multiLevelType w:val="hybridMultilevel"/>
    <w:tmpl w:val="9E7EC37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C0208C2"/>
    <w:multiLevelType w:val="hybridMultilevel"/>
    <w:tmpl w:val="7760F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C01402"/>
    <w:multiLevelType w:val="hybridMultilevel"/>
    <w:tmpl w:val="9F90DA3C"/>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23" w15:restartNumberingAfterBreak="0">
    <w:nsid w:val="3C792ABE"/>
    <w:multiLevelType w:val="hybridMultilevel"/>
    <w:tmpl w:val="D78CC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452270"/>
    <w:multiLevelType w:val="hybridMultilevel"/>
    <w:tmpl w:val="B6B27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8B23E1"/>
    <w:multiLevelType w:val="hybridMultilevel"/>
    <w:tmpl w:val="473E9BCC"/>
    <w:lvl w:ilvl="0" w:tplc="FB9ADB18">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6" w15:restartNumberingAfterBreak="0">
    <w:nsid w:val="3EBC7B19"/>
    <w:multiLevelType w:val="hybridMultilevel"/>
    <w:tmpl w:val="953CA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D00381"/>
    <w:multiLevelType w:val="hybridMultilevel"/>
    <w:tmpl w:val="27C6441C"/>
    <w:lvl w:ilvl="0" w:tplc="4FD4FE56">
      <w:start w:val="1"/>
      <w:numFmt w:val="decimal"/>
      <w:lvlText w:val="3.%1"/>
      <w:lvlJc w:val="left"/>
      <w:pPr>
        <w:ind w:hanging="721"/>
        <w:jc w:val="right"/>
      </w:pPr>
      <w:rPr>
        <w:rFonts w:hint="default"/>
        <w:b/>
        <w:bCs/>
        <w:w w:val="99"/>
        <w:sz w:val="32"/>
        <w:szCs w:val="32"/>
      </w:rPr>
    </w:lvl>
    <w:lvl w:ilvl="1" w:tplc="6444E992">
      <w:start w:val="1"/>
      <w:numFmt w:val="bullet"/>
      <w:lvlText w:val=""/>
      <w:lvlJc w:val="left"/>
      <w:pPr>
        <w:ind w:hanging="720"/>
      </w:pPr>
      <w:rPr>
        <w:rFonts w:ascii="Symbol" w:eastAsia="Symbol" w:hAnsi="Symbol" w:hint="default"/>
        <w:sz w:val="22"/>
        <w:szCs w:val="22"/>
      </w:rPr>
    </w:lvl>
    <w:lvl w:ilvl="2" w:tplc="491E875E">
      <w:start w:val="1"/>
      <w:numFmt w:val="bullet"/>
      <w:lvlText w:val="•"/>
      <w:lvlJc w:val="left"/>
      <w:rPr>
        <w:rFonts w:hint="default"/>
      </w:rPr>
    </w:lvl>
    <w:lvl w:ilvl="3" w:tplc="93A4681E">
      <w:start w:val="1"/>
      <w:numFmt w:val="bullet"/>
      <w:lvlText w:val="•"/>
      <w:lvlJc w:val="left"/>
      <w:rPr>
        <w:rFonts w:hint="default"/>
      </w:rPr>
    </w:lvl>
    <w:lvl w:ilvl="4" w:tplc="CD50F0B2">
      <w:start w:val="1"/>
      <w:numFmt w:val="bullet"/>
      <w:lvlText w:val="•"/>
      <w:lvlJc w:val="left"/>
      <w:rPr>
        <w:rFonts w:hint="default"/>
      </w:rPr>
    </w:lvl>
    <w:lvl w:ilvl="5" w:tplc="6FEC13D0">
      <w:start w:val="1"/>
      <w:numFmt w:val="bullet"/>
      <w:lvlText w:val="•"/>
      <w:lvlJc w:val="left"/>
      <w:rPr>
        <w:rFonts w:hint="default"/>
      </w:rPr>
    </w:lvl>
    <w:lvl w:ilvl="6" w:tplc="92262422">
      <w:start w:val="1"/>
      <w:numFmt w:val="bullet"/>
      <w:lvlText w:val="•"/>
      <w:lvlJc w:val="left"/>
      <w:rPr>
        <w:rFonts w:hint="default"/>
      </w:rPr>
    </w:lvl>
    <w:lvl w:ilvl="7" w:tplc="9402993A">
      <w:start w:val="1"/>
      <w:numFmt w:val="bullet"/>
      <w:lvlText w:val="•"/>
      <w:lvlJc w:val="left"/>
      <w:rPr>
        <w:rFonts w:hint="default"/>
      </w:rPr>
    </w:lvl>
    <w:lvl w:ilvl="8" w:tplc="E74048AE">
      <w:start w:val="1"/>
      <w:numFmt w:val="bullet"/>
      <w:lvlText w:val="•"/>
      <w:lvlJc w:val="left"/>
      <w:rPr>
        <w:rFonts w:hint="default"/>
      </w:rPr>
    </w:lvl>
  </w:abstractNum>
  <w:abstractNum w:abstractNumId="28" w15:restartNumberingAfterBreak="0">
    <w:nsid w:val="41784A84"/>
    <w:multiLevelType w:val="hybridMultilevel"/>
    <w:tmpl w:val="DA62929C"/>
    <w:lvl w:ilvl="0" w:tplc="72F6C516">
      <w:start w:val="1"/>
      <w:numFmt w:val="bullet"/>
      <w:lvlText w:val=""/>
      <w:lvlJc w:val="left"/>
      <w:pPr>
        <w:tabs>
          <w:tab w:val="num" w:pos="2340"/>
        </w:tabs>
        <w:ind w:left="23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995C51"/>
    <w:multiLevelType w:val="hybridMultilevel"/>
    <w:tmpl w:val="A7F60CAE"/>
    <w:lvl w:ilvl="0" w:tplc="2AAEA14E">
      <w:start w:val="1"/>
      <w:numFmt w:val="decimal"/>
      <w:lvlText w:val="%1.3"/>
      <w:lvlJc w:val="left"/>
      <w:pPr>
        <w:ind w:left="1544" w:hanging="360"/>
      </w:pPr>
      <w:rPr>
        <w:rFonts w:hint="default"/>
      </w:rPr>
    </w:lvl>
    <w:lvl w:ilvl="1" w:tplc="0C090019" w:tentative="1">
      <w:start w:val="1"/>
      <w:numFmt w:val="lowerLetter"/>
      <w:lvlText w:val="%2."/>
      <w:lvlJc w:val="left"/>
      <w:pPr>
        <w:ind w:left="2264" w:hanging="360"/>
      </w:pPr>
    </w:lvl>
    <w:lvl w:ilvl="2" w:tplc="0C09001B" w:tentative="1">
      <w:start w:val="1"/>
      <w:numFmt w:val="lowerRoman"/>
      <w:lvlText w:val="%3."/>
      <w:lvlJc w:val="right"/>
      <w:pPr>
        <w:ind w:left="2984" w:hanging="180"/>
      </w:pPr>
    </w:lvl>
    <w:lvl w:ilvl="3" w:tplc="0C09000F" w:tentative="1">
      <w:start w:val="1"/>
      <w:numFmt w:val="decimal"/>
      <w:lvlText w:val="%4."/>
      <w:lvlJc w:val="left"/>
      <w:pPr>
        <w:ind w:left="3704" w:hanging="360"/>
      </w:pPr>
    </w:lvl>
    <w:lvl w:ilvl="4" w:tplc="0C090019" w:tentative="1">
      <w:start w:val="1"/>
      <w:numFmt w:val="lowerLetter"/>
      <w:lvlText w:val="%5."/>
      <w:lvlJc w:val="left"/>
      <w:pPr>
        <w:ind w:left="4424" w:hanging="360"/>
      </w:pPr>
    </w:lvl>
    <w:lvl w:ilvl="5" w:tplc="0C09001B" w:tentative="1">
      <w:start w:val="1"/>
      <w:numFmt w:val="lowerRoman"/>
      <w:lvlText w:val="%6."/>
      <w:lvlJc w:val="right"/>
      <w:pPr>
        <w:ind w:left="5144" w:hanging="180"/>
      </w:pPr>
    </w:lvl>
    <w:lvl w:ilvl="6" w:tplc="0C09000F" w:tentative="1">
      <w:start w:val="1"/>
      <w:numFmt w:val="decimal"/>
      <w:lvlText w:val="%7."/>
      <w:lvlJc w:val="left"/>
      <w:pPr>
        <w:ind w:left="5864" w:hanging="360"/>
      </w:pPr>
    </w:lvl>
    <w:lvl w:ilvl="7" w:tplc="0C090019" w:tentative="1">
      <w:start w:val="1"/>
      <w:numFmt w:val="lowerLetter"/>
      <w:lvlText w:val="%8."/>
      <w:lvlJc w:val="left"/>
      <w:pPr>
        <w:ind w:left="6584" w:hanging="360"/>
      </w:pPr>
    </w:lvl>
    <w:lvl w:ilvl="8" w:tplc="0C09001B" w:tentative="1">
      <w:start w:val="1"/>
      <w:numFmt w:val="lowerRoman"/>
      <w:lvlText w:val="%9."/>
      <w:lvlJc w:val="right"/>
      <w:pPr>
        <w:ind w:left="7304" w:hanging="180"/>
      </w:pPr>
    </w:lvl>
  </w:abstractNum>
  <w:abstractNum w:abstractNumId="30" w15:restartNumberingAfterBreak="0">
    <w:nsid w:val="502B49DC"/>
    <w:multiLevelType w:val="hybridMultilevel"/>
    <w:tmpl w:val="46BAC1E8"/>
    <w:lvl w:ilvl="0" w:tplc="60CAC176">
      <w:start w:val="1"/>
      <w:numFmt w:val="decimal"/>
      <w:lvlText w:val="%1."/>
      <w:lvlJc w:val="left"/>
      <w:pPr>
        <w:ind w:hanging="721"/>
        <w:jc w:val="right"/>
      </w:pPr>
      <w:rPr>
        <w:rFonts w:ascii="Arial" w:eastAsia="Arial" w:hAnsi="Arial" w:hint="default"/>
        <w:b/>
        <w:bCs/>
        <w:w w:val="99"/>
        <w:sz w:val="32"/>
        <w:szCs w:val="32"/>
      </w:rPr>
    </w:lvl>
    <w:lvl w:ilvl="1" w:tplc="6444E992">
      <w:start w:val="1"/>
      <w:numFmt w:val="bullet"/>
      <w:lvlText w:val=""/>
      <w:lvlJc w:val="left"/>
      <w:pPr>
        <w:ind w:hanging="720"/>
      </w:pPr>
      <w:rPr>
        <w:rFonts w:ascii="Symbol" w:eastAsia="Symbol" w:hAnsi="Symbol" w:hint="default"/>
        <w:sz w:val="22"/>
        <w:szCs w:val="22"/>
      </w:rPr>
    </w:lvl>
    <w:lvl w:ilvl="2" w:tplc="491E875E">
      <w:start w:val="1"/>
      <w:numFmt w:val="bullet"/>
      <w:lvlText w:val="•"/>
      <w:lvlJc w:val="left"/>
      <w:rPr>
        <w:rFonts w:hint="default"/>
      </w:rPr>
    </w:lvl>
    <w:lvl w:ilvl="3" w:tplc="93A4681E">
      <w:start w:val="1"/>
      <w:numFmt w:val="bullet"/>
      <w:lvlText w:val="•"/>
      <w:lvlJc w:val="left"/>
      <w:rPr>
        <w:rFonts w:hint="default"/>
      </w:rPr>
    </w:lvl>
    <w:lvl w:ilvl="4" w:tplc="CD50F0B2">
      <w:start w:val="1"/>
      <w:numFmt w:val="bullet"/>
      <w:lvlText w:val="•"/>
      <w:lvlJc w:val="left"/>
      <w:rPr>
        <w:rFonts w:hint="default"/>
      </w:rPr>
    </w:lvl>
    <w:lvl w:ilvl="5" w:tplc="6FEC13D0">
      <w:start w:val="1"/>
      <w:numFmt w:val="bullet"/>
      <w:lvlText w:val="•"/>
      <w:lvlJc w:val="left"/>
      <w:rPr>
        <w:rFonts w:hint="default"/>
      </w:rPr>
    </w:lvl>
    <w:lvl w:ilvl="6" w:tplc="92262422">
      <w:start w:val="1"/>
      <w:numFmt w:val="bullet"/>
      <w:lvlText w:val="•"/>
      <w:lvlJc w:val="left"/>
      <w:rPr>
        <w:rFonts w:hint="default"/>
      </w:rPr>
    </w:lvl>
    <w:lvl w:ilvl="7" w:tplc="9402993A">
      <w:start w:val="1"/>
      <w:numFmt w:val="bullet"/>
      <w:lvlText w:val="•"/>
      <w:lvlJc w:val="left"/>
      <w:rPr>
        <w:rFonts w:hint="default"/>
      </w:rPr>
    </w:lvl>
    <w:lvl w:ilvl="8" w:tplc="E74048AE">
      <w:start w:val="1"/>
      <w:numFmt w:val="bullet"/>
      <w:lvlText w:val="•"/>
      <w:lvlJc w:val="left"/>
      <w:rPr>
        <w:rFonts w:hint="default"/>
      </w:rPr>
    </w:lvl>
  </w:abstractNum>
  <w:abstractNum w:abstractNumId="31" w15:restartNumberingAfterBreak="0">
    <w:nsid w:val="513810B3"/>
    <w:multiLevelType w:val="hybridMultilevel"/>
    <w:tmpl w:val="8B26BC36"/>
    <w:lvl w:ilvl="0" w:tplc="D0A03EC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A920B1"/>
    <w:multiLevelType w:val="multilevel"/>
    <w:tmpl w:val="C054DA3A"/>
    <w:lvl w:ilvl="0">
      <w:start w:val="1"/>
      <w:numFmt w:val="decimal"/>
      <w:lvlText w:val="2.%1"/>
      <w:lvlJc w:val="left"/>
      <w:pPr>
        <w:ind w:left="405" w:hanging="405"/>
      </w:pPr>
      <w:rPr>
        <w:rFonts w:hint="default"/>
      </w:rPr>
    </w:lvl>
    <w:lvl w:ilvl="1">
      <w:start w:val="1"/>
      <w:numFmt w:val="decimal"/>
      <w:lvlText w:val="2.%2.3"/>
      <w:lvlJc w:val="left"/>
      <w:pPr>
        <w:ind w:left="2160" w:hanging="720"/>
      </w:pPr>
      <w:rPr>
        <w:rFonts w:hint="default"/>
      </w:rPr>
    </w:lvl>
    <w:lvl w:ilvl="2">
      <w:start w:val="1"/>
      <w:numFmt w:val="decimal"/>
      <w:lvlText w:val="2.%3.1"/>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3" w15:restartNumberingAfterBreak="0">
    <w:nsid w:val="54F345CB"/>
    <w:multiLevelType w:val="hybridMultilevel"/>
    <w:tmpl w:val="8B74765C"/>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34" w15:restartNumberingAfterBreak="0">
    <w:nsid w:val="54FC7F47"/>
    <w:multiLevelType w:val="hybridMultilevel"/>
    <w:tmpl w:val="3D766392"/>
    <w:lvl w:ilvl="0" w:tplc="FB9ADB1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CC78F0"/>
    <w:multiLevelType w:val="hybridMultilevel"/>
    <w:tmpl w:val="BA26D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753000"/>
    <w:multiLevelType w:val="multilevel"/>
    <w:tmpl w:val="92181418"/>
    <w:lvl w:ilvl="0">
      <w:start w:val="1"/>
      <w:numFmt w:val="decimal"/>
      <w:lvlText w:val="2.%1"/>
      <w:lvlJc w:val="left"/>
      <w:pPr>
        <w:ind w:left="405" w:hanging="405"/>
      </w:pPr>
      <w:rPr>
        <w:rFonts w:hint="default"/>
      </w:rPr>
    </w:lvl>
    <w:lvl w:ilvl="1">
      <w:start w:val="1"/>
      <w:numFmt w:val="decimal"/>
      <w:lvlText w:val="2.1.%2"/>
      <w:lvlJc w:val="left"/>
      <w:pPr>
        <w:ind w:left="2160" w:hanging="720"/>
      </w:pPr>
      <w:rPr>
        <w:rFonts w:hint="default"/>
      </w:rPr>
    </w:lvl>
    <w:lvl w:ilvl="2">
      <w:start w:val="1"/>
      <w:numFmt w:val="decimal"/>
      <w:lvlText w:val="2.1.%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7" w15:restartNumberingAfterBreak="0">
    <w:nsid w:val="5EB64889"/>
    <w:multiLevelType w:val="hybridMultilevel"/>
    <w:tmpl w:val="F80C8186"/>
    <w:lvl w:ilvl="0" w:tplc="FB9ADB18">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38" w15:restartNumberingAfterBreak="0">
    <w:nsid w:val="64015399"/>
    <w:multiLevelType w:val="hybridMultilevel"/>
    <w:tmpl w:val="C8D8925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9" w15:restartNumberingAfterBreak="0">
    <w:nsid w:val="6583212A"/>
    <w:multiLevelType w:val="hybridMultilevel"/>
    <w:tmpl w:val="15FA8392"/>
    <w:lvl w:ilvl="0" w:tplc="49720FE6">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68D013A"/>
    <w:multiLevelType w:val="hybridMultilevel"/>
    <w:tmpl w:val="18586D84"/>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41" w15:restartNumberingAfterBreak="0">
    <w:nsid w:val="67D108F8"/>
    <w:multiLevelType w:val="hybridMultilevel"/>
    <w:tmpl w:val="5FC453F8"/>
    <w:lvl w:ilvl="0" w:tplc="28D4C23E">
      <w:start w:val="1"/>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A994603"/>
    <w:multiLevelType w:val="hybridMultilevel"/>
    <w:tmpl w:val="6EB69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00482A"/>
    <w:multiLevelType w:val="hybridMultilevel"/>
    <w:tmpl w:val="5C0EF396"/>
    <w:lvl w:ilvl="0" w:tplc="FB9ADB18">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44" w15:restartNumberingAfterBreak="0">
    <w:nsid w:val="742D4611"/>
    <w:multiLevelType w:val="hybridMultilevel"/>
    <w:tmpl w:val="9F64288E"/>
    <w:lvl w:ilvl="0" w:tplc="72F6C516">
      <w:start w:val="1"/>
      <w:numFmt w:val="bullet"/>
      <w:lvlText w:val=""/>
      <w:lvlJc w:val="left"/>
      <w:pPr>
        <w:tabs>
          <w:tab w:val="num" w:pos="2340"/>
        </w:tabs>
        <w:ind w:left="23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5415CB"/>
    <w:multiLevelType w:val="hybridMultilevel"/>
    <w:tmpl w:val="0F769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FA4B0A"/>
    <w:multiLevelType w:val="multilevel"/>
    <w:tmpl w:val="606A55DA"/>
    <w:lvl w:ilvl="0">
      <w:start w:val="4"/>
      <w:numFmt w:val="decimal"/>
      <w:lvlText w:val="%1"/>
      <w:lvlJc w:val="left"/>
      <w:pPr>
        <w:ind w:hanging="850"/>
      </w:pPr>
      <w:rPr>
        <w:rFonts w:hint="default"/>
      </w:rPr>
    </w:lvl>
    <w:lvl w:ilvl="1">
      <w:start w:val="1"/>
      <w:numFmt w:val="decimal"/>
      <w:lvlText w:val="%1.%2"/>
      <w:lvlJc w:val="left"/>
      <w:pPr>
        <w:ind w:hanging="850"/>
      </w:pPr>
      <w:rPr>
        <w:rFonts w:hint="default"/>
      </w:rPr>
    </w:lvl>
    <w:lvl w:ilvl="2">
      <w:start w:val="7"/>
      <w:numFmt w:val="decimal"/>
      <w:lvlText w:val="%1.%2.%3"/>
      <w:lvlJc w:val="left"/>
      <w:pPr>
        <w:ind w:hanging="850"/>
      </w:pPr>
      <w:rPr>
        <w:rFonts w:ascii="Arial" w:eastAsia="Arial" w:hAnsi="Arial" w:hint="default"/>
        <w:b/>
        <w:bCs/>
        <w:spacing w:val="-1"/>
        <w:w w:val="99"/>
        <w:sz w:val="26"/>
        <w:szCs w:val="26"/>
      </w:rPr>
    </w:lvl>
    <w:lvl w:ilvl="3">
      <w:start w:val="1"/>
      <w:numFmt w:val="bullet"/>
      <w:lvlText w:val=""/>
      <w:lvlJc w:val="left"/>
      <w:pPr>
        <w:ind w:hanging="579"/>
      </w:pPr>
      <w:rPr>
        <w:rFonts w:ascii="Symbol" w:eastAsia="Symbol" w:hAnsi="Symbol"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7" w15:restartNumberingAfterBreak="0">
    <w:nsid w:val="7ACB7F04"/>
    <w:multiLevelType w:val="hybridMultilevel"/>
    <w:tmpl w:val="5FCC9798"/>
    <w:lvl w:ilvl="0" w:tplc="B0FC3B22">
      <w:start w:val="1"/>
      <w:numFmt w:val="bullet"/>
      <w:lvlText w:val=""/>
      <w:lvlJc w:val="left"/>
      <w:pPr>
        <w:ind w:left="1429" w:hanging="360"/>
      </w:pPr>
      <w:rPr>
        <w:rFonts w:ascii="Symbol" w:hAnsi="Symbol" w:hint="default"/>
        <w:color w:val="auto"/>
        <w:sz w:val="24"/>
        <w:szCs w:val="24"/>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8" w15:restartNumberingAfterBreak="0">
    <w:nsid w:val="7BAC56B4"/>
    <w:multiLevelType w:val="multilevel"/>
    <w:tmpl w:val="DECE11B4"/>
    <w:lvl w:ilvl="0">
      <w:start w:val="1"/>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9" w15:restartNumberingAfterBreak="0">
    <w:nsid w:val="7BDE4DF2"/>
    <w:multiLevelType w:val="hybridMultilevel"/>
    <w:tmpl w:val="E89C5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ED15ED5"/>
    <w:multiLevelType w:val="hybridMultilevel"/>
    <w:tmpl w:val="D14CFC02"/>
    <w:lvl w:ilvl="0" w:tplc="0C090003">
      <w:start w:val="1"/>
      <w:numFmt w:val="bullet"/>
      <w:lvlText w:val="o"/>
      <w:lvlJc w:val="left"/>
      <w:pPr>
        <w:ind w:left="2138" w:hanging="360"/>
      </w:pPr>
      <w:rPr>
        <w:rFonts w:ascii="Courier New" w:hAnsi="Courier New" w:cs="Courier New"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1" w15:restartNumberingAfterBreak="0">
    <w:nsid w:val="7FB935C5"/>
    <w:multiLevelType w:val="hybridMultilevel"/>
    <w:tmpl w:val="2D4C48F2"/>
    <w:lvl w:ilvl="0" w:tplc="FB9ADB1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3900410">
    <w:abstractNumId w:val="9"/>
  </w:num>
  <w:num w:numId="2" w16cid:durableId="239339729">
    <w:abstractNumId w:val="12"/>
  </w:num>
  <w:num w:numId="3" w16cid:durableId="1565287883">
    <w:abstractNumId w:val="46"/>
  </w:num>
  <w:num w:numId="4" w16cid:durableId="1955556147">
    <w:abstractNumId w:val="18"/>
  </w:num>
  <w:num w:numId="5" w16cid:durableId="1804957244">
    <w:abstractNumId w:val="0"/>
  </w:num>
  <w:num w:numId="6" w16cid:durableId="1324234521">
    <w:abstractNumId w:val="30"/>
  </w:num>
  <w:num w:numId="7" w16cid:durableId="378475472">
    <w:abstractNumId w:val="48"/>
  </w:num>
  <w:num w:numId="8" w16cid:durableId="1337348307">
    <w:abstractNumId w:val="8"/>
  </w:num>
  <w:num w:numId="9" w16cid:durableId="1127316542">
    <w:abstractNumId w:val="29"/>
  </w:num>
  <w:num w:numId="10" w16cid:durableId="860508342">
    <w:abstractNumId w:val="50"/>
  </w:num>
  <w:num w:numId="11" w16cid:durableId="416363536">
    <w:abstractNumId w:val="17"/>
  </w:num>
  <w:num w:numId="12" w16cid:durableId="685517357">
    <w:abstractNumId w:val="24"/>
  </w:num>
  <w:num w:numId="13" w16cid:durableId="1136874609">
    <w:abstractNumId w:val="26"/>
  </w:num>
  <w:num w:numId="14" w16cid:durableId="197934060">
    <w:abstractNumId w:val="42"/>
  </w:num>
  <w:num w:numId="15" w16cid:durableId="423456740">
    <w:abstractNumId w:val="5"/>
  </w:num>
  <w:num w:numId="16" w16cid:durableId="1279678853">
    <w:abstractNumId w:val="35"/>
  </w:num>
  <w:num w:numId="17" w16cid:durableId="1625503194">
    <w:abstractNumId w:val="36"/>
  </w:num>
  <w:num w:numId="18" w16cid:durableId="1509981690">
    <w:abstractNumId w:val="32"/>
  </w:num>
  <w:num w:numId="19" w16cid:durableId="693459965">
    <w:abstractNumId w:val="37"/>
  </w:num>
  <w:num w:numId="20" w16cid:durableId="1760252974">
    <w:abstractNumId w:val="43"/>
  </w:num>
  <w:num w:numId="21" w16cid:durableId="1085686180">
    <w:abstractNumId w:val="13"/>
  </w:num>
  <w:num w:numId="22" w16cid:durableId="813374344">
    <w:abstractNumId w:val="25"/>
  </w:num>
  <w:num w:numId="23" w16cid:durableId="328757040">
    <w:abstractNumId w:val="1"/>
  </w:num>
  <w:num w:numId="24" w16cid:durableId="1765682393">
    <w:abstractNumId w:val="4"/>
  </w:num>
  <w:num w:numId="25" w16cid:durableId="2086413800">
    <w:abstractNumId w:val="20"/>
  </w:num>
  <w:num w:numId="26" w16cid:durableId="1541937411">
    <w:abstractNumId w:val="39"/>
  </w:num>
  <w:num w:numId="27" w16cid:durableId="977492265">
    <w:abstractNumId w:val="10"/>
  </w:num>
  <w:num w:numId="28" w16cid:durableId="1822190885">
    <w:abstractNumId w:val="19"/>
  </w:num>
  <w:num w:numId="29" w16cid:durableId="1656033727">
    <w:abstractNumId w:val="28"/>
  </w:num>
  <w:num w:numId="30" w16cid:durableId="1520006031">
    <w:abstractNumId w:val="31"/>
  </w:num>
  <w:num w:numId="31" w16cid:durableId="1020425543">
    <w:abstractNumId w:val="44"/>
  </w:num>
  <w:num w:numId="32" w16cid:durableId="1871719227">
    <w:abstractNumId w:val="2"/>
  </w:num>
  <w:num w:numId="33" w16cid:durableId="1500656294">
    <w:abstractNumId w:val="27"/>
  </w:num>
  <w:num w:numId="34" w16cid:durableId="378674627">
    <w:abstractNumId w:val="3"/>
  </w:num>
  <w:num w:numId="35" w16cid:durableId="1827277793">
    <w:abstractNumId w:val="51"/>
  </w:num>
  <w:num w:numId="36" w16cid:durableId="1991907003">
    <w:abstractNumId w:val="34"/>
  </w:num>
  <w:num w:numId="37" w16cid:durableId="1014570172">
    <w:abstractNumId w:val="23"/>
  </w:num>
  <w:num w:numId="38" w16cid:durableId="48110266">
    <w:abstractNumId w:val="22"/>
  </w:num>
  <w:num w:numId="39" w16cid:durableId="708803625">
    <w:abstractNumId w:val="40"/>
  </w:num>
  <w:num w:numId="40" w16cid:durableId="1736901897">
    <w:abstractNumId w:val="7"/>
  </w:num>
  <w:num w:numId="41" w16cid:durableId="2145804558">
    <w:abstractNumId w:val="33"/>
  </w:num>
  <w:num w:numId="42" w16cid:durableId="1350570270">
    <w:abstractNumId w:val="6"/>
  </w:num>
  <w:num w:numId="43" w16cid:durableId="201866615">
    <w:abstractNumId w:val="45"/>
  </w:num>
  <w:num w:numId="44" w16cid:durableId="155387951">
    <w:abstractNumId w:val="21"/>
  </w:num>
  <w:num w:numId="45" w16cid:durableId="1356465848">
    <w:abstractNumId w:val="41"/>
  </w:num>
  <w:num w:numId="46" w16cid:durableId="762536319">
    <w:abstractNumId w:val="11"/>
  </w:num>
  <w:num w:numId="47" w16cid:durableId="165941175">
    <w:abstractNumId w:val="14"/>
  </w:num>
  <w:num w:numId="48" w16cid:durableId="2039431493">
    <w:abstractNumId w:val="49"/>
  </w:num>
  <w:num w:numId="49" w16cid:durableId="848178336">
    <w:abstractNumId w:val="15"/>
  </w:num>
  <w:num w:numId="50" w16cid:durableId="1107502276">
    <w:abstractNumId w:val="38"/>
  </w:num>
  <w:num w:numId="51" w16cid:durableId="231039559">
    <w:abstractNumId w:val="16"/>
  </w:num>
  <w:num w:numId="52" w16cid:durableId="1280068529">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B18"/>
    <w:rsid w:val="00002DD2"/>
    <w:rsid w:val="000068F4"/>
    <w:rsid w:val="00007C37"/>
    <w:rsid w:val="00015DB9"/>
    <w:rsid w:val="00021A9E"/>
    <w:rsid w:val="00027D64"/>
    <w:rsid w:val="00032BDD"/>
    <w:rsid w:val="000334DB"/>
    <w:rsid w:val="00034B79"/>
    <w:rsid w:val="000356D8"/>
    <w:rsid w:val="00035BD0"/>
    <w:rsid w:val="00040FA1"/>
    <w:rsid w:val="000413CC"/>
    <w:rsid w:val="00042A73"/>
    <w:rsid w:val="000442B6"/>
    <w:rsid w:val="000478CE"/>
    <w:rsid w:val="0005066B"/>
    <w:rsid w:val="000536A5"/>
    <w:rsid w:val="00070F38"/>
    <w:rsid w:val="0008139C"/>
    <w:rsid w:val="000818B0"/>
    <w:rsid w:val="00081B15"/>
    <w:rsid w:val="00083FFB"/>
    <w:rsid w:val="000861AE"/>
    <w:rsid w:val="00094374"/>
    <w:rsid w:val="00095310"/>
    <w:rsid w:val="000A0125"/>
    <w:rsid w:val="000A07EE"/>
    <w:rsid w:val="000A3111"/>
    <w:rsid w:val="000B0A32"/>
    <w:rsid w:val="000B1B66"/>
    <w:rsid w:val="000B6BDB"/>
    <w:rsid w:val="000C47D6"/>
    <w:rsid w:val="000D11B6"/>
    <w:rsid w:val="000D39A8"/>
    <w:rsid w:val="000E34E5"/>
    <w:rsid w:val="000E7D49"/>
    <w:rsid w:val="000F3BAE"/>
    <w:rsid w:val="00100FC5"/>
    <w:rsid w:val="001016A1"/>
    <w:rsid w:val="00102913"/>
    <w:rsid w:val="001030FB"/>
    <w:rsid w:val="001066BC"/>
    <w:rsid w:val="00106D98"/>
    <w:rsid w:val="00112821"/>
    <w:rsid w:val="0011435E"/>
    <w:rsid w:val="00122DAC"/>
    <w:rsid w:val="001279B0"/>
    <w:rsid w:val="00127C33"/>
    <w:rsid w:val="00134BB8"/>
    <w:rsid w:val="00136807"/>
    <w:rsid w:val="00143DFC"/>
    <w:rsid w:val="0014748D"/>
    <w:rsid w:val="0014794C"/>
    <w:rsid w:val="00150AC0"/>
    <w:rsid w:val="001721A4"/>
    <w:rsid w:val="00172874"/>
    <w:rsid w:val="00175289"/>
    <w:rsid w:val="001805F1"/>
    <w:rsid w:val="00180CBB"/>
    <w:rsid w:val="00185381"/>
    <w:rsid w:val="00185487"/>
    <w:rsid w:val="001869A6"/>
    <w:rsid w:val="001920F6"/>
    <w:rsid w:val="0019250A"/>
    <w:rsid w:val="00197AB7"/>
    <w:rsid w:val="001A02A6"/>
    <w:rsid w:val="001A1489"/>
    <w:rsid w:val="001A4B0E"/>
    <w:rsid w:val="001C3A87"/>
    <w:rsid w:val="001C6A05"/>
    <w:rsid w:val="001D1AD5"/>
    <w:rsid w:val="001D35D0"/>
    <w:rsid w:val="001D3DB1"/>
    <w:rsid w:val="001D4281"/>
    <w:rsid w:val="001E27F0"/>
    <w:rsid w:val="00202986"/>
    <w:rsid w:val="00204743"/>
    <w:rsid w:val="0021245F"/>
    <w:rsid w:val="00214225"/>
    <w:rsid w:val="002206C9"/>
    <w:rsid w:val="00223323"/>
    <w:rsid w:val="002269AF"/>
    <w:rsid w:val="00233507"/>
    <w:rsid w:val="00234088"/>
    <w:rsid w:val="00234965"/>
    <w:rsid w:val="00240D31"/>
    <w:rsid w:val="00245A02"/>
    <w:rsid w:val="00252AA9"/>
    <w:rsid w:val="00253204"/>
    <w:rsid w:val="00253665"/>
    <w:rsid w:val="00255A05"/>
    <w:rsid w:val="002648DE"/>
    <w:rsid w:val="00265672"/>
    <w:rsid w:val="002656AE"/>
    <w:rsid w:val="00274382"/>
    <w:rsid w:val="00275658"/>
    <w:rsid w:val="00276A6A"/>
    <w:rsid w:val="002813BC"/>
    <w:rsid w:val="00295A67"/>
    <w:rsid w:val="002A7CEA"/>
    <w:rsid w:val="002B4835"/>
    <w:rsid w:val="002B5465"/>
    <w:rsid w:val="002B5C2E"/>
    <w:rsid w:val="002C0F24"/>
    <w:rsid w:val="002D0D13"/>
    <w:rsid w:val="002D44A5"/>
    <w:rsid w:val="002D5E16"/>
    <w:rsid w:val="002E1813"/>
    <w:rsid w:val="002E1A10"/>
    <w:rsid w:val="002E3042"/>
    <w:rsid w:val="002F1843"/>
    <w:rsid w:val="002F309B"/>
    <w:rsid w:val="00300DEC"/>
    <w:rsid w:val="00310D70"/>
    <w:rsid w:val="00313E84"/>
    <w:rsid w:val="00314A03"/>
    <w:rsid w:val="00314E30"/>
    <w:rsid w:val="0031650C"/>
    <w:rsid w:val="00321281"/>
    <w:rsid w:val="0032401F"/>
    <w:rsid w:val="00326D1C"/>
    <w:rsid w:val="003277C7"/>
    <w:rsid w:val="00336218"/>
    <w:rsid w:val="00336ACD"/>
    <w:rsid w:val="00340996"/>
    <w:rsid w:val="003430E5"/>
    <w:rsid w:val="00345976"/>
    <w:rsid w:val="00347764"/>
    <w:rsid w:val="00350201"/>
    <w:rsid w:val="0035262F"/>
    <w:rsid w:val="00353355"/>
    <w:rsid w:val="00362D80"/>
    <w:rsid w:val="003641E4"/>
    <w:rsid w:val="00365564"/>
    <w:rsid w:val="003665CB"/>
    <w:rsid w:val="003705C7"/>
    <w:rsid w:val="0037392A"/>
    <w:rsid w:val="00376AE1"/>
    <w:rsid w:val="00384715"/>
    <w:rsid w:val="0038749C"/>
    <w:rsid w:val="003945E9"/>
    <w:rsid w:val="003A5AF7"/>
    <w:rsid w:val="003B49AE"/>
    <w:rsid w:val="003B6BA3"/>
    <w:rsid w:val="003D7CD9"/>
    <w:rsid w:val="003E1DB6"/>
    <w:rsid w:val="003E2016"/>
    <w:rsid w:val="003E391E"/>
    <w:rsid w:val="003E4639"/>
    <w:rsid w:val="003F1C6F"/>
    <w:rsid w:val="004062C9"/>
    <w:rsid w:val="00410439"/>
    <w:rsid w:val="004135F5"/>
    <w:rsid w:val="0041552E"/>
    <w:rsid w:val="00420CF5"/>
    <w:rsid w:val="00426C3B"/>
    <w:rsid w:val="00430957"/>
    <w:rsid w:val="00434A74"/>
    <w:rsid w:val="004441D8"/>
    <w:rsid w:val="00457251"/>
    <w:rsid w:val="004604A5"/>
    <w:rsid w:val="004625A8"/>
    <w:rsid w:val="004654D0"/>
    <w:rsid w:val="0046701D"/>
    <w:rsid w:val="00476BA0"/>
    <w:rsid w:val="00476EDE"/>
    <w:rsid w:val="004770E0"/>
    <w:rsid w:val="00492BC3"/>
    <w:rsid w:val="00493002"/>
    <w:rsid w:val="00496366"/>
    <w:rsid w:val="00497C2C"/>
    <w:rsid w:val="004A1BED"/>
    <w:rsid w:val="004A2594"/>
    <w:rsid w:val="004A3FC0"/>
    <w:rsid w:val="004A43D2"/>
    <w:rsid w:val="004A47CB"/>
    <w:rsid w:val="004A5D7F"/>
    <w:rsid w:val="004B0622"/>
    <w:rsid w:val="004B4D55"/>
    <w:rsid w:val="004C43B2"/>
    <w:rsid w:val="004C4D3C"/>
    <w:rsid w:val="004D5238"/>
    <w:rsid w:val="004D5439"/>
    <w:rsid w:val="004D737C"/>
    <w:rsid w:val="004D7760"/>
    <w:rsid w:val="004E250A"/>
    <w:rsid w:val="004F6E46"/>
    <w:rsid w:val="004F727A"/>
    <w:rsid w:val="00513114"/>
    <w:rsid w:val="00514324"/>
    <w:rsid w:val="0052536E"/>
    <w:rsid w:val="00527375"/>
    <w:rsid w:val="0055227D"/>
    <w:rsid w:val="00553151"/>
    <w:rsid w:val="005572A4"/>
    <w:rsid w:val="00566F01"/>
    <w:rsid w:val="0056726F"/>
    <w:rsid w:val="00567294"/>
    <w:rsid w:val="005728F0"/>
    <w:rsid w:val="00574162"/>
    <w:rsid w:val="005746DA"/>
    <w:rsid w:val="00582545"/>
    <w:rsid w:val="00585764"/>
    <w:rsid w:val="005962D4"/>
    <w:rsid w:val="005A3D81"/>
    <w:rsid w:val="005A6551"/>
    <w:rsid w:val="005A6F21"/>
    <w:rsid w:val="005C6CF0"/>
    <w:rsid w:val="005D0F4E"/>
    <w:rsid w:val="005D2FC8"/>
    <w:rsid w:val="005D64AD"/>
    <w:rsid w:val="005E067F"/>
    <w:rsid w:val="005F01CD"/>
    <w:rsid w:val="005F1479"/>
    <w:rsid w:val="00600672"/>
    <w:rsid w:val="00602DD5"/>
    <w:rsid w:val="006049AC"/>
    <w:rsid w:val="0061213D"/>
    <w:rsid w:val="00612661"/>
    <w:rsid w:val="00622350"/>
    <w:rsid w:val="00625D8E"/>
    <w:rsid w:val="00626696"/>
    <w:rsid w:val="00631585"/>
    <w:rsid w:val="00631E18"/>
    <w:rsid w:val="0063377B"/>
    <w:rsid w:val="00637223"/>
    <w:rsid w:val="00640CDC"/>
    <w:rsid w:val="0064355B"/>
    <w:rsid w:val="0065018A"/>
    <w:rsid w:val="00651D68"/>
    <w:rsid w:val="006647DE"/>
    <w:rsid w:val="006650F6"/>
    <w:rsid w:val="006669B4"/>
    <w:rsid w:val="00671A2B"/>
    <w:rsid w:val="00675BB5"/>
    <w:rsid w:val="0067762B"/>
    <w:rsid w:val="00677EAA"/>
    <w:rsid w:val="0068070A"/>
    <w:rsid w:val="0068134B"/>
    <w:rsid w:val="00692170"/>
    <w:rsid w:val="0069230D"/>
    <w:rsid w:val="00693118"/>
    <w:rsid w:val="00694D6A"/>
    <w:rsid w:val="006962F7"/>
    <w:rsid w:val="00696A27"/>
    <w:rsid w:val="006A5B31"/>
    <w:rsid w:val="006A6A58"/>
    <w:rsid w:val="006B436D"/>
    <w:rsid w:val="006B5CC0"/>
    <w:rsid w:val="006B65DF"/>
    <w:rsid w:val="006C4471"/>
    <w:rsid w:val="006C76DF"/>
    <w:rsid w:val="006C7B95"/>
    <w:rsid w:val="006E2808"/>
    <w:rsid w:val="006E402E"/>
    <w:rsid w:val="006E587E"/>
    <w:rsid w:val="006E65BD"/>
    <w:rsid w:val="00700D29"/>
    <w:rsid w:val="0071096A"/>
    <w:rsid w:val="007122A0"/>
    <w:rsid w:val="00714B25"/>
    <w:rsid w:val="0071513B"/>
    <w:rsid w:val="0071720F"/>
    <w:rsid w:val="00717BA7"/>
    <w:rsid w:val="00721566"/>
    <w:rsid w:val="00722AB5"/>
    <w:rsid w:val="00723ED5"/>
    <w:rsid w:val="00725357"/>
    <w:rsid w:val="00736761"/>
    <w:rsid w:val="0075010C"/>
    <w:rsid w:val="007502BD"/>
    <w:rsid w:val="007517CC"/>
    <w:rsid w:val="00761B14"/>
    <w:rsid w:val="00772F62"/>
    <w:rsid w:val="00776347"/>
    <w:rsid w:val="00781E99"/>
    <w:rsid w:val="0079070D"/>
    <w:rsid w:val="0079151A"/>
    <w:rsid w:val="00791E62"/>
    <w:rsid w:val="007948F8"/>
    <w:rsid w:val="007960FF"/>
    <w:rsid w:val="007A1152"/>
    <w:rsid w:val="007A1BE1"/>
    <w:rsid w:val="007A2412"/>
    <w:rsid w:val="007A5290"/>
    <w:rsid w:val="007B35E7"/>
    <w:rsid w:val="007C11E9"/>
    <w:rsid w:val="007C3A5F"/>
    <w:rsid w:val="007C469A"/>
    <w:rsid w:val="007D042D"/>
    <w:rsid w:val="007D1435"/>
    <w:rsid w:val="007D14E3"/>
    <w:rsid w:val="007E1E67"/>
    <w:rsid w:val="007E34F9"/>
    <w:rsid w:val="007E4573"/>
    <w:rsid w:val="007E7312"/>
    <w:rsid w:val="007E7DC8"/>
    <w:rsid w:val="007F0B27"/>
    <w:rsid w:val="0080060A"/>
    <w:rsid w:val="008034DC"/>
    <w:rsid w:val="00807C87"/>
    <w:rsid w:val="00816743"/>
    <w:rsid w:val="00833A61"/>
    <w:rsid w:val="00835863"/>
    <w:rsid w:val="00852B66"/>
    <w:rsid w:val="0085302D"/>
    <w:rsid w:val="0085370B"/>
    <w:rsid w:val="008557DD"/>
    <w:rsid w:val="00855C7D"/>
    <w:rsid w:val="00857696"/>
    <w:rsid w:val="008618A5"/>
    <w:rsid w:val="008729AB"/>
    <w:rsid w:val="00872B63"/>
    <w:rsid w:val="0088123F"/>
    <w:rsid w:val="00885F19"/>
    <w:rsid w:val="008B16A2"/>
    <w:rsid w:val="008B2246"/>
    <w:rsid w:val="008C3874"/>
    <w:rsid w:val="008C40EF"/>
    <w:rsid w:val="008C67CD"/>
    <w:rsid w:val="008D4D4F"/>
    <w:rsid w:val="008D621D"/>
    <w:rsid w:val="008E74C0"/>
    <w:rsid w:val="008F20B5"/>
    <w:rsid w:val="008F284A"/>
    <w:rsid w:val="008F2B45"/>
    <w:rsid w:val="008F6F7B"/>
    <w:rsid w:val="00902CDD"/>
    <w:rsid w:val="00907534"/>
    <w:rsid w:val="00915607"/>
    <w:rsid w:val="00922748"/>
    <w:rsid w:val="00931123"/>
    <w:rsid w:val="009345D3"/>
    <w:rsid w:val="0093594B"/>
    <w:rsid w:val="00935BD6"/>
    <w:rsid w:val="00940BF0"/>
    <w:rsid w:val="009434AF"/>
    <w:rsid w:val="0095097F"/>
    <w:rsid w:val="00954869"/>
    <w:rsid w:val="00957214"/>
    <w:rsid w:val="00967273"/>
    <w:rsid w:val="00976023"/>
    <w:rsid w:val="00976BF4"/>
    <w:rsid w:val="009803B8"/>
    <w:rsid w:val="00982656"/>
    <w:rsid w:val="00982DEF"/>
    <w:rsid w:val="00984031"/>
    <w:rsid w:val="00995B8C"/>
    <w:rsid w:val="00996860"/>
    <w:rsid w:val="009A208F"/>
    <w:rsid w:val="009A2E0C"/>
    <w:rsid w:val="009A60C1"/>
    <w:rsid w:val="009D6EE2"/>
    <w:rsid w:val="009E5D86"/>
    <w:rsid w:val="009E6724"/>
    <w:rsid w:val="009E7254"/>
    <w:rsid w:val="009E74A3"/>
    <w:rsid w:val="00A04A35"/>
    <w:rsid w:val="00A07D58"/>
    <w:rsid w:val="00A11A3B"/>
    <w:rsid w:val="00A11AA6"/>
    <w:rsid w:val="00A1366D"/>
    <w:rsid w:val="00A14B59"/>
    <w:rsid w:val="00A208DD"/>
    <w:rsid w:val="00A22C33"/>
    <w:rsid w:val="00A242BC"/>
    <w:rsid w:val="00A26A1D"/>
    <w:rsid w:val="00A27F1A"/>
    <w:rsid w:val="00A30C55"/>
    <w:rsid w:val="00A32335"/>
    <w:rsid w:val="00A35116"/>
    <w:rsid w:val="00A372F4"/>
    <w:rsid w:val="00A413CA"/>
    <w:rsid w:val="00A42B79"/>
    <w:rsid w:val="00A44BCC"/>
    <w:rsid w:val="00A45070"/>
    <w:rsid w:val="00A45D3E"/>
    <w:rsid w:val="00A47BD3"/>
    <w:rsid w:val="00A51775"/>
    <w:rsid w:val="00A52844"/>
    <w:rsid w:val="00A61697"/>
    <w:rsid w:val="00A64407"/>
    <w:rsid w:val="00A66692"/>
    <w:rsid w:val="00A67937"/>
    <w:rsid w:val="00A73E73"/>
    <w:rsid w:val="00A75351"/>
    <w:rsid w:val="00A75E8A"/>
    <w:rsid w:val="00A81DAA"/>
    <w:rsid w:val="00A91436"/>
    <w:rsid w:val="00A91B6F"/>
    <w:rsid w:val="00A97FE8"/>
    <w:rsid w:val="00AA6796"/>
    <w:rsid w:val="00AC229F"/>
    <w:rsid w:val="00AD7EA9"/>
    <w:rsid w:val="00AE36F6"/>
    <w:rsid w:val="00AE4DB7"/>
    <w:rsid w:val="00AE5C45"/>
    <w:rsid w:val="00AF7E8D"/>
    <w:rsid w:val="00B036B1"/>
    <w:rsid w:val="00B114FA"/>
    <w:rsid w:val="00B16B26"/>
    <w:rsid w:val="00B25C70"/>
    <w:rsid w:val="00B2680D"/>
    <w:rsid w:val="00B27385"/>
    <w:rsid w:val="00B278C3"/>
    <w:rsid w:val="00B307C1"/>
    <w:rsid w:val="00B36880"/>
    <w:rsid w:val="00B42018"/>
    <w:rsid w:val="00B439BF"/>
    <w:rsid w:val="00B4406A"/>
    <w:rsid w:val="00B45E6B"/>
    <w:rsid w:val="00B475FB"/>
    <w:rsid w:val="00B57334"/>
    <w:rsid w:val="00B657CF"/>
    <w:rsid w:val="00B6736C"/>
    <w:rsid w:val="00B72A83"/>
    <w:rsid w:val="00B93964"/>
    <w:rsid w:val="00B947ED"/>
    <w:rsid w:val="00B94E06"/>
    <w:rsid w:val="00B97998"/>
    <w:rsid w:val="00BA2CD8"/>
    <w:rsid w:val="00BB1F2C"/>
    <w:rsid w:val="00BC2ADD"/>
    <w:rsid w:val="00BD0826"/>
    <w:rsid w:val="00BD1359"/>
    <w:rsid w:val="00BD4482"/>
    <w:rsid w:val="00BD7E47"/>
    <w:rsid w:val="00BE0F9D"/>
    <w:rsid w:val="00BE1397"/>
    <w:rsid w:val="00BE3D2D"/>
    <w:rsid w:val="00BF0BA8"/>
    <w:rsid w:val="00BF2B7F"/>
    <w:rsid w:val="00BF55E5"/>
    <w:rsid w:val="00C04E31"/>
    <w:rsid w:val="00C2117F"/>
    <w:rsid w:val="00C26C76"/>
    <w:rsid w:val="00C42DBA"/>
    <w:rsid w:val="00C46050"/>
    <w:rsid w:val="00C519EB"/>
    <w:rsid w:val="00C52F98"/>
    <w:rsid w:val="00C55935"/>
    <w:rsid w:val="00C618DF"/>
    <w:rsid w:val="00C64325"/>
    <w:rsid w:val="00C64725"/>
    <w:rsid w:val="00C66FBB"/>
    <w:rsid w:val="00C67A69"/>
    <w:rsid w:val="00C76A44"/>
    <w:rsid w:val="00C81B26"/>
    <w:rsid w:val="00C81B65"/>
    <w:rsid w:val="00C84C6C"/>
    <w:rsid w:val="00C86720"/>
    <w:rsid w:val="00C93E95"/>
    <w:rsid w:val="00CA2B92"/>
    <w:rsid w:val="00CA6DAD"/>
    <w:rsid w:val="00CA712F"/>
    <w:rsid w:val="00CA75D4"/>
    <w:rsid w:val="00CB5F8B"/>
    <w:rsid w:val="00CB7483"/>
    <w:rsid w:val="00CC0E98"/>
    <w:rsid w:val="00CC220C"/>
    <w:rsid w:val="00CC4618"/>
    <w:rsid w:val="00CC765D"/>
    <w:rsid w:val="00CD1EEC"/>
    <w:rsid w:val="00CF6760"/>
    <w:rsid w:val="00CF7D7D"/>
    <w:rsid w:val="00D010CF"/>
    <w:rsid w:val="00D0177A"/>
    <w:rsid w:val="00D0467D"/>
    <w:rsid w:val="00D14296"/>
    <w:rsid w:val="00D1484B"/>
    <w:rsid w:val="00D1716E"/>
    <w:rsid w:val="00D20627"/>
    <w:rsid w:val="00D30F82"/>
    <w:rsid w:val="00D315C8"/>
    <w:rsid w:val="00D31B2C"/>
    <w:rsid w:val="00D577BE"/>
    <w:rsid w:val="00D608F2"/>
    <w:rsid w:val="00D60F9C"/>
    <w:rsid w:val="00D62EA1"/>
    <w:rsid w:val="00D70FED"/>
    <w:rsid w:val="00D74581"/>
    <w:rsid w:val="00D75B18"/>
    <w:rsid w:val="00D763F9"/>
    <w:rsid w:val="00D8327C"/>
    <w:rsid w:val="00D85032"/>
    <w:rsid w:val="00D865F0"/>
    <w:rsid w:val="00D91E45"/>
    <w:rsid w:val="00D93168"/>
    <w:rsid w:val="00D94D22"/>
    <w:rsid w:val="00D95372"/>
    <w:rsid w:val="00D961F8"/>
    <w:rsid w:val="00DA3FD2"/>
    <w:rsid w:val="00DA4A3B"/>
    <w:rsid w:val="00DA6108"/>
    <w:rsid w:val="00DA7EAB"/>
    <w:rsid w:val="00DB488E"/>
    <w:rsid w:val="00DB52F2"/>
    <w:rsid w:val="00DB6690"/>
    <w:rsid w:val="00DC53A6"/>
    <w:rsid w:val="00DC689F"/>
    <w:rsid w:val="00DC7568"/>
    <w:rsid w:val="00DD05C8"/>
    <w:rsid w:val="00DD443A"/>
    <w:rsid w:val="00DD4FFB"/>
    <w:rsid w:val="00DD739C"/>
    <w:rsid w:val="00DE5022"/>
    <w:rsid w:val="00DE7995"/>
    <w:rsid w:val="00DF419F"/>
    <w:rsid w:val="00E20476"/>
    <w:rsid w:val="00E261BB"/>
    <w:rsid w:val="00E35F9F"/>
    <w:rsid w:val="00E44B6A"/>
    <w:rsid w:val="00E4636F"/>
    <w:rsid w:val="00E5024A"/>
    <w:rsid w:val="00E50291"/>
    <w:rsid w:val="00E50736"/>
    <w:rsid w:val="00E522B0"/>
    <w:rsid w:val="00E54FD5"/>
    <w:rsid w:val="00E57CD1"/>
    <w:rsid w:val="00E64D46"/>
    <w:rsid w:val="00E65804"/>
    <w:rsid w:val="00E72D4A"/>
    <w:rsid w:val="00E73BD0"/>
    <w:rsid w:val="00E75220"/>
    <w:rsid w:val="00E75349"/>
    <w:rsid w:val="00E75827"/>
    <w:rsid w:val="00E80A8C"/>
    <w:rsid w:val="00E8408D"/>
    <w:rsid w:val="00E872B2"/>
    <w:rsid w:val="00E91472"/>
    <w:rsid w:val="00E95217"/>
    <w:rsid w:val="00E953C6"/>
    <w:rsid w:val="00EA3E28"/>
    <w:rsid w:val="00EA5E01"/>
    <w:rsid w:val="00EC4742"/>
    <w:rsid w:val="00EC5133"/>
    <w:rsid w:val="00EC7C94"/>
    <w:rsid w:val="00ED7196"/>
    <w:rsid w:val="00EE045C"/>
    <w:rsid w:val="00EE0730"/>
    <w:rsid w:val="00EE35B3"/>
    <w:rsid w:val="00EE4AE3"/>
    <w:rsid w:val="00EE5CA4"/>
    <w:rsid w:val="00EE712F"/>
    <w:rsid w:val="00EF4117"/>
    <w:rsid w:val="00EF63EB"/>
    <w:rsid w:val="00F04003"/>
    <w:rsid w:val="00F05384"/>
    <w:rsid w:val="00F07D41"/>
    <w:rsid w:val="00F137B8"/>
    <w:rsid w:val="00F2019F"/>
    <w:rsid w:val="00F21DDA"/>
    <w:rsid w:val="00F31635"/>
    <w:rsid w:val="00F36448"/>
    <w:rsid w:val="00F42A56"/>
    <w:rsid w:val="00F528EF"/>
    <w:rsid w:val="00F534A2"/>
    <w:rsid w:val="00F60D48"/>
    <w:rsid w:val="00F714BF"/>
    <w:rsid w:val="00F718A3"/>
    <w:rsid w:val="00F72C86"/>
    <w:rsid w:val="00F732C3"/>
    <w:rsid w:val="00F81E81"/>
    <w:rsid w:val="00F821DE"/>
    <w:rsid w:val="00F87BC9"/>
    <w:rsid w:val="00F96D8B"/>
    <w:rsid w:val="00FA1269"/>
    <w:rsid w:val="00FA5DE6"/>
    <w:rsid w:val="00FA685A"/>
    <w:rsid w:val="00FB000B"/>
    <w:rsid w:val="00FB15A1"/>
    <w:rsid w:val="00FB5D00"/>
    <w:rsid w:val="00FC0150"/>
    <w:rsid w:val="00FC2B6B"/>
    <w:rsid w:val="00FE0027"/>
    <w:rsid w:val="00FE3CD3"/>
    <w:rsid w:val="00FE49B0"/>
    <w:rsid w:val="00FE7828"/>
    <w:rsid w:val="00FF14C9"/>
    <w:rsid w:val="00FF2996"/>
    <w:rsid w:val="00FF3AE1"/>
    <w:rsid w:val="00FF4D26"/>
    <w:rsid w:val="3D6A94FF"/>
    <w:rsid w:val="50A60C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8CDD6"/>
  <w15:docId w15:val="{FB70B866-E4F0-4539-92D1-EB1B75196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7CD9"/>
  </w:style>
  <w:style w:type="paragraph" w:styleId="Heading1">
    <w:name w:val="heading 1"/>
    <w:basedOn w:val="Normal"/>
    <w:uiPriority w:val="1"/>
    <w:qFormat/>
    <w:rsid w:val="00B657CF"/>
    <w:pPr>
      <w:spacing w:before="54"/>
      <w:ind w:left="837" w:hanging="721"/>
      <w:outlineLvl w:val="0"/>
    </w:pPr>
    <w:rPr>
      <w:rFonts w:ascii="Arial" w:eastAsia="Arial" w:hAnsi="Arial"/>
      <w:b/>
      <w:bCs/>
      <w:sz w:val="32"/>
      <w:szCs w:val="32"/>
    </w:rPr>
  </w:style>
  <w:style w:type="paragraph" w:styleId="Heading2">
    <w:name w:val="heading 2"/>
    <w:basedOn w:val="Normal"/>
    <w:link w:val="Heading2Char"/>
    <w:uiPriority w:val="1"/>
    <w:qFormat/>
    <w:rsid w:val="00B657CF"/>
    <w:pPr>
      <w:ind w:left="1535" w:hanging="711"/>
      <w:outlineLvl w:val="1"/>
    </w:pPr>
    <w:rPr>
      <w:rFonts w:ascii="Arial" w:eastAsia="Arial" w:hAnsi="Arial"/>
      <w:b/>
      <w:bCs/>
      <w:sz w:val="28"/>
      <w:szCs w:val="28"/>
    </w:rPr>
  </w:style>
  <w:style w:type="paragraph" w:styleId="Heading3">
    <w:name w:val="heading 3"/>
    <w:basedOn w:val="Normal"/>
    <w:uiPriority w:val="1"/>
    <w:qFormat/>
    <w:rsid w:val="00B657CF"/>
    <w:pPr>
      <w:ind w:left="1865" w:hanging="850"/>
      <w:outlineLvl w:val="2"/>
    </w:pPr>
    <w:rPr>
      <w:rFonts w:ascii="Arial" w:eastAsia="Arial" w:hAnsi="Arial"/>
      <w:b/>
      <w:bCs/>
      <w:sz w:val="26"/>
      <w:szCs w:val="26"/>
    </w:rPr>
  </w:style>
  <w:style w:type="paragraph" w:styleId="Heading4">
    <w:name w:val="heading 4"/>
    <w:basedOn w:val="Normal"/>
    <w:uiPriority w:val="1"/>
    <w:qFormat/>
    <w:rsid w:val="00B657CF"/>
    <w:pPr>
      <w:ind w:left="925"/>
      <w:outlineLvl w:val="3"/>
    </w:pPr>
    <w:rPr>
      <w:rFonts w:ascii="Times New Roman" w:eastAsia="Times New Roman" w:hAnsi="Times New Roman"/>
      <w:b/>
      <w:bCs/>
      <w:sz w:val="24"/>
      <w:szCs w:val="24"/>
    </w:rPr>
  </w:style>
  <w:style w:type="paragraph" w:styleId="Heading5">
    <w:name w:val="heading 5"/>
    <w:basedOn w:val="Normal"/>
    <w:uiPriority w:val="1"/>
    <w:qFormat/>
    <w:rsid w:val="00B657CF"/>
    <w:pPr>
      <w:ind w:left="925"/>
      <w:outlineLvl w:val="4"/>
    </w:pPr>
    <w:rPr>
      <w:rFonts w:ascii="Arial" w:eastAsia="Arial" w:hAnsi="Arial"/>
      <w:sz w:val="24"/>
      <w:szCs w:val="24"/>
    </w:rPr>
  </w:style>
  <w:style w:type="paragraph" w:styleId="Heading6">
    <w:name w:val="heading 6"/>
    <w:basedOn w:val="Normal"/>
    <w:uiPriority w:val="1"/>
    <w:qFormat/>
    <w:rsid w:val="00B657CF"/>
    <w:pPr>
      <w:ind w:left="116"/>
      <w:outlineLvl w:val="5"/>
    </w:pPr>
    <w:rPr>
      <w:rFonts w:ascii="Arial" w:eastAsia="Arial" w:hAnsi="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B657CF"/>
    <w:pPr>
      <w:spacing w:before="101"/>
      <w:ind w:left="597" w:hanging="481"/>
    </w:pPr>
    <w:rPr>
      <w:rFonts w:ascii="Arial" w:eastAsia="Arial" w:hAnsi="Arial"/>
      <w:sz w:val="24"/>
      <w:szCs w:val="24"/>
    </w:rPr>
  </w:style>
  <w:style w:type="paragraph" w:styleId="TOC2">
    <w:name w:val="toc 2"/>
    <w:basedOn w:val="Normal"/>
    <w:uiPriority w:val="39"/>
    <w:qFormat/>
    <w:rsid w:val="00B657CF"/>
    <w:pPr>
      <w:spacing w:before="101"/>
      <w:ind w:left="1535" w:hanging="711"/>
    </w:pPr>
    <w:rPr>
      <w:rFonts w:ascii="Arial" w:eastAsia="Arial" w:hAnsi="Arial"/>
      <w:sz w:val="24"/>
      <w:szCs w:val="24"/>
    </w:rPr>
  </w:style>
  <w:style w:type="paragraph" w:styleId="TOC3">
    <w:name w:val="toc 3"/>
    <w:basedOn w:val="Normal"/>
    <w:uiPriority w:val="39"/>
    <w:qFormat/>
    <w:rsid w:val="00B657CF"/>
    <w:pPr>
      <w:spacing w:before="101"/>
      <w:ind w:left="2385" w:hanging="850"/>
    </w:pPr>
    <w:rPr>
      <w:rFonts w:ascii="Arial" w:eastAsia="Arial" w:hAnsi="Arial"/>
      <w:sz w:val="24"/>
      <w:szCs w:val="24"/>
    </w:rPr>
  </w:style>
  <w:style w:type="paragraph" w:styleId="BodyText">
    <w:name w:val="Body Text"/>
    <w:basedOn w:val="Normal"/>
    <w:uiPriority w:val="1"/>
    <w:qFormat/>
    <w:rsid w:val="00B657CF"/>
    <w:pPr>
      <w:ind w:left="2432"/>
    </w:pPr>
    <w:rPr>
      <w:rFonts w:ascii="Arial" w:eastAsia="Arial" w:hAnsi="Arial"/>
    </w:rPr>
  </w:style>
  <w:style w:type="paragraph" w:styleId="ListParagraph">
    <w:name w:val="List Paragraph"/>
    <w:basedOn w:val="Normal"/>
    <w:uiPriority w:val="34"/>
    <w:qFormat/>
    <w:rsid w:val="00B657CF"/>
  </w:style>
  <w:style w:type="paragraph" w:customStyle="1" w:styleId="TableParagraph">
    <w:name w:val="Table Paragraph"/>
    <w:basedOn w:val="Normal"/>
    <w:uiPriority w:val="1"/>
    <w:qFormat/>
    <w:rsid w:val="00B657CF"/>
  </w:style>
  <w:style w:type="paragraph" w:styleId="BalloonText">
    <w:name w:val="Balloon Text"/>
    <w:basedOn w:val="Normal"/>
    <w:link w:val="BalloonTextChar"/>
    <w:uiPriority w:val="99"/>
    <w:semiHidden/>
    <w:unhideWhenUsed/>
    <w:rsid w:val="00BD4482"/>
    <w:rPr>
      <w:rFonts w:ascii="Tahoma" w:hAnsi="Tahoma" w:cs="Tahoma"/>
      <w:sz w:val="16"/>
      <w:szCs w:val="16"/>
    </w:rPr>
  </w:style>
  <w:style w:type="character" w:customStyle="1" w:styleId="BalloonTextChar">
    <w:name w:val="Balloon Text Char"/>
    <w:basedOn w:val="DefaultParagraphFont"/>
    <w:link w:val="BalloonText"/>
    <w:uiPriority w:val="99"/>
    <w:semiHidden/>
    <w:rsid w:val="00BD4482"/>
    <w:rPr>
      <w:rFonts w:ascii="Tahoma" w:hAnsi="Tahoma" w:cs="Tahoma"/>
      <w:sz w:val="16"/>
      <w:szCs w:val="16"/>
    </w:rPr>
  </w:style>
  <w:style w:type="paragraph" w:styleId="Header">
    <w:name w:val="header"/>
    <w:basedOn w:val="Normal"/>
    <w:link w:val="HeaderChar"/>
    <w:uiPriority w:val="99"/>
    <w:unhideWhenUsed/>
    <w:rsid w:val="00127C33"/>
    <w:pPr>
      <w:tabs>
        <w:tab w:val="center" w:pos="4513"/>
        <w:tab w:val="right" w:pos="9026"/>
      </w:tabs>
    </w:pPr>
  </w:style>
  <w:style w:type="character" w:customStyle="1" w:styleId="HeaderChar">
    <w:name w:val="Header Char"/>
    <w:basedOn w:val="DefaultParagraphFont"/>
    <w:link w:val="Header"/>
    <w:uiPriority w:val="99"/>
    <w:rsid w:val="00127C33"/>
  </w:style>
  <w:style w:type="paragraph" w:styleId="Footer">
    <w:name w:val="footer"/>
    <w:basedOn w:val="Normal"/>
    <w:link w:val="FooterChar"/>
    <w:uiPriority w:val="99"/>
    <w:unhideWhenUsed/>
    <w:rsid w:val="00127C33"/>
    <w:pPr>
      <w:tabs>
        <w:tab w:val="center" w:pos="4513"/>
        <w:tab w:val="right" w:pos="9026"/>
      </w:tabs>
    </w:pPr>
  </w:style>
  <w:style w:type="character" w:customStyle="1" w:styleId="FooterChar">
    <w:name w:val="Footer Char"/>
    <w:basedOn w:val="DefaultParagraphFont"/>
    <w:link w:val="Footer"/>
    <w:uiPriority w:val="99"/>
    <w:rsid w:val="00127C33"/>
  </w:style>
  <w:style w:type="paragraph" w:styleId="TOCHeading">
    <w:name w:val="TOC Heading"/>
    <w:basedOn w:val="Heading1"/>
    <w:next w:val="Normal"/>
    <w:uiPriority w:val="39"/>
    <w:semiHidden/>
    <w:unhideWhenUsed/>
    <w:qFormat/>
    <w:rsid w:val="00127C33"/>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127C33"/>
    <w:rPr>
      <w:color w:val="0000FF" w:themeColor="hyperlink"/>
      <w:u w:val="single"/>
    </w:rPr>
  </w:style>
  <w:style w:type="paragraph" w:styleId="BodyTextIndent3">
    <w:name w:val="Body Text Indent 3"/>
    <w:basedOn w:val="Normal"/>
    <w:link w:val="BodyTextIndent3Char"/>
    <w:uiPriority w:val="99"/>
    <w:unhideWhenUsed/>
    <w:rsid w:val="00DF419F"/>
    <w:pPr>
      <w:widowControl/>
      <w:spacing w:after="120"/>
      <w:ind w:left="283"/>
    </w:pPr>
    <w:rPr>
      <w:rFonts w:ascii="Arial" w:eastAsia="Times New Roman" w:hAnsi="Arial" w:cs="Times New Roman"/>
      <w:sz w:val="16"/>
      <w:szCs w:val="16"/>
      <w:lang w:val="en-AU"/>
    </w:rPr>
  </w:style>
  <w:style w:type="character" w:customStyle="1" w:styleId="BodyTextIndent3Char">
    <w:name w:val="Body Text Indent 3 Char"/>
    <w:basedOn w:val="DefaultParagraphFont"/>
    <w:link w:val="BodyTextIndent3"/>
    <w:uiPriority w:val="99"/>
    <w:rsid w:val="00DF419F"/>
    <w:rPr>
      <w:rFonts w:ascii="Arial" w:eastAsia="Times New Roman" w:hAnsi="Arial" w:cs="Times New Roman"/>
      <w:sz w:val="16"/>
      <w:szCs w:val="16"/>
      <w:lang w:val="en-AU"/>
    </w:rPr>
  </w:style>
  <w:style w:type="character" w:styleId="Emphasis">
    <w:name w:val="Emphasis"/>
    <w:basedOn w:val="DefaultParagraphFont"/>
    <w:uiPriority w:val="20"/>
    <w:qFormat/>
    <w:rsid w:val="00976BF4"/>
    <w:rPr>
      <w:i/>
      <w:iCs/>
      <w:sz w:val="24"/>
      <w:szCs w:val="24"/>
      <w:bdr w:val="none" w:sz="0" w:space="0" w:color="auto" w:frame="1"/>
      <w:shd w:val="clear" w:color="auto" w:fill="auto"/>
      <w:vertAlign w:val="baseline"/>
    </w:rPr>
  </w:style>
  <w:style w:type="paragraph" w:styleId="NormalWeb">
    <w:name w:val="Normal (Web)"/>
    <w:basedOn w:val="Normal"/>
    <w:uiPriority w:val="99"/>
    <w:semiHidden/>
    <w:unhideWhenUsed/>
    <w:rsid w:val="002A7CEA"/>
    <w:pPr>
      <w:widowControl/>
      <w:spacing w:before="100" w:beforeAutospacing="1" w:after="100" w:afterAutospacing="1"/>
    </w:pPr>
    <w:rPr>
      <w:rFonts w:ascii="Times New Roman" w:eastAsiaTheme="minorEastAsia" w:hAnsi="Times New Roman" w:cs="Times New Roman"/>
      <w:sz w:val="24"/>
      <w:szCs w:val="24"/>
      <w:lang w:val="en-AU" w:eastAsia="en-AU"/>
    </w:rPr>
  </w:style>
  <w:style w:type="character" w:styleId="CommentReference">
    <w:name w:val="annotation reference"/>
    <w:basedOn w:val="DefaultParagraphFont"/>
    <w:uiPriority w:val="99"/>
    <w:semiHidden/>
    <w:unhideWhenUsed/>
    <w:rsid w:val="00E54FD5"/>
    <w:rPr>
      <w:sz w:val="16"/>
      <w:szCs w:val="16"/>
    </w:rPr>
  </w:style>
  <w:style w:type="paragraph" w:styleId="CommentText">
    <w:name w:val="annotation text"/>
    <w:basedOn w:val="Normal"/>
    <w:link w:val="CommentTextChar"/>
    <w:uiPriority w:val="99"/>
    <w:semiHidden/>
    <w:unhideWhenUsed/>
    <w:rsid w:val="00E54FD5"/>
    <w:rPr>
      <w:sz w:val="20"/>
      <w:szCs w:val="20"/>
    </w:rPr>
  </w:style>
  <w:style w:type="character" w:customStyle="1" w:styleId="CommentTextChar">
    <w:name w:val="Comment Text Char"/>
    <w:basedOn w:val="DefaultParagraphFont"/>
    <w:link w:val="CommentText"/>
    <w:uiPriority w:val="99"/>
    <w:semiHidden/>
    <w:rsid w:val="00E54FD5"/>
    <w:rPr>
      <w:sz w:val="20"/>
      <w:szCs w:val="20"/>
    </w:rPr>
  </w:style>
  <w:style w:type="paragraph" w:styleId="CommentSubject">
    <w:name w:val="annotation subject"/>
    <w:basedOn w:val="CommentText"/>
    <w:next w:val="CommentText"/>
    <w:link w:val="CommentSubjectChar"/>
    <w:uiPriority w:val="99"/>
    <w:semiHidden/>
    <w:unhideWhenUsed/>
    <w:rsid w:val="00E54FD5"/>
    <w:rPr>
      <w:b/>
      <w:bCs/>
    </w:rPr>
  </w:style>
  <w:style w:type="character" w:customStyle="1" w:styleId="CommentSubjectChar">
    <w:name w:val="Comment Subject Char"/>
    <w:basedOn w:val="CommentTextChar"/>
    <w:link w:val="CommentSubject"/>
    <w:uiPriority w:val="99"/>
    <w:semiHidden/>
    <w:rsid w:val="00E54FD5"/>
    <w:rPr>
      <w:b/>
      <w:bCs/>
      <w:sz w:val="20"/>
      <w:szCs w:val="20"/>
    </w:rPr>
  </w:style>
  <w:style w:type="paragraph" w:styleId="Revision">
    <w:name w:val="Revision"/>
    <w:hidden/>
    <w:uiPriority w:val="99"/>
    <w:semiHidden/>
    <w:rsid w:val="00E54FD5"/>
    <w:pPr>
      <w:widowControl/>
    </w:pPr>
  </w:style>
  <w:style w:type="paragraph" w:customStyle="1" w:styleId="Text">
    <w:name w:val="Text"/>
    <w:basedOn w:val="Normal"/>
    <w:rsid w:val="0014748D"/>
    <w:pPr>
      <w:widowControl/>
      <w:overflowPunct w:val="0"/>
      <w:autoSpaceDE w:val="0"/>
      <w:autoSpaceDN w:val="0"/>
      <w:adjustRightInd w:val="0"/>
      <w:spacing w:after="220"/>
      <w:jc w:val="both"/>
      <w:textAlignment w:val="baseline"/>
    </w:pPr>
    <w:rPr>
      <w:rFonts w:ascii="Times New Roman" w:eastAsia="Times New Roman" w:hAnsi="Times New Roman" w:cs="Times New Roman"/>
      <w:szCs w:val="20"/>
      <w:lang w:val="en-GB"/>
    </w:rPr>
  </w:style>
  <w:style w:type="table" w:styleId="TableGrid">
    <w:name w:val="Table Grid"/>
    <w:basedOn w:val="TableNormal"/>
    <w:uiPriority w:val="59"/>
    <w:rsid w:val="009E7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00672"/>
    <w:pPr>
      <w:widowControl/>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D85032"/>
    <w:rPr>
      <w:rFonts w:ascii="Arial" w:eastAsia="Arial" w:hAnsi="Arial"/>
      <w:b/>
      <w:bCs/>
      <w:sz w:val="28"/>
      <w:szCs w:val="28"/>
    </w:rPr>
  </w:style>
  <w:style w:type="paragraph" w:styleId="FootnoteText">
    <w:name w:val="footnote text"/>
    <w:basedOn w:val="Normal"/>
    <w:link w:val="FootnoteTextChar"/>
    <w:uiPriority w:val="99"/>
    <w:semiHidden/>
    <w:unhideWhenUsed/>
    <w:rsid w:val="00E75220"/>
    <w:rPr>
      <w:sz w:val="20"/>
      <w:szCs w:val="20"/>
    </w:rPr>
  </w:style>
  <w:style w:type="character" w:customStyle="1" w:styleId="FootnoteTextChar">
    <w:name w:val="Footnote Text Char"/>
    <w:basedOn w:val="DefaultParagraphFont"/>
    <w:link w:val="FootnoteText"/>
    <w:uiPriority w:val="99"/>
    <w:semiHidden/>
    <w:rsid w:val="00E75220"/>
    <w:rPr>
      <w:sz w:val="20"/>
      <w:szCs w:val="20"/>
    </w:rPr>
  </w:style>
  <w:style w:type="character" w:styleId="FootnoteReference">
    <w:name w:val="footnote reference"/>
    <w:basedOn w:val="DefaultParagraphFont"/>
    <w:uiPriority w:val="99"/>
    <w:semiHidden/>
    <w:unhideWhenUsed/>
    <w:rsid w:val="00E75220"/>
    <w:rPr>
      <w:vertAlign w:val="superscript"/>
    </w:rPr>
  </w:style>
  <w:style w:type="paragraph" w:customStyle="1" w:styleId="Default">
    <w:name w:val="Default"/>
    <w:rsid w:val="00902CDD"/>
    <w:pPr>
      <w:widowControl/>
      <w:autoSpaceDE w:val="0"/>
      <w:autoSpaceDN w:val="0"/>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845950">
      <w:bodyDiv w:val="1"/>
      <w:marLeft w:val="0"/>
      <w:marRight w:val="0"/>
      <w:marTop w:val="0"/>
      <w:marBottom w:val="0"/>
      <w:divBdr>
        <w:top w:val="none" w:sz="0" w:space="0" w:color="auto"/>
        <w:left w:val="none" w:sz="0" w:space="0" w:color="auto"/>
        <w:bottom w:val="none" w:sz="0" w:space="0" w:color="auto"/>
        <w:right w:val="none" w:sz="0" w:space="0" w:color="auto"/>
      </w:divBdr>
    </w:div>
    <w:div w:id="1235895520">
      <w:bodyDiv w:val="1"/>
      <w:marLeft w:val="0"/>
      <w:marRight w:val="0"/>
      <w:marTop w:val="0"/>
      <w:marBottom w:val="0"/>
      <w:divBdr>
        <w:top w:val="none" w:sz="0" w:space="0" w:color="auto"/>
        <w:left w:val="none" w:sz="0" w:space="0" w:color="auto"/>
        <w:bottom w:val="none" w:sz="0" w:space="0" w:color="auto"/>
        <w:right w:val="none" w:sz="0" w:space="0" w:color="auto"/>
      </w:divBdr>
    </w:div>
    <w:div w:id="1479150332">
      <w:bodyDiv w:val="1"/>
      <w:marLeft w:val="0"/>
      <w:marRight w:val="0"/>
      <w:marTop w:val="0"/>
      <w:marBottom w:val="0"/>
      <w:divBdr>
        <w:top w:val="none" w:sz="0" w:space="0" w:color="auto"/>
        <w:left w:val="none" w:sz="0" w:space="0" w:color="auto"/>
        <w:bottom w:val="none" w:sz="0" w:space="0" w:color="auto"/>
        <w:right w:val="none" w:sz="0" w:space="0" w:color="auto"/>
      </w:divBdr>
      <w:divsChild>
        <w:div w:id="2101371706">
          <w:marLeft w:val="0"/>
          <w:marRight w:val="0"/>
          <w:marTop w:val="0"/>
          <w:marBottom w:val="0"/>
          <w:divBdr>
            <w:top w:val="none" w:sz="0" w:space="0" w:color="auto"/>
            <w:left w:val="none" w:sz="0" w:space="0" w:color="auto"/>
            <w:bottom w:val="none" w:sz="0" w:space="0" w:color="auto"/>
            <w:right w:val="none" w:sz="0" w:space="0" w:color="auto"/>
          </w:divBdr>
          <w:divsChild>
            <w:div w:id="1955820719">
              <w:marLeft w:val="0"/>
              <w:marRight w:val="0"/>
              <w:marTop w:val="0"/>
              <w:marBottom w:val="0"/>
              <w:divBdr>
                <w:top w:val="none" w:sz="0" w:space="0" w:color="auto"/>
                <w:left w:val="none" w:sz="0" w:space="0" w:color="auto"/>
                <w:bottom w:val="none" w:sz="0" w:space="0" w:color="auto"/>
                <w:right w:val="none" w:sz="0" w:space="0" w:color="auto"/>
              </w:divBdr>
              <w:divsChild>
                <w:div w:id="807481801">
                  <w:marLeft w:val="0"/>
                  <w:marRight w:val="0"/>
                  <w:marTop w:val="195"/>
                  <w:marBottom w:val="0"/>
                  <w:divBdr>
                    <w:top w:val="none" w:sz="0" w:space="0" w:color="auto"/>
                    <w:left w:val="none" w:sz="0" w:space="0" w:color="auto"/>
                    <w:bottom w:val="none" w:sz="0" w:space="0" w:color="auto"/>
                    <w:right w:val="none" w:sz="0" w:space="0" w:color="auto"/>
                  </w:divBdr>
                  <w:divsChild>
                    <w:div w:id="1443499821">
                      <w:marLeft w:val="0"/>
                      <w:marRight w:val="0"/>
                      <w:marTop w:val="0"/>
                      <w:marBottom w:val="0"/>
                      <w:divBdr>
                        <w:top w:val="none" w:sz="0" w:space="0" w:color="auto"/>
                        <w:left w:val="none" w:sz="0" w:space="0" w:color="auto"/>
                        <w:bottom w:val="none" w:sz="0" w:space="0" w:color="auto"/>
                        <w:right w:val="none" w:sz="0" w:space="0" w:color="auto"/>
                      </w:divBdr>
                      <w:divsChild>
                        <w:div w:id="372074105">
                          <w:marLeft w:val="0"/>
                          <w:marRight w:val="0"/>
                          <w:marTop w:val="0"/>
                          <w:marBottom w:val="0"/>
                          <w:divBdr>
                            <w:top w:val="none" w:sz="0" w:space="0" w:color="auto"/>
                            <w:left w:val="none" w:sz="0" w:space="0" w:color="auto"/>
                            <w:bottom w:val="none" w:sz="0" w:space="0" w:color="auto"/>
                            <w:right w:val="none" w:sz="0" w:space="0" w:color="auto"/>
                          </w:divBdr>
                          <w:divsChild>
                            <w:div w:id="1907491170">
                              <w:marLeft w:val="0"/>
                              <w:marRight w:val="0"/>
                              <w:marTop w:val="0"/>
                              <w:marBottom w:val="0"/>
                              <w:divBdr>
                                <w:top w:val="none" w:sz="0" w:space="0" w:color="auto"/>
                                <w:left w:val="none" w:sz="0" w:space="0" w:color="auto"/>
                                <w:bottom w:val="none" w:sz="0" w:space="0" w:color="auto"/>
                                <w:right w:val="none" w:sz="0" w:space="0" w:color="auto"/>
                              </w:divBdr>
                              <w:divsChild>
                                <w:div w:id="1389646253">
                                  <w:marLeft w:val="0"/>
                                  <w:marRight w:val="0"/>
                                  <w:marTop w:val="0"/>
                                  <w:marBottom w:val="0"/>
                                  <w:divBdr>
                                    <w:top w:val="none" w:sz="0" w:space="0" w:color="auto"/>
                                    <w:left w:val="none" w:sz="0" w:space="0" w:color="auto"/>
                                    <w:bottom w:val="none" w:sz="0" w:space="0" w:color="auto"/>
                                    <w:right w:val="none" w:sz="0" w:space="0" w:color="auto"/>
                                  </w:divBdr>
                                  <w:divsChild>
                                    <w:div w:id="130446997">
                                      <w:marLeft w:val="0"/>
                                      <w:marRight w:val="0"/>
                                      <w:marTop w:val="0"/>
                                      <w:marBottom w:val="0"/>
                                      <w:divBdr>
                                        <w:top w:val="none" w:sz="0" w:space="0" w:color="auto"/>
                                        <w:left w:val="none" w:sz="0" w:space="0" w:color="auto"/>
                                        <w:bottom w:val="none" w:sz="0" w:space="0" w:color="auto"/>
                                        <w:right w:val="none" w:sz="0" w:space="0" w:color="auto"/>
                                      </w:divBdr>
                                      <w:divsChild>
                                        <w:div w:id="490368875">
                                          <w:marLeft w:val="0"/>
                                          <w:marRight w:val="0"/>
                                          <w:marTop w:val="0"/>
                                          <w:marBottom w:val="0"/>
                                          <w:divBdr>
                                            <w:top w:val="none" w:sz="0" w:space="0" w:color="auto"/>
                                            <w:left w:val="none" w:sz="0" w:space="0" w:color="auto"/>
                                            <w:bottom w:val="none" w:sz="0" w:space="0" w:color="auto"/>
                                            <w:right w:val="none" w:sz="0" w:space="0" w:color="auto"/>
                                          </w:divBdr>
                                          <w:divsChild>
                                            <w:div w:id="2028175316">
                                              <w:marLeft w:val="0"/>
                                              <w:marRight w:val="0"/>
                                              <w:marTop w:val="0"/>
                                              <w:marBottom w:val="0"/>
                                              <w:divBdr>
                                                <w:top w:val="none" w:sz="0" w:space="0" w:color="auto"/>
                                                <w:left w:val="none" w:sz="0" w:space="0" w:color="auto"/>
                                                <w:bottom w:val="none" w:sz="0" w:space="0" w:color="auto"/>
                                                <w:right w:val="none" w:sz="0" w:space="0" w:color="auto"/>
                                              </w:divBdr>
                                              <w:divsChild>
                                                <w:div w:id="1230726344">
                                                  <w:marLeft w:val="0"/>
                                                  <w:marRight w:val="0"/>
                                                  <w:marTop w:val="0"/>
                                                  <w:marBottom w:val="0"/>
                                                  <w:divBdr>
                                                    <w:top w:val="none" w:sz="0" w:space="0" w:color="auto"/>
                                                    <w:left w:val="none" w:sz="0" w:space="0" w:color="auto"/>
                                                    <w:bottom w:val="none" w:sz="0" w:space="0" w:color="auto"/>
                                                    <w:right w:val="none" w:sz="0" w:space="0" w:color="auto"/>
                                                  </w:divBdr>
                                                  <w:divsChild>
                                                    <w:div w:id="2118257260">
                                                      <w:marLeft w:val="0"/>
                                                      <w:marRight w:val="0"/>
                                                      <w:marTop w:val="0"/>
                                                      <w:marBottom w:val="180"/>
                                                      <w:divBdr>
                                                        <w:top w:val="none" w:sz="0" w:space="0" w:color="auto"/>
                                                        <w:left w:val="none" w:sz="0" w:space="0" w:color="auto"/>
                                                        <w:bottom w:val="none" w:sz="0" w:space="0" w:color="auto"/>
                                                        <w:right w:val="none" w:sz="0" w:space="0" w:color="auto"/>
                                                      </w:divBdr>
                                                      <w:divsChild>
                                                        <w:div w:id="1589919672">
                                                          <w:marLeft w:val="0"/>
                                                          <w:marRight w:val="0"/>
                                                          <w:marTop w:val="0"/>
                                                          <w:marBottom w:val="0"/>
                                                          <w:divBdr>
                                                            <w:top w:val="none" w:sz="0" w:space="0" w:color="auto"/>
                                                            <w:left w:val="none" w:sz="0" w:space="0" w:color="auto"/>
                                                            <w:bottom w:val="none" w:sz="0" w:space="0" w:color="auto"/>
                                                            <w:right w:val="none" w:sz="0" w:space="0" w:color="auto"/>
                                                          </w:divBdr>
                                                          <w:divsChild>
                                                            <w:div w:id="1123884100">
                                                              <w:marLeft w:val="0"/>
                                                              <w:marRight w:val="0"/>
                                                              <w:marTop w:val="0"/>
                                                              <w:marBottom w:val="0"/>
                                                              <w:divBdr>
                                                                <w:top w:val="none" w:sz="0" w:space="0" w:color="auto"/>
                                                                <w:left w:val="none" w:sz="0" w:space="0" w:color="auto"/>
                                                                <w:bottom w:val="none" w:sz="0" w:space="0" w:color="auto"/>
                                                                <w:right w:val="none" w:sz="0" w:space="0" w:color="auto"/>
                                                              </w:divBdr>
                                                              <w:divsChild>
                                                                <w:div w:id="1356540682">
                                                                  <w:marLeft w:val="0"/>
                                                                  <w:marRight w:val="0"/>
                                                                  <w:marTop w:val="0"/>
                                                                  <w:marBottom w:val="0"/>
                                                                  <w:divBdr>
                                                                    <w:top w:val="none" w:sz="0" w:space="0" w:color="auto"/>
                                                                    <w:left w:val="none" w:sz="0" w:space="0" w:color="auto"/>
                                                                    <w:bottom w:val="none" w:sz="0" w:space="0" w:color="auto"/>
                                                                    <w:right w:val="none" w:sz="0" w:space="0" w:color="auto"/>
                                                                  </w:divBdr>
                                                                  <w:divsChild>
                                                                    <w:div w:id="681781039">
                                                                      <w:marLeft w:val="0"/>
                                                                      <w:marRight w:val="0"/>
                                                                      <w:marTop w:val="0"/>
                                                                      <w:marBottom w:val="0"/>
                                                                      <w:divBdr>
                                                                        <w:top w:val="none" w:sz="0" w:space="0" w:color="auto"/>
                                                                        <w:left w:val="none" w:sz="0" w:space="0" w:color="auto"/>
                                                                        <w:bottom w:val="none" w:sz="0" w:space="0" w:color="auto"/>
                                                                        <w:right w:val="none" w:sz="0" w:space="0" w:color="auto"/>
                                                                      </w:divBdr>
                                                                      <w:divsChild>
                                                                        <w:div w:id="954361210">
                                                                          <w:marLeft w:val="0"/>
                                                                          <w:marRight w:val="0"/>
                                                                          <w:marTop w:val="0"/>
                                                                          <w:marBottom w:val="0"/>
                                                                          <w:divBdr>
                                                                            <w:top w:val="none" w:sz="0" w:space="0" w:color="auto"/>
                                                                            <w:left w:val="none" w:sz="0" w:space="0" w:color="auto"/>
                                                                            <w:bottom w:val="none" w:sz="0" w:space="0" w:color="auto"/>
                                                                            <w:right w:val="none" w:sz="0" w:space="0" w:color="auto"/>
                                                                          </w:divBdr>
                                                                          <w:divsChild>
                                                                            <w:div w:id="70394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image" Target="media/image3.jpeg" Id="rId18" /><Relationship Type="http://schemas.openxmlformats.org/officeDocument/2006/relationships/image" Target="media/image6.emf" Id="rId26" /><Relationship Type="http://schemas.openxmlformats.org/officeDocument/2006/relationships/numbering" Target="numbering.xml" Id="rId3" /><Relationship Type="http://schemas.openxmlformats.org/officeDocument/2006/relationships/diagramQuickStyle" Target="diagrams/quickStyle1.xml" Id="rId21" /><Relationship Type="http://schemas.openxmlformats.org/officeDocument/2006/relationships/fontTable" Target="fontTable.xml" Id="rId34"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hyperlink" Target="http://www.google.com.au/url?sa=i&amp;rct=j&amp;q=&amp;esrc=s&amp;source=images&amp;cd=&amp;cad=rja&amp;uact=8&amp;ved=&amp;url=http://ufr-psycho.univ-tlse2.fr/accueil/masters-2011-2015/psychologie-sociale-du-travail-et-des-organisations/&amp;psig=AFQjCNFhsvDv0XyfXbB8Mc8cUx3DwmrRGw&amp;ust=1449102315948648" TargetMode="External" Id="rId17" /><Relationship Type="http://schemas.openxmlformats.org/officeDocument/2006/relationships/image" Target="media/image5.png" Id="rId25" /><Relationship Type="http://schemas.openxmlformats.org/officeDocument/2006/relationships/image" Target="media/image11.png" Id="rId33" /><Relationship Type="http://schemas.openxmlformats.org/officeDocument/2006/relationships/image" Target="media/image2.emf" Id="rId16" /><Relationship Type="http://schemas.openxmlformats.org/officeDocument/2006/relationships/diagramLayout" Target="diagrams/layout1.xml" Id="rId20" /><Relationship Type="http://schemas.openxmlformats.org/officeDocument/2006/relationships/footer" Target="footer5.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image" Target="media/image4.png" Id="rId24" /><Relationship Type="http://schemas.openxmlformats.org/officeDocument/2006/relationships/image" Target="media/image10.png" Id="rId32" /><Relationship Type="http://schemas.openxmlformats.org/officeDocument/2006/relationships/settings" Target="settings.xml" Id="rId5" /><Relationship Type="http://schemas.openxmlformats.org/officeDocument/2006/relationships/footer" Target="footer3.xml" Id="rId15" /><Relationship Type="http://schemas.microsoft.com/office/2007/relationships/diagramDrawing" Target="diagrams/drawing1.xml" Id="rId23" /><Relationship Type="http://schemas.openxmlformats.org/officeDocument/2006/relationships/image" Target="media/image7.png" Id="rId28" /><Relationship Type="http://schemas.openxmlformats.org/officeDocument/2006/relationships/header" Target="header1.xml" Id="rId10" /><Relationship Type="http://schemas.openxmlformats.org/officeDocument/2006/relationships/diagramData" Target="diagrams/data1.xml" Id="rId19" /><Relationship Type="http://schemas.openxmlformats.org/officeDocument/2006/relationships/image" Target="media/image9.png"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eader" Target="header3.xml" Id="rId14" /><Relationship Type="http://schemas.openxmlformats.org/officeDocument/2006/relationships/diagramColors" Target="diagrams/colors1.xml" Id="rId22" /><Relationship Type="http://schemas.openxmlformats.org/officeDocument/2006/relationships/footer" Target="footer4.xml" Id="rId27" /><Relationship Type="http://schemas.openxmlformats.org/officeDocument/2006/relationships/image" Target="media/image8.png" Id="rId30" /><Relationship Type="http://schemas.openxmlformats.org/officeDocument/2006/relationships/theme" Target="theme/theme1.xml" Id="rId35" /><Relationship Type="http://schemas.openxmlformats.org/officeDocument/2006/relationships/endnotes" Target="endnotes.xml" Id="rId8" /><Relationship Type="http://schemas.openxmlformats.org/officeDocument/2006/relationships/customXml" Target="/customXML/item3.xml" Id="R131abc62981d47a6"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A424C1-BB56-423C-81C3-21BB713F6ADF}"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AU"/>
        </a:p>
      </dgm:t>
    </dgm:pt>
    <dgm:pt modelId="{396777FE-0800-467F-AD1B-3457625C01E8}">
      <dgm:prSet phldrT="[Text]"/>
      <dgm:spPr/>
      <dgm:t>
        <a:bodyPr/>
        <a:lstStyle/>
        <a:p>
          <a:r>
            <a:rPr lang="en-AU" b="1"/>
            <a:t>Council Plan</a:t>
          </a:r>
        </a:p>
      </dgm:t>
    </dgm:pt>
    <dgm:pt modelId="{6C5B4481-A3CA-4BB1-8322-979A019224DA}" type="parTrans" cxnId="{C879E594-4AE0-42D5-9C2D-BE807D3B592A}">
      <dgm:prSet/>
      <dgm:spPr/>
      <dgm:t>
        <a:bodyPr/>
        <a:lstStyle/>
        <a:p>
          <a:endParaRPr lang="en-AU"/>
        </a:p>
      </dgm:t>
    </dgm:pt>
    <dgm:pt modelId="{8D46F5B4-4EB2-404C-9BAB-E32BB3F32497}" type="sibTrans" cxnId="{C879E594-4AE0-42D5-9C2D-BE807D3B592A}">
      <dgm:prSet/>
      <dgm:spPr/>
      <dgm:t>
        <a:bodyPr/>
        <a:lstStyle/>
        <a:p>
          <a:endParaRPr lang="en-AU"/>
        </a:p>
      </dgm:t>
    </dgm:pt>
    <dgm:pt modelId="{8C9835D8-2BE0-4662-95FC-4E75D3FAD082}">
      <dgm:prSet phldrT="[Text]"/>
      <dgm:spPr/>
      <dgm:t>
        <a:bodyPr/>
        <a:lstStyle/>
        <a:p>
          <a:r>
            <a:rPr lang="en-AU" b="1"/>
            <a:t>Risk Management Policy</a:t>
          </a:r>
        </a:p>
      </dgm:t>
    </dgm:pt>
    <dgm:pt modelId="{1E8AE86D-2491-46DE-9AA9-8F8633EF3361}" type="parTrans" cxnId="{DAE3825D-1CCF-4CC8-94B9-9DE521970185}">
      <dgm:prSet/>
      <dgm:spPr/>
      <dgm:t>
        <a:bodyPr/>
        <a:lstStyle/>
        <a:p>
          <a:endParaRPr lang="en-AU"/>
        </a:p>
      </dgm:t>
    </dgm:pt>
    <dgm:pt modelId="{2EEE61BC-1105-40A2-AAF8-B62C1528B8B2}" type="sibTrans" cxnId="{DAE3825D-1CCF-4CC8-94B9-9DE521970185}">
      <dgm:prSet/>
      <dgm:spPr/>
      <dgm:t>
        <a:bodyPr/>
        <a:lstStyle/>
        <a:p>
          <a:endParaRPr lang="en-AU"/>
        </a:p>
      </dgm:t>
    </dgm:pt>
    <dgm:pt modelId="{7D718779-28BA-4215-B53A-B56938138C3E}">
      <dgm:prSet phldrT="[Text]"/>
      <dgm:spPr/>
      <dgm:t>
        <a:bodyPr/>
        <a:lstStyle/>
        <a:p>
          <a:r>
            <a:rPr lang="en-AU" b="1"/>
            <a:t>Risk Management Strategy</a:t>
          </a:r>
        </a:p>
      </dgm:t>
    </dgm:pt>
    <dgm:pt modelId="{B42EF424-5648-4C02-9F2D-6BB593B21003}" type="parTrans" cxnId="{47F4C35A-DA35-4CF0-9E56-533046D41C83}">
      <dgm:prSet/>
      <dgm:spPr/>
      <dgm:t>
        <a:bodyPr/>
        <a:lstStyle/>
        <a:p>
          <a:endParaRPr lang="en-AU"/>
        </a:p>
      </dgm:t>
    </dgm:pt>
    <dgm:pt modelId="{4A9F87E5-604F-4CD5-BCB7-F0C97888E682}" type="sibTrans" cxnId="{47F4C35A-DA35-4CF0-9E56-533046D41C83}">
      <dgm:prSet/>
      <dgm:spPr/>
      <dgm:t>
        <a:bodyPr/>
        <a:lstStyle/>
        <a:p>
          <a:endParaRPr lang="en-AU"/>
        </a:p>
      </dgm:t>
    </dgm:pt>
    <dgm:pt modelId="{07B16160-C248-424D-B4DD-5C8F5F191AD1}">
      <dgm:prSet/>
      <dgm:spPr>
        <a:solidFill>
          <a:schemeClr val="accent4">
            <a:lumMod val="75000"/>
          </a:schemeClr>
        </a:solidFill>
      </dgm:spPr>
      <dgm:t>
        <a:bodyPr/>
        <a:lstStyle/>
        <a:p>
          <a:r>
            <a:rPr lang="en-AU" b="1"/>
            <a:t>Department Business Plans, Porjects, Service Delivery</a:t>
          </a:r>
        </a:p>
      </dgm:t>
    </dgm:pt>
    <dgm:pt modelId="{B4E2D238-51BA-4504-B801-AE3774C16BB8}" type="parTrans" cxnId="{9C1B8B95-F89A-41F0-A01F-320C8713E7FF}">
      <dgm:prSet/>
      <dgm:spPr/>
      <dgm:t>
        <a:bodyPr/>
        <a:lstStyle/>
        <a:p>
          <a:endParaRPr lang="en-AU"/>
        </a:p>
      </dgm:t>
    </dgm:pt>
    <dgm:pt modelId="{57CF3D79-E760-4225-A898-150E5D64BA54}" type="sibTrans" cxnId="{9C1B8B95-F89A-41F0-A01F-320C8713E7FF}">
      <dgm:prSet/>
      <dgm:spPr/>
      <dgm:t>
        <a:bodyPr/>
        <a:lstStyle/>
        <a:p>
          <a:endParaRPr lang="en-AU"/>
        </a:p>
      </dgm:t>
    </dgm:pt>
    <dgm:pt modelId="{37334BD6-BB54-4154-ADCC-59A7B7C085E4}">
      <dgm:prSet/>
      <dgm:spPr/>
      <dgm:t>
        <a:bodyPr/>
        <a:lstStyle/>
        <a:p>
          <a:r>
            <a:rPr lang="en-AU" b="1"/>
            <a:t>Risk Management Procedure</a:t>
          </a:r>
        </a:p>
      </dgm:t>
    </dgm:pt>
    <dgm:pt modelId="{5A6BC63E-25CC-4162-85BB-6644C060C96F}" type="parTrans" cxnId="{B244EDDE-6E76-43FF-A18C-D711537367FC}">
      <dgm:prSet/>
      <dgm:spPr/>
      <dgm:t>
        <a:bodyPr/>
        <a:lstStyle/>
        <a:p>
          <a:endParaRPr lang="en-AU"/>
        </a:p>
      </dgm:t>
    </dgm:pt>
    <dgm:pt modelId="{B9E75EB3-8956-4238-95AF-CDD4595E3533}" type="sibTrans" cxnId="{B244EDDE-6E76-43FF-A18C-D711537367FC}">
      <dgm:prSet/>
      <dgm:spPr/>
      <dgm:t>
        <a:bodyPr/>
        <a:lstStyle/>
        <a:p>
          <a:endParaRPr lang="en-AU"/>
        </a:p>
      </dgm:t>
    </dgm:pt>
    <dgm:pt modelId="{27144FEB-FFA5-42C6-A300-0AE75D3E5C6B}" type="pres">
      <dgm:prSet presAssocID="{62A424C1-BB56-423C-81C3-21BB713F6ADF}" presName="Name0" presStyleCnt="0">
        <dgm:presLayoutVars>
          <dgm:dir/>
          <dgm:animLvl val="lvl"/>
          <dgm:resizeHandles val="exact"/>
        </dgm:presLayoutVars>
      </dgm:prSet>
      <dgm:spPr/>
    </dgm:pt>
    <dgm:pt modelId="{70DB1CCA-46B9-4A64-BB7B-0C439C21CB2E}" type="pres">
      <dgm:prSet presAssocID="{07B16160-C248-424D-B4DD-5C8F5F191AD1}" presName="boxAndChildren" presStyleCnt="0"/>
      <dgm:spPr/>
    </dgm:pt>
    <dgm:pt modelId="{A53E92AE-BF9D-407C-8929-A311010B597B}" type="pres">
      <dgm:prSet presAssocID="{07B16160-C248-424D-B4DD-5C8F5F191AD1}" presName="parentTextBox" presStyleLbl="node1" presStyleIdx="0" presStyleCnt="5" custAng="0"/>
      <dgm:spPr/>
    </dgm:pt>
    <dgm:pt modelId="{254857D2-1460-4566-A116-4DBEA903B473}" type="pres">
      <dgm:prSet presAssocID="{B9E75EB3-8956-4238-95AF-CDD4595E3533}" presName="sp" presStyleCnt="0"/>
      <dgm:spPr/>
    </dgm:pt>
    <dgm:pt modelId="{9D54C33E-F980-4AA8-ACC0-1498609BD4AF}" type="pres">
      <dgm:prSet presAssocID="{37334BD6-BB54-4154-ADCC-59A7B7C085E4}" presName="arrowAndChildren" presStyleCnt="0"/>
      <dgm:spPr/>
    </dgm:pt>
    <dgm:pt modelId="{0D72AC41-9766-46EC-B04D-B67EC5C2421E}" type="pres">
      <dgm:prSet presAssocID="{37334BD6-BB54-4154-ADCC-59A7B7C085E4}" presName="parentTextArrow" presStyleLbl="node1" presStyleIdx="1" presStyleCnt="5" custAng="0"/>
      <dgm:spPr/>
    </dgm:pt>
    <dgm:pt modelId="{C7A3DFE2-FCD7-4737-AF99-C02B40986829}" type="pres">
      <dgm:prSet presAssocID="{4A9F87E5-604F-4CD5-BCB7-F0C97888E682}" presName="sp" presStyleCnt="0"/>
      <dgm:spPr/>
    </dgm:pt>
    <dgm:pt modelId="{B0F8900D-02B4-4EA6-9E64-DC1B010770C1}" type="pres">
      <dgm:prSet presAssocID="{7D718779-28BA-4215-B53A-B56938138C3E}" presName="arrowAndChildren" presStyleCnt="0"/>
      <dgm:spPr/>
    </dgm:pt>
    <dgm:pt modelId="{EF40C3B0-0B70-4455-ABAD-6FD7B55CC819}" type="pres">
      <dgm:prSet presAssocID="{7D718779-28BA-4215-B53A-B56938138C3E}" presName="parentTextArrow" presStyleLbl="node1" presStyleIdx="2" presStyleCnt="5"/>
      <dgm:spPr/>
    </dgm:pt>
    <dgm:pt modelId="{D93713E6-21D8-45A9-99E3-F08E8EF84051}" type="pres">
      <dgm:prSet presAssocID="{2EEE61BC-1105-40A2-AAF8-B62C1528B8B2}" presName="sp" presStyleCnt="0"/>
      <dgm:spPr/>
    </dgm:pt>
    <dgm:pt modelId="{F49AB1CE-6DFC-4F74-8C6A-92C342BA0E9C}" type="pres">
      <dgm:prSet presAssocID="{8C9835D8-2BE0-4662-95FC-4E75D3FAD082}" presName="arrowAndChildren" presStyleCnt="0"/>
      <dgm:spPr/>
    </dgm:pt>
    <dgm:pt modelId="{3999F98D-E2F0-4494-A360-F12B37ACB623}" type="pres">
      <dgm:prSet presAssocID="{8C9835D8-2BE0-4662-95FC-4E75D3FAD082}" presName="parentTextArrow" presStyleLbl="node1" presStyleIdx="3" presStyleCnt="5"/>
      <dgm:spPr/>
    </dgm:pt>
    <dgm:pt modelId="{0B5B3EB0-D40C-4E42-A7EE-8B39584F02C6}" type="pres">
      <dgm:prSet presAssocID="{8D46F5B4-4EB2-404C-9BAB-E32BB3F32497}" presName="sp" presStyleCnt="0"/>
      <dgm:spPr/>
    </dgm:pt>
    <dgm:pt modelId="{C4ADDED1-01E6-484D-838E-1D4F8A7BC430}" type="pres">
      <dgm:prSet presAssocID="{396777FE-0800-467F-AD1B-3457625C01E8}" presName="arrowAndChildren" presStyleCnt="0"/>
      <dgm:spPr/>
    </dgm:pt>
    <dgm:pt modelId="{93389993-0746-4D8E-A719-B8767047FCA0}" type="pres">
      <dgm:prSet presAssocID="{396777FE-0800-467F-AD1B-3457625C01E8}" presName="parentTextArrow" presStyleLbl="node1" presStyleIdx="4" presStyleCnt="5"/>
      <dgm:spPr/>
    </dgm:pt>
  </dgm:ptLst>
  <dgm:cxnLst>
    <dgm:cxn modelId="{1005DE16-2B2B-4BC9-A6ED-42D3E08E0FDC}" type="presOf" srcId="{07B16160-C248-424D-B4DD-5C8F5F191AD1}" destId="{A53E92AE-BF9D-407C-8929-A311010B597B}" srcOrd="0" destOrd="0" presId="urn:microsoft.com/office/officeart/2005/8/layout/process4"/>
    <dgm:cxn modelId="{DAE3825D-1CCF-4CC8-94B9-9DE521970185}" srcId="{62A424C1-BB56-423C-81C3-21BB713F6ADF}" destId="{8C9835D8-2BE0-4662-95FC-4E75D3FAD082}" srcOrd="1" destOrd="0" parTransId="{1E8AE86D-2491-46DE-9AA9-8F8633EF3361}" sibTransId="{2EEE61BC-1105-40A2-AAF8-B62C1528B8B2}"/>
    <dgm:cxn modelId="{47F4C35A-DA35-4CF0-9E56-533046D41C83}" srcId="{62A424C1-BB56-423C-81C3-21BB713F6ADF}" destId="{7D718779-28BA-4215-B53A-B56938138C3E}" srcOrd="2" destOrd="0" parTransId="{B42EF424-5648-4C02-9F2D-6BB593B21003}" sibTransId="{4A9F87E5-604F-4CD5-BCB7-F0C97888E682}"/>
    <dgm:cxn modelId="{465C9B8B-BA7F-4A2B-A1AD-17F7A0CE0EF7}" type="presOf" srcId="{7D718779-28BA-4215-B53A-B56938138C3E}" destId="{EF40C3B0-0B70-4455-ABAD-6FD7B55CC819}" srcOrd="0" destOrd="0" presId="urn:microsoft.com/office/officeart/2005/8/layout/process4"/>
    <dgm:cxn modelId="{C879E594-4AE0-42D5-9C2D-BE807D3B592A}" srcId="{62A424C1-BB56-423C-81C3-21BB713F6ADF}" destId="{396777FE-0800-467F-AD1B-3457625C01E8}" srcOrd="0" destOrd="0" parTransId="{6C5B4481-A3CA-4BB1-8322-979A019224DA}" sibTransId="{8D46F5B4-4EB2-404C-9BAB-E32BB3F32497}"/>
    <dgm:cxn modelId="{9C1B8B95-F89A-41F0-A01F-320C8713E7FF}" srcId="{62A424C1-BB56-423C-81C3-21BB713F6ADF}" destId="{07B16160-C248-424D-B4DD-5C8F5F191AD1}" srcOrd="4" destOrd="0" parTransId="{B4E2D238-51BA-4504-B801-AE3774C16BB8}" sibTransId="{57CF3D79-E760-4225-A898-150E5D64BA54}"/>
    <dgm:cxn modelId="{5E4696CC-96D5-499B-B4C8-B10DDDE53E59}" type="presOf" srcId="{62A424C1-BB56-423C-81C3-21BB713F6ADF}" destId="{27144FEB-FFA5-42C6-A300-0AE75D3E5C6B}" srcOrd="0" destOrd="0" presId="urn:microsoft.com/office/officeart/2005/8/layout/process4"/>
    <dgm:cxn modelId="{9871FCCE-E203-4973-BA10-B14A118BF8CB}" type="presOf" srcId="{8C9835D8-2BE0-4662-95FC-4E75D3FAD082}" destId="{3999F98D-E2F0-4494-A360-F12B37ACB623}" srcOrd="0" destOrd="0" presId="urn:microsoft.com/office/officeart/2005/8/layout/process4"/>
    <dgm:cxn modelId="{B244EDDE-6E76-43FF-A18C-D711537367FC}" srcId="{62A424C1-BB56-423C-81C3-21BB713F6ADF}" destId="{37334BD6-BB54-4154-ADCC-59A7B7C085E4}" srcOrd="3" destOrd="0" parTransId="{5A6BC63E-25CC-4162-85BB-6644C060C96F}" sibTransId="{B9E75EB3-8956-4238-95AF-CDD4595E3533}"/>
    <dgm:cxn modelId="{91B0D1E0-CDB0-454B-B8F7-61255DE05732}" type="presOf" srcId="{37334BD6-BB54-4154-ADCC-59A7B7C085E4}" destId="{0D72AC41-9766-46EC-B04D-B67EC5C2421E}" srcOrd="0" destOrd="0" presId="urn:microsoft.com/office/officeart/2005/8/layout/process4"/>
    <dgm:cxn modelId="{F97968E5-A76A-4E23-8B55-78674E54D18E}" type="presOf" srcId="{396777FE-0800-467F-AD1B-3457625C01E8}" destId="{93389993-0746-4D8E-A719-B8767047FCA0}" srcOrd="0" destOrd="0" presId="urn:microsoft.com/office/officeart/2005/8/layout/process4"/>
    <dgm:cxn modelId="{8E364106-A0DA-418E-B74C-72C78F1616DE}" type="presParOf" srcId="{27144FEB-FFA5-42C6-A300-0AE75D3E5C6B}" destId="{70DB1CCA-46B9-4A64-BB7B-0C439C21CB2E}" srcOrd="0" destOrd="0" presId="urn:microsoft.com/office/officeart/2005/8/layout/process4"/>
    <dgm:cxn modelId="{E4CD645F-E49F-4DA1-8FED-13B84F7EEDE5}" type="presParOf" srcId="{70DB1CCA-46B9-4A64-BB7B-0C439C21CB2E}" destId="{A53E92AE-BF9D-407C-8929-A311010B597B}" srcOrd="0" destOrd="0" presId="urn:microsoft.com/office/officeart/2005/8/layout/process4"/>
    <dgm:cxn modelId="{2F1C3FBD-096B-4FFC-A461-29EE1B34C225}" type="presParOf" srcId="{27144FEB-FFA5-42C6-A300-0AE75D3E5C6B}" destId="{254857D2-1460-4566-A116-4DBEA903B473}" srcOrd="1" destOrd="0" presId="urn:microsoft.com/office/officeart/2005/8/layout/process4"/>
    <dgm:cxn modelId="{E83DF5FA-F168-4EE5-A9EE-D73B9EA7038E}" type="presParOf" srcId="{27144FEB-FFA5-42C6-A300-0AE75D3E5C6B}" destId="{9D54C33E-F980-4AA8-ACC0-1498609BD4AF}" srcOrd="2" destOrd="0" presId="urn:microsoft.com/office/officeart/2005/8/layout/process4"/>
    <dgm:cxn modelId="{B0F23B2B-598E-4599-B805-AE3A5BE79F4F}" type="presParOf" srcId="{9D54C33E-F980-4AA8-ACC0-1498609BD4AF}" destId="{0D72AC41-9766-46EC-B04D-B67EC5C2421E}" srcOrd="0" destOrd="0" presId="urn:microsoft.com/office/officeart/2005/8/layout/process4"/>
    <dgm:cxn modelId="{4CF749D9-099D-4E11-BA4A-FB3C635F8518}" type="presParOf" srcId="{27144FEB-FFA5-42C6-A300-0AE75D3E5C6B}" destId="{C7A3DFE2-FCD7-4737-AF99-C02B40986829}" srcOrd="3" destOrd="0" presId="urn:microsoft.com/office/officeart/2005/8/layout/process4"/>
    <dgm:cxn modelId="{22774B9B-F782-4C95-8F7A-C8549B9B832E}" type="presParOf" srcId="{27144FEB-FFA5-42C6-A300-0AE75D3E5C6B}" destId="{B0F8900D-02B4-4EA6-9E64-DC1B010770C1}" srcOrd="4" destOrd="0" presId="urn:microsoft.com/office/officeart/2005/8/layout/process4"/>
    <dgm:cxn modelId="{34C69B7F-5140-4028-A25C-D51BA83E2610}" type="presParOf" srcId="{B0F8900D-02B4-4EA6-9E64-DC1B010770C1}" destId="{EF40C3B0-0B70-4455-ABAD-6FD7B55CC819}" srcOrd="0" destOrd="0" presId="urn:microsoft.com/office/officeart/2005/8/layout/process4"/>
    <dgm:cxn modelId="{E34A4CBD-A0A8-406A-810D-EF66229E72ED}" type="presParOf" srcId="{27144FEB-FFA5-42C6-A300-0AE75D3E5C6B}" destId="{D93713E6-21D8-45A9-99E3-F08E8EF84051}" srcOrd="5" destOrd="0" presId="urn:microsoft.com/office/officeart/2005/8/layout/process4"/>
    <dgm:cxn modelId="{3009F4FB-AD75-477B-8D6B-2FF8A8417B7D}" type="presParOf" srcId="{27144FEB-FFA5-42C6-A300-0AE75D3E5C6B}" destId="{F49AB1CE-6DFC-4F74-8C6A-92C342BA0E9C}" srcOrd="6" destOrd="0" presId="urn:microsoft.com/office/officeart/2005/8/layout/process4"/>
    <dgm:cxn modelId="{BFA0E351-EF73-4B5A-901A-A5A7C40CE6CF}" type="presParOf" srcId="{F49AB1CE-6DFC-4F74-8C6A-92C342BA0E9C}" destId="{3999F98D-E2F0-4494-A360-F12B37ACB623}" srcOrd="0" destOrd="0" presId="urn:microsoft.com/office/officeart/2005/8/layout/process4"/>
    <dgm:cxn modelId="{8DBDD601-9D89-4D67-852D-2E5A49E08983}" type="presParOf" srcId="{27144FEB-FFA5-42C6-A300-0AE75D3E5C6B}" destId="{0B5B3EB0-D40C-4E42-A7EE-8B39584F02C6}" srcOrd="7" destOrd="0" presId="urn:microsoft.com/office/officeart/2005/8/layout/process4"/>
    <dgm:cxn modelId="{C73F63AE-E3CF-4D36-BF51-9196DBDFC560}" type="presParOf" srcId="{27144FEB-FFA5-42C6-A300-0AE75D3E5C6B}" destId="{C4ADDED1-01E6-484D-838E-1D4F8A7BC430}" srcOrd="8" destOrd="0" presId="urn:microsoft.com/office/officeart/2005/8/layout/process4"/>
    <dgm:cxn modelId="{E7345E54-B9B9-45C5-8FA2-B55F78A1A08B}" type="presParOf" srcId="{C4ADDED1-01E6-484D-838E-1D4F8A7BC430}" destId="{93389993-0746-4D8E-A719-B8767047FCA0}"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3E92AE-BF9D-407C-8929-A311010B597B}">
      <dsp:nvSpPr>
        <dsp:cNvPr id="0" name=""/>
        <dsp:cNvSpPr/>
      </dsp:nvSpPr>
      <dsp:spPr>
        <a:xfrm>
          <a:off x="0" y="2396349"/>
          <a:ext cx="4410075" cy="393141"/>
        </a:xfrm>
        <a:prstGeom prst="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b="1" kern="1200"/>
            <a:t>Department Business Plans, Porjects, Service Delivery</a:t>
          </a:r>
        </a:p>
      </dsp:txBody>
      <dsp:txXfrm>
        <a:off x="0" y="2396349"/>
        <a:ext cx="4410075" cy="393141"/>
      </dsp:txXfrm>
    </dsp:sp>
    <dsp:sp modelId="{0D72AC41-9766-46EC-B04D-B67EC5C2421E}">
      <dsp:nvSpPr>
        <dsp:cNvPr id="0" name=""/>
        <dsp:cNvSpPr/>
      </dsp:nvSpPr>
      <dsp:spPr>
        <a:xfrm rot="10800000">
          <a:off x="0" y="1797595"/>
          <a:ext cx="4410075" cy="60465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b="1" kern="1200"/>
            <a:t>Risk Management Procedure</a:t>
          </a:r>
        </a:p>
      </dsp:txBody>
      <dsp:txXfrm rot="10800000">
        <a:off x="0" y="1797595"/>
        <a:ext cx="4410075" cy="392884"/>
      </dsp:txXfrm>
    </dsp:sp>
    <dsp:sp modelId="{EF40C3B0-0B70-4455-ABAD-6FD7B55CC819}">
      <dsp:nvSpPr>
        <dsp:cNvPr id="0" name=""/>
        <dsp:cNvSpPr/>
      </dsp:nvSpPr>
      <dsp:spPr>
        <a:xfrm rot="10800000">
          <a:off x="0" y="1198841"/>
          <a:ext cx="4410075" cy="60465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b="1" kern="1200"/>
            <a:t>Risk Management Strategy</a:t>
          </a:r>
        </a:p>
      </dsp:txBody>
      <dsp:txXfrm rot="10800000">
        <a:off x="0" y="1198841"/>
        <a:ext cx="4410075" cy="392884"/>
      </dsp:txXfrm>
    </dsp:sp>
    <dsp:sp modelId="{3999F98D-E2F0-4494-A360-F12B37ACB623}">
      <dsp:nvSpPr>
        <dsp:cNvPr id="0" name=""/>
        <dsp:cNvSpPr/>
      </dsp:nvSpPr>
      <dsp:spPr>
        <a:xfrm rot="10800000">
          <a:off x="0" y="600088"/>
          <a:ext cx="4410075" cy="60465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b="1" kern="1200"/>
            <a:t>Risk Management Policy</a:t>
          </a:r>
        </a:p>
      </dsp:txBody>
      <dsp:txXfrm rot="10800000">
        <a:off x="0" y="600088"/>
        <a:ext cx="4410075" cy="392884"/>
      </dsp:txXfrm>
    </dsp:sp>
    <dsp:sp modelId="{93389993-0746-4D8E-A719-B8767047FCA0}">
      <dsp:nvSpPr>
        <dsp:cNvPr id="0" name=""/>
        <dsp:cNvSpPr/>
      </dsp:nvSpPr>
      <dsp:spPr>
        <a:xfrm rot="10800000">
          <a:off x="0" y="1334"/>
          <a:ext cx="4410075" cy="60465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b="1" kern="1200"/>
            <a:t>Council Plan</a:t>
          </a:r>
        </a:p>
      </dsp:txBody>
      <dsp:txXfrm rot="10800000">
        <a:off x="0" y="1334"/>
        <a:ext cx="4410075" cy="3928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A9377708</value>
    </field>
    <field name="Objective-Title">
      <value order="0">Risk Management Procedures 2022</value>
    </field>
    <field name="Objective-Description">
      <value order="0"/>
    </field>
    <field name="Objective-CreationStamp">
      <value order="0">2022-12-14T00:08:05Z</value>
    </field>
    <field name="Objective-IsApproved">
      <value order="0">false</value>
    </field>
    <field name="Objective-IsPublished">
      <value order="0">true</value>
    </field>
    <field name="Objective-DatePublished">
      <value order="0">2025-02-05T04:51:39Z</value>
    </field>
    <field name="Objective-ModificationStamp">
      <value order="0">2025-02-05T05:08:11Z</value>
    </field>
    <field name="Objective-Owner">
      <value order="0">Caroline Creedon</value>
    </field>
    <field name="Objective-Path">
      <value order="0">Objective Global Folder:..Occupational Health and Safety:Safety Management:Health, Safety and Risk:Risk</value>
    </field>
    <field name="Objective-Parent">
      <value order="0">Risk</value>
    </field>
    <field name="Objective-State">
      <value order="0">Published</value>
    </field>
    <field name="Objective-VersionId">
      <value order="0">vA14815169</value>
    </field>
    <field name="Objective-Version">
      <value order="0">5.0</value>
    </field>
    <field name="Objective-VersionNumber">
      <value order="0">6</value>
    </field>
    <field name="Objective-VersionComment">
      <value order="0">Restored to Adopted/Approved version - prior version was a draft, inadvertently saved. Matthew LeCouteur, Risk Management Consultant, 05.02.2025")</value>
    </field>
    <field name="Objective-FileNumber">
      <value order="0">qA430508</value>
    </field>
    <field name="Objective-Classification">
      <value order="0"/>
    </field>
    <field name="Objective-Caveats">
      <value order="0"/>
    </field>
  </systemFields>
  <catalogues>
    <catalogue name="Document Type Catalogue" type="type" ori="id:cA11">
      <field name="Objective-Business Unit">
        <value order="0">Health &amp; Safety</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8E5E3D-06CC-4402-89E6-8FE7E0A53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7857</Words>
  <Characters>44786</Characters>
  <Application>Microsoft Office Word</Application>
  <DocSecurity>0</DocSecurity>
  <Lines>373</Lines>
  <Paragraphs>105</Paragraphs>
  <ScaleCrop>false</ScaleCrop>
  <Company>Jardine Lloyd Thompson Pty Ltd</Company>
  <LinksUpToDate>false</LinksUpToDate>
  <CharactersWithSpaces>52538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vhuynh</dc:creator>
  <cp:lastModifiedBy>Caroline Creedon</cp:lastModifiedBy>
  <cp:revision>6</cp:revision>
  <cp:lastPrinted>2022-11-13T23:14:00Z</cp:lastPrinted>
  <dcterms:created xsi:type="dcterms:W3CDTF">2025-02-04T23:47:00Z</dcterms:created>
  <dcterms:modified xsi:type="dcterms:W3CDTF">2025-02-05T04:50:00Z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2014-11-19T00:00:00Z</vt:filetime>
  </property>
  <property fmtid="{D5CDD505-2E9C-101B-9397-08002B2CF9AE}" pid="3" name="LastSaved">
    <vt:filetime>2015-11-16T00:00:00Z</vt:filetime>
  </property>
  <property fmtid="{D5CDD505-2E9C-101B-9397-08002B2CF9AE}" pid="4" name="Objective-Id">
    <vt:lpwstr>A9377708</vt:lpwstr>
  </property>
  <property fmtid="{D5CDD505-2E9C-101B-9397-08002B2CF9AE}" pid="5" name="Objective-Title">
    <vt:lpwstr>Risk Management Procedures 2022</vt:lpwstr>
  </property>
  <property fmtid="{D5CDD505-2E9C-101B-9397-08002B2CF9AE}" pid="6" name="Objective-Comment">
    <vt:lpwstr/>
  </property>
  <property fmtid="{D5CDD505-2E9C-101B-9397-08002B2CF9AE}" pid="7" name="Objective-CreationStamp">
    <vt:filetime>2022-12-14T00:08:05Z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2025-02-05T04:51:39Z</vt:filetime>
  </property>
  <property fmtid="{D5CDD505-2E9C-101B-9397-08002B2CF9AE}" pid="11" name="Objective-ModificationStamp">
    <vt:filetime>2025-02-05T05:08:11Z</vt:filetime>
  </property>
  <property fmtid="{D5CDD505-2E9C-101B-9397-08002B2CF9AE}" pid="12" name="Objective-Owner">
    <vt:lpwstr>Caroline Creedon</vt:lpwstr>
  </property>
  <property fmtid="{D5CDD505-2E9C-101B-9397-08002B2CF9AE}" pid="13" name="Objective-Path">
    <vt:lpwstr>Objective Global Folder:..Occupational Health and Safety:Safety Management:Health, Safety and Risk:Risk</vt:lpwstr>
  </property>
  <property fmtid="{D5CDD505-2E9C-101B-9397-08002B2CF9AE}" pid="14" name="Objective-Parent">
    <vt:lpwstr>Risk</vt:lpwstr>
  </property>
  <property fmtid="{D5CDD505-2E9C-101B-9397-08002B2CF9AE}" pid="15" name="Objective-State">
    <vt:lpwstr>Published</vt:lpwstr>
  </property>
  <property fmtid="{D5CDD505-2E9C-101B-9397-08002B2CF9AE}" pid="16" name="Objective-Version">
    <vt:lpwstr>5.0</vt:lpwstr>
  </property>
  <property fmtid="{D5CDD505-2E9C-101B-9397-08002B2CF9AE}" pid="17" name="Objective-VersionNumber">
    <vt:r8>6</vt:r8>
  </property>
  <property fmtid="{D5CDD505-2E9C-101B-9397-08002B2CF9AE}" pid="18" name="Objective-VersionComment">
    <vt:lpwstr>Restored to Adopted/Approved version - prior version was a draft, inadvertently saved. Matthew LeCouteur, Risk Management Consultant, 05.02.2025")</vt:lpwstr>
  </property>
  <property fmtid="{D5CDD505-2E9C-101B-9397-08002B2CF9AE}" pid="19" name="Objective-FileNumber">
    <vt:lpwstr>qA430508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system]">
    <vt:lpwstr>Risk Management &amp; OHS</vt:lpwstr>
  </property>
  <property fmtid="{D5CDD505-2E9C-101B-9397-08002B2CF9AE}" pid="23" name="Objective-Corporate Document Type [system]">
    <vt:lpwstr>Manual Procedure</vt:lpwstr>
  </property>
  <property fmtid="{D5CDD505-2E9C-101B-9397-08002B2CF9AE}" pid="24" name="Objective-Records Audit Vital Record [system]">
    <vt:lpwstr/>
  </property>
  <property fmtid="{D5CDD505-2E9C-101B-9397-08002B2CF9AE}" pid="25" name="Objective-Records Audit Date [system]">
    <vt:lpwstr/>
  </property>
  <property fmtid="{D5CDD505-2E9C-101B-9397-08002B2CF9AE}" pid="26" name="Objective-Description">
    <vt:lpwstr/>
  </property>
  <property fmtid="{D5CDD505-2E9C-101B-9397-08002B2CF9AE}" pid="27" name="Objective-VersionId">
    <vt:lpwstr>vA14815169</vt:lpwstr>
  </property>
  <property fmtid="{D5CDD505-2E9C-101B-9397-08002B2CF9AE}" pid="28" name="Objective-Corporate Document Type">
    <vt:lpwstr/>
  </property>
  <property fmtid="{D5CDD505-2E9C-101B-9397-08002B2CF9AE}" pid="29" name="Objective-Business Unit">
    <vt:lpwstr>Health &amp; Safety</vt:lpwstr>
  </property>
  <property fmtid="{D5CDD505-2E9C-101B-9397-08002B2CF9AE}" pid="30" name="Objective-Records Audit Date">
    <vt:lpwstr/>
  </property>
  <property fmtid="{D5CDD505-2E9C-101B-9397-08002B2CF9AE}" pid="31" name="Objective-Records Audit Vital Record">
    <vt:lpwstr/>
  </property>
  <property fmtid="{D5CDD505-2E9C-101B-9397-08002B2CF9AE}" pid="32" name="Objective-Connect Creator">
    <vt:lpwstr/>
  </property>
  <property fmtid="{D5CDD505-2E9C-101B-9397-08002B2CF9AE}" pid="33" name="Objective-Bulk Update Status">
    <vt:lpwstr/>
  </property>
</Properties>
</file>