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8545" w14:textId="5D52BC5D" w:rsidR="00D403CB" w:rsidRDefault="00C749C6">
      <w:pPr>
        <w:spacing w:after="141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F8F9D68" wp14:editId="0FC766A6">
            <wp:simplePos x="0" y="0"/>
            <wp:positionH relativeFrom="column">
              <wp:posOffset>4412773</wp:posOffset>
            </wp:positionH>
            <wp:positionV relativeFrom="paragraph">
              <wp:posOffset>33</wp:posOffset>
            </wp:positionV>
            <wp:extent cx="1676400" cy="533400"/>
            <wp:effectExtent l="0" t="0" r="0" b="0"/>
            <wp:wrapSquare wrapText="bothSides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Organisational Development </w:t>
      </w:r>
    </w:p>
    <w:p w14:paraId="54297A3F" w14:textId="485FFC53" w:rsidR="00A61F1E" w:rsidRDefault="00A61F1E">
      <w:pPr>
        <w:spacing w:after="0" w:line="240" w:lineRule="auto"/>
        <w:ind w:left="0" w:firstLine="0"/>
        <w:jc w:val="left"/>
        <w:rPr>
          <w:sz w:val="32"/>
        </w:rPr>
      </w:pPr>
      <w:r>
        <w:rPr>
          <w:sz w:val="32"/>
        </w:rPr>
        <w:t>PERSONAL DEVELOPMENT PLANS (PDP)</w:t>
      </w:r>
    </w:p>
    <w:p w14:paraId="747AABB6" w14:textId="044C9FB4" w:rsidR="00D403CB" w:rsidRDefault="00C749C6">
      <w:pPr>
        <w:spacing w:after="0" w:line="240" w:lineRule="auto"/>
        <w:ind w:left="0" w:firstLine="0"/>
        <w:jc w:val="left"/>
      </w:pPr>
      <w:r>
        <w:rPr>
          <w:sz w:val="32"/>
        </w:rPr>
        <w:t xml:space="preserve">FREQUENTLY ASKED QUESTIONS </w:t>
      </w:r>
    </w:p>
    <w:p w14:paraId="0D8282F8" w14:textId="6C4FC47A" w:rsidR="00D403CB" w:rsidRDefault="00C749C6" w:rsidP="00A61F1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D4B0CB2" wp14:editId="5332D59D">
                <wp:extent cx="5770626" cy="6096"/>
                <wp:effectExtent l="0" t="0" r="0" b="0"/>
                <wp:docPr id="7712" name="Group 7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626" cy="6096"/>
                          <a:chOff x="0" y="0"/>
                          <a:chExt cx="5770626" cy="6096"/>
                        </a:xfrm>
                      </wpg:grpSpPr>
                      <wps:wsp>
                        <wps:cNvPr id="8046" name="Shape 8046"/>
                        <wps:cNvSpPr/>
                        <wps:spPr>
                          <a:xfrm>
                            <a:off x="0" y="0"/>
                            <a:ext cx="57706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626" h="9144">
                                <a:moveTo>
                                  <a:pt x="0" y="0"/>
                                </a:moveTo>
                                <a:lnTo>
                                  <a:pt x="5770626" y="0"/>
                                </a:lnTo>
                                <a:lnTo>
                                  <a:pt x="57706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12" style="width:454.38pt;height:0.47998pt;mso-position-horizontal-relative:char;mso-position-vertical-relative:line" coordsize="57706,60">
                <v:shape id="Shape 8047" style="position:absolute;width:57706;height:91;left:0;top:0;" coordsize="5770626,9144" path="m0,0l5770626,0l57706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D6134E6" w14:textId="42E64270" w:rsidR="006145DB" w:rsidRPr="00F2200A" w:rsidRDefault="006145DB" w:rsidP="00F2200A">
      <w:pPr>
        <w:pStyle w:val="Heading1"/>
        <w:numPr>
          <w:ilvl w:val="0"/>
          <w:numId w:val="0"/>
        </w:numPr>
        <w:ind w:left="567" w:hanging="567"/>
        <w:rPr>
          <w:sz w:val="36"/>
          <w:szCs w:val="36"/>
        </w:rPr>
      </w:pPr>
    </w:p>
    <w:p w14:paraId="66F6BCA3" w14:textId="15374A27" w:rsidR="00D403CB" w:rsidRDefault="00A61F1E" w:rsidP="00A61F1E">
      <w:pPr>
        <w:pStyle w:val="Heading1"/>
      </w:pPr>
      <w:r w:rsidRPr="00A61F1E">
        <w:t>Wh</w:t>
      </w:r>
      <w:r w:rsidR="00F70767">
        <w:t>y do we have to do PDPs</w:t>
      </w:r>
      <w:r w:rsidRPr="00A61F1E">
        <w:t>?</w:t>
      </w:r>
    </w:p>
    <w:p w14:paraId="1327C0A4" w14:textId="3A579F33" w:rsidR="007B161A" w:rsidRDefault="007C1F8B" w:rsidP="007B161A">
      <w:r>
        <w:t>You</w:t>
      </w:r>
      <w:r w:rsidR="00E82B95">
        <w:t>,</w:t>
      </w:r>
      <w:r>
        <w:t xml:space="preserve"> and </w:t>
      </w:r>
      <w:r w:rsidR="00080E5A">
        <w:t xml:space="preserve">all that </w:t>
      </w:r>
      <w:r>
        <w:t>you bring to Council is important</w:t>
      </w:r>
      <w:r w:rsidR="00E4233E">
        <w:t>,</w:t>
      </w:r>
      <w:r w:rsidR="00C85237">
        <w:t xml:space="preserve"> </w:t>
      </w:r>
      <w:r w:rsidR="00A1095E">
        <w:t xml:space="preserve">regardless of your position. </w:t>
      </w:r>
      <w:proofErr w:type="gramStart"/>
      <w:r w:rsidR="00E4233E">
        <w:t>What’s</w:t>
      </w:r>
      <w:proofErr w:type="gramEnd"/>
      <w:r w:rsidR="00E4233E">
        <w:t xml:space="preserve"> also important is that </w:t>
      </w:r>
      <w:r w:rsidR="009020CC">
        <w:t xml:space="preserve">your </w:t>
      </w:r>
      <w:r w:rsidR="00E82B95">
        <w:t>work</w:t>
      </w:r>
      <w:r w:rsidR="009020CC">
        <w:t xml:space="preserve"> is recognised, and </w:t>
      </w:r>
      <w:r w:rsidR="00B63B8A">
        <w:t xml:space="preserve">there is an ongoing focus on </w:t>
      </w:r>
      <w:r w:rsidR="009020CC">
        <w:t xml:space="preserve">your </w:t>
      </w:r>
      <w:r w:rsidR="00B447BC">
        <w:t>development</w:t>
      </w:r>
      <w:r w:rsidR="00E82B95">
        <w:t xml:space="preserve">. </w:t>
      </w:r>
      <w:proofErr w:type="gramStart"/>
      <w:r w:rsidR="009020CC">
        <w:t>That’s</w:t>
      </w:r>
      <w:proofErr w:type="gramEnd"/>
      <w:r w:rsidR="009020CC">
        <w:t xml:space="preserve"> </w:t>
      </w:r>
      <w:r w:rsidR="00E82B95">
        <w:t>why</w:t>
      </w:r>
      <w:r w:rsidR="009020CC">
        <w:t xml:space="preserve"> we have </w:t>
      </w:r>
      <w:r w:rsidR="007B161A">
        <w:t>Personal Development Plans (</w:t>
      </w:r>
      <w:r w:rsidR="007B161A" w:rsidRPr="00B447BC">
        <w:rPr>
          <w:b/>
          <w:bCs/>
        </w:rPr>
        <w:t>PDPs</w:t>
      </w:r>
      <w:r w:rsidR="007B161A">
        <w:t xml:space="preserve">) </w:t>
      </w:r>
      <w:r w:rsidR="009020CC">
        <w:t xml:space="preserve">and </w:t>
      </w:r>
      <w:r w:rsidR="00A1095E">
        <w:t xml:space="preserve">why </w:t>
      </w:r>
      <w:r w:rsidR="009020CC">
        <w:t xml:space="preserve">they </w:t>
      </w:r>
      <w:r w:rsidR="007B161A">
        <w:t>are embedded into our working arrangement</w:t>
      </w:r>
      <w:r w:rsidR="00F0719B">
        <w:t>s.</w:t>
      </w:r>
    </w:p>
    <w:p w14:paraId="2DB28BEA" w14:textId="267911B6" w:rsidR="00F0719B" w:rsidRDefault="00A1095E" w:rsidP="007B161A">
      <w:r>
        <w:t xml:space="preserve">PDPs are also a </w:t>
      </w:r>
      <w:r w:rsidR="00F70767">
        <w:t xml:space="preserve">good </w:t>
      </w:r>
      <w:r>
        <w:t xml:space="preserve">opportunity </w:t>
      </w:r>
      <w:r w:rsidR="00F70767">
        <w:t xml:space="preserve">to strengthen and </w:t>
      </w:r>
      <w:r w:rsidR="00F0719B">
        <w:t xml:space="preserve">build </w:t>
      </w:r>
      <w:r w:rsidR="00F70767">
        <w:t>good</w:t>
      </w:r>
      <w:r w:rsidR="00F0719B">
        <w:t xml:space="preserve"> relationship</w:t>
      </w:r>
      <w:r w:rsidR="00F70767">
        <w:t>s</w:t>
      </w:r>
      <w:r w:rsidR="00F0719B">
        <w:t xml:space="preserve"> </w:t>
      </w:r>
      <w:r w:rsidR="00C85237">
        <w:t>between you and</w:t>
      </w:r>
      <w:r w:rsidR="00F0719B">
        <w:t xml:space="preserve"> your supervisor </w:t>
      </w:r>
      <w:r w:rsidR="00C85237">
        <w:t xml:space="preserve">by sharing openly and honestly how things are going. </w:t>
      </w:r>
      <w:r w:rsidR="00F0719B">
        <w:t xml:space="preserve">  </w:t>
      </w:r>
      <w:r w:rsidR="00B63B8A">
        <w:t>This relationship is key to a culture of mutual respect and trust within the workplace.</w:t>
      </w:r>
    </w:p>
    <w:p w14:paraId="451E13BA" w14:textId="701AA41F" w:rsidR="00F0719B" w:rsidRDefault="00F70767" w:rsidP="00F0719B">
      <w:pPr>
        <w:jc w:val="left"/>
      </w:pPr>
      <w:r>
        <w:t>Finally,</w:t>
      </w:r>
      <w:r w:rsidR="00C85237">
        <w:t xml:space="preserve"> there are </w:t>
      </w:r>
      <w:r w:rsidR="005D2252">
        <w:t xml:space="preserve">three </w:t>
      </w:r>
      <w:r w:rsidR="00C85237">
        <w:t xml:space="preserve">factors that make it mandatory for PDPs </w:t>
      </w:r>
      <w:r w:rsidR="00F0719B">
        <w:t xml:space="preserve">to </w:t>
      </w:r>
      <w:proofErr w:type="gramStart"/>
      <w:r w:rsidR="00F0719B">
        <w:t>be done</w:t>
      </w:r>
      <w:proofErr w:type="gramEnd"/>
      <w:r w:rsidR="00F0719B">
        <w:t>.</w:t>
      </w:r>
    </w:p>
    <w:p w14:paraId="16B3969E" w14:textId="6D574DDC" w:rsidR="00C85237" w:rsidRDefault="00E82B95" w:rsidP="00DA3581">
      <w:pPr>
        <w:pStyle w:val="ListParagraph"/>
        <w:numPr>
          <w:ilvl w:val="0"/>
          <w:numId w:val="11"/>
        </w:numPr>
        <w:spacing w:after="120"/>
        <w:ind w:left="368" w:right="147" w:hanging="357"/>
        <w:contextualSpacing w:val="0"/>
        <w:jc w:val="left"/>
      </w:pPr>
      <w:r>
        <w:t>PDPs</w:t>
      </w:r>
      <w:r w:rsidR="00224101">
        <w:t xml:space="preserve"> support</w:t>
      </w:r>
      <w:r>
        <w:t xml:space="preserve"> </w:t>
      </w:r>
      <w:r w:rsidR="00BB6CC0">
        <w:t>the</w:t>
      </w:r>
      <w:r>
        <w:t xml:space="preserve"> </w:t>
      </w:r>
      <w:hyperlink r:id="rId9" w:history="1">
        <w:r w:rsidR="007B161A" w:rsidRPr="00BB6CC0">
          <w:rPr>
            <w:rStyle w:val="Hyperlink"/>
          </w:rPr>
          <w:t>Workforce Plan</w:t>
        </w:r>
      </w:hyperlink>
      <w:r w:rsidR="00C85237">
        <w:t xml:space="preserve"> which </w:t>
      </w:r>
      <w:r w:rsidR="00BB6CC0">
        <w:t xml:space="preserve">Council must </w:t>
      </w:r>
      <w:r w:rsidR="00C85237">
        <w:t xml:space="preserve">have </w:t>
      </w:r>
      <w:r w:rsidR="00F0719B">
        <w:t xml:space="preserve">under the </w:t>
      </w:r>
      <w:r w:rsidR="00F0719B" w:rsidRPr="00C85237">
        <w:rPr>
          <w:i/>
          <w:iCs/>
        </w:rPr>
        <w:t xml:space="preserve">Local Government </w:t>
      </w:r>
      <w:r w:rsidR="00F0719B" w:rsidRPr="00F0719B">
        <w:t>Act</w:t>
      </w:r>
      <w:r w:rsidR="00F0719B">
        <w:t xml:space="preserve">. The Plan </w:t>
      </w:r>
      <w:proofErr w:type="gramStart"/>
      <w:r w:rsidR="00F0719B">
        <w:t>is designed</w:t>
      </w:r>
      <w:proofErr w:type="gramEnd"/>
      <w:r w:rsidR="00F0719B">
        <w:t xml:space="preserve"> to </w:t>
      </w:r>
      <w:r w:rsidR="007B161A">
        <w:t xml:space="preserve">build </w:t>
      </w:r>
      <w:r w:rsidR="00F0719B">
        <w:t xml:space="preserve">staff </w:t>
      </w:r>
      <w:r w:rsidR="007B161A">
        <w:t>capabilities</w:t>
      </w:r>
      <w:r w:rsidR="00F0719B">
        <w:t xml:space="preserve"> to</w:t>
      </w:r>
      <w:r w:rsidR="007B161A">
        <w:t xml:space="preserve"> ensure we have people with the skills needed to deliver Council services to our community now and in the future.</w:t>
      </w:r>
      <w:r w:rsidR="00EE7DEA">
        <w:t xml:space="preserve"> </w:t>
      </w:r>
    </w:p>
    <w:p w14:paraId="0105C8E0" w14:textId="5438A67B" w:rsidR="007B161A" w:rsidRDefault="00C85237" w:rsidP="00DA3581">
      <w:pPr>
        <w:pStyle w:val="ListParagraph"/>
        <w:numPr>
          <w:ilvl w:val="0"/>
          <w:numId w:val="11"/>
        </w:numPr>
        <w:spacing w:before="120"/>
        <w:ind w:left="368" w:right="147" w:hanging="357"/>
        <w:contextualSpacing w:val="0"/>
        <w:jc w:val="left"/>
      </w:pPr>
      <w:r>
        <w:t>Our</w:t>
      </w:r>
      <w:r w:rsidR="007B161A">
        <w:t xml:space="preserve"> </w:t>
      </w:r>
      <w:hyperlink r:id="rId10" w:history="1">
        <w:r w:rsidR="007B161A" w:rsidRPr="00DA3581">
          <w:rPr>
            <w:rStyle w:val="Hyperlink"/>
          </w:rPr>
          <w:t>Enterprise Agreement (</w:t>
        </w:r>
        <w:r w:rsidR="007B161A" w:rsidRPr="00DA3581">
          <w:rPr>
            <w:rStyle w:val="Hyperlink"/>
            <w:b/>
            <w:bCs/>
          </w:rPr>
          <w:t>Agreement</w:t>
        </w:r>
      </w:hyperlink>
      <w:r w:rsidR="007B161A">
        <w:t xml:space="preserve">) </w:t>
      </w:r>
      <w:r w:rsidR="00F0719B">
        <w:t xml:space="preserve">requires an annual development plan be completed and sets out </w:t>
      </w:r>
      <w:r w:rsidR="007B161A">
        <w:t xml:space="preserve">the minimum requirements </w:t>
      </w:r>
      <w:r w:rsidR="00F0719B">
        <w:t xml:space="preserve">to be included </w:t>
      </w:r>
      <w:r w:rsidR="007B161A">
        <w:t xml:space="preserve">as follows:  </w:t>
      </w:r>
    </w:p>
    <w:p w14:paraId="55F7F518" w14:textId="6AB07692" w:rsidR="007B161A" w:rsidRDefault="007B161A" w:rsidP="007B161A">
      <w:pPr>
        <w:pStyle w:val="ListParagraph"/>
        <w:numPr>
          <w:ilvl w:val="0"/>
          <w:numId w:val="8"/>
        </w:numPr>
      </w:pPr>
      <w:r>
        <w:t>new or enhanced skills required by Council, including the required competency level</w:t>
      </w:r>
    </w:p>
    <w:p w14:paraId="24826AA5" w14:textId="77777777" w:rsidR="007B161A" w:rsidRDefault="007B161A" w:rsidP="007B161A">
      <w:pPr>
        <w:pStyle w:val="ListParagraph"/>
        <w:numPr>
          <w:ilvl w:val="0"/>
          <w:numId w:val="8"/>
        </w:numPr>
      </w:pPr>
      <w:r>
        <w:t xml:space="preserve">any training (development) to be </w:t>
      </w:r>
      <w:proofErr w:type="gramStart"/>
      <w:r>
        <w:t>undertaken</w:t>
      </w:r>
      <w:proofErr w:type="gramEnd"/>
    </w:p>
    <w:p w14:paraId="3A42017A" w14:textId="77777777" w:rsidR="007B161A" w:rsidRDefault="007B161A" w:rsidP="007B161A">
      <w:pPr>
        <w:pStyle w:val="ListParagraph"/>
        <w:numPr>
          <w:ilvl w:val="0"/>
          <w:numId w:val="8"/>
        </w:numPr>
      </w:pPr>
      <w:r>
        <w:t>performance standards</w:t>
      </w:r>
    </w:p>
    <w:p w14:paraId="113F6E61" w14:textId="77777777" w:rsidR="007B161A" w:rsidRDefault="007B161A" w:rsidP="007B161A">
      <w:pPr>
        <w:pStyle w:val="ListParagraph"/>
        <w:numPr>
          <w:ilvl w:val="0"/>
          <w:numId w:val="8"/>
        </w:numPr>
      </w:pPr>
      <w:r>
        <w:t>time frames for completion</w:t>
      </w:r>
    </w:p>
    <w:p w14:paraId="497A3689" w14:textId="2298813E" w:rsidR="007B161A" w:rsidRDefault="007B161A" w:rsidP="007B161A">
      <w:pPr>
        <w:pStyle w:val="ListParagraph"/>
        <w:numPr>
          <w:ilvl w:val="0"/>
          <w:numId w:val="8"/>
        </w:numPr>
      </w:pPr>
      <w:r>
        <w:t>all full-time and part-time staff must have a PDP annually regardless of their role (casuals optional but recommended)</w:t>
      </w:r>
    </w:p>
    <w:p w14:paraId="777DA579" w14:textId="77777777" w:rsidR="00DA3581" w:rsidRDefault="00224101" w:rsidP="00DA3581">
      <w:pPr>
        <w:pStyle w:val="ListParagraph"/>
        <w:numPr>
          <w:ilvl w:val="0"/>
          <w:numId w:val="8"/>
        </w:numPr>
        <w:spacing w:after="120"/>
        <w:ind w:left="714" w:right="147" w:hanging="357"/>
        <w:contextualSpacing w:val="0"/>
      </w:pPr>
      <w:r w:rsidRPr="00DA3581">
        <w:t>a current position description</w:t>
      </w:r>
    </w:p>
    <w:p w14:paraId="37802869" w14:textId="7847D252" w:rsidR="005D2252" w:rsidRPr="00DA3581" w:rsidRDefault="005D2252" w:rsidP="00DA3581">
      <w:pPr>
        <w:pStyle w:val="ListParagraph"/>
        <w:numPr>
          <w:ilvl w:val="0"/>
          <w:numId w:val="11"/>
        </w:numPr>
        <w:spacing w:before="120" w:after="120"/>
        <w:ind w:left="368" w:right="147" w:hanging="357"/>
        <w:contextualSpacing w:val="0"/>
      </w:pPr>
      <w:r w:rsidRPr="00DA3581">
        <w:t xml:space="preserve">PDP’s support Council’s </w:t>
      </w:r>
      <w:hyperlink r:id="rId11" w:history="1">
        <w:r w:rsidRPr="00DA3581">
          <w:rPr>
            <w:rStyle w:val="Hyperlink"/>
          </w:rPr>
          <w:t xml:space="preserve">Gender Equality Action Plan </w:t>
        </w:r>
        <w:r w:rsidR="00CB6127" w:rsidRPr="00DA3581">
          <w:rPr>
            <w:rStyle w:val="Hyperlink"/>
          </w:rPr>
          <w:t>(</w:t>
        </w:r>
        <w:r w:rsidR="00CB6127" w:rsidRPr="00DA3581">
          <w:rPr>
            <w:rStyle w:val="Hyperlink"/>
            <w:b/>
            <w:bCs/>
          </w:rPr>
          <w:t>GEAP</w:t>
        </w:r>
        <w:r w:rsidR="00CB6127" w:rsidRPr="00DA3581">
          <w:rPr>
            <w:rStyle w:val="Hyperlink"/>
          </w:rPr>
          <w:t>)</w:t>
        </w:r>
      </w:hyperlink>
      <w:r w:rsidR="00CB6127" w:rsidRPr="00DA3581">
        <w:t xml:space="preserve"> which Council must have under the </w:t>
      </w:r>
      <w:r w:rsidRPr="00DA3581">
        <w:rPr>
          <w:rFonts w:eastAsiaTheme="minorEastAsia"/>
          <w:i/>
          <w:iCs/>
          <w:color w:val="auto"/>
        </w:rPr>
        <w:t>Gender Equality</w:t>
      </w:r>
      <w:r w:rsidR="00CB6127" w:rsidRPr="00DA3581">
        <w:rPr>
          <w:rFonts w:eastAsiaTheme="minorEastAsia"/>
          <w:i/>
          <w:iCs/>
          <w:color w:val="auto"/>
        </w:rPr>
        <w:t xml:space="preserve"> </w:t>
      </w:r>
      <w:r w:rsidRPr="00DA3581">
        <w:rPr>
          <w:rFonts w:eastAsiaTheme="minorEastAsia"/>
          <w:i/>
          <w:iCs/>
          <w:color w:val="auto"/>
        </w:rPr>
        <w:t>Act 2020</w:t>
      </w:r>
      <w:r w:rsidRPr="00DA3581">
        <w:rPr>
          <w:rFonts w:eastAsiaTheme="minorEastAsia"/>
          <w:color w:val="auto"/>
        </w:rPr>
        <w:t>.</w:t>
      </w:r>
      <w:r w:rsidR="00CB6127" w:rsidRPr="00DA3581">
        <w:rPr>
          <w:rFonts w:eastAsiaTheme="minorEastAsia"/>
          <w:color w:val="auto"/>
        </w:rPr>
        <w:t xml:space="preserve">   The PDP process </w:t>
      </w:r>
      <w:r w:rsidRPr="00DA3581">
        <w:t>provid</w:t>
      </w:r>
      <w:r w:rsidR="00CB6127" w:rsidRPr="00DA3581">
        <w:t>es</w:t>
      </w:r>
      <w:r w:rsidRPr="00DA3581">
        <w:t xml:space="preserve"> a structured framework for discussions between supervisors and staff that support f</w:t>
      </w:r>
      <w:r w:rsidRPr="00DA3581">
        <w:rPr>
          <w:rFonts w:eastAsiaTheme="minorEastAsia"/>
          <w:color w:val="auto"/>
        </w:rPr>
        <w:t>emale, male and gender diverse employees to share equally in the opportunity to:</w:t>
      </w:r>
    </w:p>
    <w:p w14:paraId="2F1AD63A" w14:textId="6B659A2D" w:rsidR="005D2252" w:rsidRPr="00DA3581" w:rsidRDefault="005D2252" w:rsidP="00DA3581">
      <w:pPr>
        <w:pStyle w:val="ListParagraph"/>
        <w:numPr>
          <w:ilvl w:val="0"/>
          <w:numId w:val="20"/>
        </w:numPr>
        <w:rPr>
          <w:rFonts w:eastAsiaTheme="minorEastAsia"/>
          <w:color w:val="auto"/>
        </w:rPr>
      </w:pPr>
      <w:r w:rsidRPr="00DA3581">
        <w:t>learn</w:t>
      </w:r>
      <w:r w:rsidRPr="00DA3581">
        <w:rPr>
          <w:rFonts w:eastAsiaTheme="minorEastAsia"/>
          <w:color w:val="auto"/>
        </w:rPr>
        <w:t xml:space="preserve"> and advance their </w:t>
      </w:r>
      <w:r w:rsidR="00DA3581" w:rsidRPr="00DA3581">
        <w:rPr>
          <w:rFonts w:eastAsiaTheme="minorEastAsia"/>
          <w:color w:val="auto"/>
        </w:rPr>
        <w:t>careers.</w:t>
      </w:r>
    </w:p>
    <w:p w14:paraId="793D294E" w14:textId="68F71ECD" w:rsidR="005D2252" w:rsidRPr="00DA3581" w:rsidRDefault="005D2252" w:rsidP="00DA3581">
      <w:pPr>
        <w:pStyle w:val="ListParagraph"/>
        <w:numPr>
          <w:ilvl w:val="0"/>
          <w:numId w:val="20"/>
        </w:numPr>
        <w:rPr>
          <w:rFonts w:eastAsiaTheme="minorEastAsia"/>
          <w:color w:val="auto"/>
        </w:rPr>
      </w:pPr>
      <w:r w:rsidRPr="00DA3581">
        <w:rPr>
          <w:rFonts w:eastAsiaTheme="minorEastAsia"/>
          <w:color w:val="auto"/>
        </w:rPr>
        <w:t xml:space="preserve">attain financial </w:t>
      </w:r>
      <w:r w:rsidR="00DA3581" w:rsidRPr="00DA3581">
        <w:rPr>
          <w:rFonts w:eastAsiaTheme="minorEastAsia"/>
          <w:color w:val="auto"/>
        </w:rPr>
        <w:t>self-sufficiency</w:t>
      </w:r>
    </w:p>
    <w:p w14:paraId="09B22145" w14:textId="39F49C7B" w:rsidR="005D2252" w:rsidRPr="00DA3581" w:rsidRDefault="005D2252" w:rsidP="00DA3581">
      <w:pPr>
        <w:pStyle w:val="ListParagraph"/>
        <w:numPr>
          <w:ilvl w:val="0"/>
          <w:numId w:val="20"/>
        </w:numPr>
        <w:rPr>
          <w:rFonts w:eastAsiaTheme="minorEastAsia"/>
          <w:color w:val="auto"/>
        </w:rPr>
      </w:pPr>
      <w:r w:rsidRPr="00DA3581">
        <w:rPr>
          <w:rFonts w:eastAsiaTheme="minorEastAsia"/>
          <w:color w:val="auto"/>
        </w:rPr>
        <w:t>choose an occupation of interest and value to them</w:t>
      </w:r>
      <w:r w:rsidR="00DA3581">
        <w:rPr>
          <w:rFonts w:eastAsiaTheme="minorEastAsia"/>
          <w:color w:val="auto"/>
        </w:rPr>
        <w:t xml:space="preserve"> </w:t>
      </w:r>
      <w:r w:rsidR="00CB6127" w:rsidRPr="00DA3581">
        <w:rPr>
          <w:rFonts w:eastAsiaTheme="minorEastAsia"/>
          <w:color w:val="auto"/>
        </w:rPr>
        <w:t xml:space="preserve"> </w:t>
      </w:r>
    </w:p>
    <w:p w14:paraId="72018CF3" w14:textId="052E9C6C" w:rsidR="005D2252" w:rsidRDefault="00CB6127" w:rsidP="00DA3581">
      <w:pPr>
        <w:pStyle w:val="ListParagraph"/>
        <w:numPr>
          <w:ilvl w:val="0"/>
          <w:numId w:val="20"/>
        </w:numPr>
        <w:rPr>
          <w:rFonts w:eastAsiaTheme="minorEastAsia"/>
          <w:color w:val="auto"/>
        </w:rPr>
      </w:pPr>
      <w:r w:rsidRPr="00DA3581">
        <w:rPr>
          <w:rFonts w:eastAsiaTheme="minorEastAsia"/>
          <w:color w:val="auto"/>
        </w:rPr>
        <w:t>both m</w:t>
      </w:r>
      <w:r w:rsidR="005D2252" w:rsidRPr="00DA3581">
        <w:rPr>
          <w:rFonts w:eastAsiaTheme="minorEastAsia"/>
          <w:color w:val="auto"/>
        </w:rPr>
        <w:t>en, as well as women, may be able to seek adjustments in their working arrangements, to enjoy the fulfillment of their child-rearing and other caring responsibilities</w:t>
      </w:r>
    </w:p>
    <w:p w14:paraId="321BDE38" w14:textId="51D7E68C" w:rsidR="00F311A7" w:rsidRDefault="00F311A7" w:rsidP="00F311A7">
      <w:pPr>
        <w:pStyle w:val="Heading1"/>
      </w:pPr>
      <w:proofErr w:type="gramStart"/>
      <w:r>
        <w:t>What’s</w:t>
      </w:r>
      <w:proofErr w:type="gramEnd"/>
      <w:r>
        <w:t xml:space="preserve"> in the PDP form</w:t>
      </w:r>
      <w:r w:rsidRPr="00A61F1E">
        <w:t>?</w:t>
      </w:r>
    </w:p>
    <w:p w14:paraId="68339574" w14:textId="324B1F65" w:rsidR="00F311A7" w:rsidRPr="00F311A7" w:rsidRDefault="00F311A7" w:rsidP="00F311A7"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The form is </w:t>
      </w:r>
      <w:r w:rsidR="00A04D37">
        <w:rPr>
          <w:rFonts w:eastAsiaTheme="minorEastAsia"/>
          <w:color w:val="auto"/>
        </w:rPr>
        <w:t xml:space="preserve">a little hard to follow online the first time you look at it.  </w:t>
      </w:r>
      <w:r w:rsidR="00A358BA">
        <w:rPr>
          <w:rFonts w:eastAsiaTheme="minorEastAsia"/>
          <w:color w:val="auto"/>
        </w:rPr>
        <w:t xml:space="preserve">A hard copy version of the form is available on the Source &gt; PDPs or in Objective &gt; Document ID A10169534. </w:t>
      </w:r>
      <w:r w:rsidR="00A04D37">
        <w:rPr>
          <w:rFonts w:eastAsiaTheme="minorEastAsia"/>
          <w:color w:val="auto"/>
        </w:rPr>
        <w:t>You can also use the hard copy to make notes in preparation for your PDP</w:t>
      </w:r>
      <w:r w:rsidR="00A358BA">
        <w:rPr>
          <w:rFonts w:eastAsiaTheme="minorEastAsia"/>
          <w:color w:val="auto"/>
        </w:rPr>
        <w:t xml:space="preserve"> meeting</w:t>
      </w:r>
      <w:r w:rsidR="00A04D37">
        <w:rPr>
          <w:rFonts w:eastAsiaTheme="minorEastAsia"/>
          <w:color w:val="auto"/>
        </w:rPr>
        <w:t xml:space="preserve">. </w:t>
      </w:r>
    </w:p>
    <w:p w14:paraId="549DFDE8" w14:textId="77777777" w:rsidR="00841B56" w:rsidRDefault="00841B56" w:rsidP="00841B56">
      <w:pPr>
        <w:pStyle w:val="Heading1"/>
      </w:pPr>
      <w:r>
        <w:lastRenderedPageBreak/>
        <w:t xml:space="preserve">When do PDPs have to </w:t>
      </w:r>
      <w:proofErr w:type="gramStart"/>
      <w:r>
        <w:t>be done</w:t>
      </w:r>
      <w:proofErr w:type="gramEnd"/>
      <w:r>
        <w:t>?</w:t>
      </w:r>
    </w:p>
    <w:p w14:paraId="147D0BF6" w14:textId="15A521EF" w:rsidR="00054FE4" w:rsidRDefault="00841B56" w:rsidP="00AC4C22">
      <w:pPr>
        <w:spacing w:after="0"/>
        <w:ind w:left="11" w:right="147" w:hanging="11"/>
      </w:pPr>
      <w:r>
        <w:t xml:space="preserve">All PDPs must </w:t>
      </w:r>
      <w:proofErr w:type="gramStart"/>
      <w:r>
        <w:t>be started</w:t>
      </w:r>
      <w:proofErr w:type="gramEnd"/>
      <w:r>
        <w:t xml:space="preserve"> and finished between 1 July to 30 September each year. This means that PDPs align to the </w:t>
      </w:r>
      <w:proofErr w:type="gramStart"/>
      <w:r>
        <w:t>financial year</w:t>
      </w:r>
      <w:proofErr w:type="gramEnd"/>
      <w:r>
        <w:t xml:space="preserve"> and Council’s corporate</w:t>
      </w:r>
      <w:r w:rsidR="00AC4C22">
        <w:t xml:space="preserve"> and business</w:t>
      </w:r>
      <w:r>
        <w:t xml:space="preserve"> planning cycle.  </w:t>
      </w:r>
      <w:r w:rsidR="00054FE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39E3CC" wp14:editId="7EB631C8">
                <wp:simplePos x="0" y="0"/>
                <wp:positionH relativeFrom="column">
                  <wp:posOffset>3209290</wp:posOffset>
                </wp:positionH>
                <wp:positionV relativeFrom="paragraph">
                  <wp:posOffset>534429</wp:posOffset>
                </wp:positionV>
                <wp:extent cx="206191" cy="29496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91" cy="294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4AA12" w14:textId="342D833C" w:rsidR="00841B56" w:rsidRPr="00D60200" w:rsidRDefault="00841B56" w:rsidP="00841B56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88095C" w14:textId="77777777" w:rsidR="00D60200" w:rsidRPr="00495CD4" w:rsidRDefault="00D60200" w:rsidP="00841B56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9E3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.7pt;margin-top:42.1pt;width:16.2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usFgIAACsEAAAOAAAAZHJzL2Uyb0RvYy54bWysU8tu2zAQvBfoPxC815Jdx6kFy4GbwEWB&#10;IAngFDnTFGkJILksSVtyv75LSn4g7anoZbXkrvYxM1zcdVqRg3C+AVPS8SinRBgOVWN2Jf3xuv70&#10;hRIfmKmYAiNKehSe3i0/fli0thATqEFVwhEsYnzR2pLWIdgiyzyvhWZ+BFYYDEpwmgU8ul1WOdZi&#10;da2ySZ7PshZcZR1w4T3ePvRBukz1pRQ8PEvpRSCqpDhbSNYlu402Wy5YsXPM1g0fxmD/MIVmjcGm&#10;51IPLDCyd80fpXTDHXiQYcRBZyBlw0XaAbcZ5++22dTMirQLguPtGSb//8ryp8PGvjgSuq/QIYER&#10;kNb6wuNl3KeTTscvTkowjhAez7CJLhCOl5N8Np6PKeEYmsyn89ltrJJdfrbOh28CNIlOSR2yksBi&#10;h0cf+tRTSuxlYN0olZhRhrQlnX2+ydMP5wgWVwZ7XEaNXui23TD/FqojruWgZ9xbvm6w+SPz4YU5&#10;pBg3QdmGZzRSATaBwaOkBvfrb/cxH5HHKCUtSqak/ueeOUGJ+m6Qk/l4Oo0aS4fpze0ED+46sr2O&#10;mL2+B1QlAofTJTfmB3VypQP9hupexa4YYoZj75KGk3sfeiHj6+BitUpJqCrLwqPZWB5LRzgjtK/d&#10;G3N2wD8gcU9wEhcr3tHQ5/ZErPYBZJM4igD3qA64oyITy8PriZK/Pqesyxtf/gYAAP//AwBQSwME&#10;FAAGAAgAAAAhADRxac3iAAAACgEAAA8AAABkcnMvZG93bnJldi54bWxMj8FOwzAQRO9I/IO1SNyo&#10;TdrQEOJUVaQKCdFDSy/cnNhNIux1iN028PUsJziu5mnmbbGanGVnM4beo4T7mQBmsPG6x1bC4W1z&#10;lwELUaFW1qOR8GUCrMrrq0Ll2l9wZ8772DIqwZArCV2MQ855aDrjVJj5wSBlRz86FekcW65HdaFy&#10;Z3kixAN3qkda6NRgqs40H/uTk/BSbbZqVycu+7bV8+txPXwe3lMpb2+m9ROwaKb4B8OvPqlDSU61&#10;P6EOzEpIRbogVEK2SIARkM6Xj8BqIudiCbws+P8Xyh8AAAD//wMAUEsBAi0AFAAGAAgAAAAhALaD&#10;OJL+AAAA4QEAABMAAAAAAAAAAAAAAAAAAAAAAFtDb250ZW50X1R5cGVzXS54bWxQSwECLQAUAAYA&#10;CAAAACEAOP0h/9YAAACUAQAACwAAAAAAAAAAAAAAAAAvAQAAX3JlbHMvLnJlbHNQSwECLQAUAAYA&#10;CAAAACEAFBYLrBYCAAArBAAADgAAAAAAAAAAAAAAAAAuAgAAZHJzL2Uyb0RvYy54bWxQSwECLQAU&#10;AAYACAAAACEANHFpzeIAAAAKAQAADwAAAAAAAAAAAAAAAABwBAAAZHJzL2Rvd25yZXYueG1sUEsF&#10;BgAAAAAEAAQA8wAAAH8FAAAAAA==&#10;" filled="f" stroked="f" strokeweight=".5pt">
                <v:textbox>
                  <w:txbxContent>
                    <w:p w14:paraId="7064AA12" w14:textId="342D833C" w:rsidR="00841B56" w:rsidRPr="00D60200" w:rsidRDefault="00841B56" w:rsidP="00841B56">
                      <w:pPr>
                        <w:ind w:left="0"/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88095C" w14:textId="77777777" w:rsidR="00D60200" w:rsidRPr="00495CD4" w:rsidRDefault="00D60200" w:rsidP="00841B56">
                      <w:pPr>
                        <w:ind w:left="0"/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C0EEB2" w14:textId="0BD5A189" w:rsidR="00DB2B55" w:rsidRDefault="00DB2B55" w:rsidP="00B307E7">
      <w:pPr>
        <w:pStyle w:val="Heading1"/>
        <w:spacing w:before="240"/>
        <w:ind w:right="62"/>
      </w:pPr>
      <w:proofErr w:type="gramStart"/>
      <w:r>
        <w:t>What’s</w:t>
      </w:r>
      <w:proofErr w:type="gramEnd"/>
      <w:r>
        <w:t xml:space="preserve"> in it for me?</w:t>
      </w:r>
    </w:p>
    <w:p w14:paraId="639223C3" w14:textId="7D69216C" w:rsidR="00DB2B55" w:rsidRDefault="00DB2B55" w:rsidP="00DB2B55">
      <w:r>
        <w:t xml:space="preserve">Having a PDP can help you </w:t>
      </w:r>
      <w:r w:rsidR="00A1095E">
        <w:t>do</w:t>
      </w:r>
      <w:r>
        <w:t xml:space="preserve"> the best you can by creating </w:t>
      </w:r>
      <w:r w:rsidR="006E0094">
        <w:t xml:space="preserve">opportunities for </w:t>
      </w:r>
      <w:r>
        <w:t xml:space="preserve">you and your supervisor to - </w:t>
      </w:r>
    </w:p>
    <w:p w14:paraId="7872EED7" w14:textId="2D750864" w:rsidR="00DB2B55" w:rsidRDefault="00DB2B55" w:rsidP="00DB2B55">
      <w:pPr>
        <w:pStyle w:val="ListParagraph"/>
        <w:numPr>
          <w:ilvl w:val="0"/>
          <w:numId w:val="10"/>
        </w:numPr>
      </w:pPr>
      <w:r>
        <w:t xml:space="preserve">build your working </w:t>
      </w:r>
      <w:proofErr w:type="gramStart"/>
      <w:r>
        <w:t>relationship</w:t>
      </w:r>
      <w:proofErr w:type="gramEnd"/>
      <w:r>
        <w:t xml:space="preserve"> </w:t>
      </w:r>
    </w:p>
    <w:p w14:paraId="3A9E473E" w14:textId="7DEEC711" w:rsidR="00AC4C22" w:rsidRDefault="00AC4C22" w:rsidP="00DB2B55">
      <w:pPr>
        <w:pStyle w:val="ListParagraph"/>
        <w:numPr>
          <w:ilvl w:val="0"/>
          <w:numId w:val="10"/>
        </w:numPr>
      </w:pPr>
      <w:r>
        <w:t xml:space="preserve">help you understand what your key work-related KPIs are for the coming 12 </w:t>
      </w:r>
      <w:proofErr w:type="gramStart"/>
      <w:r>
        <w:t>months</w:t>
      </w:r>
      <w:proofErr w:type="gramEnd"/>
    </w:p>
    <w:p w14:paraId="6C41A9BC" w14:textId="615D7F37" w:rsidR="00DB2B55" w:rsidRDefault="00DB2B55" w:rsidP="00DB2B55">
      <w:pPr>
        <w:pStyle w:val="ListParagraph"/>
        <w:numPr>
          <w:ilvl w:val="0"/>
          <w:numId w:val="10"/>
        </w:numPr>
      </w:pPr>
      <w:r>
        <w:t xml:space="preserve">explore what support you need for your current and future roles, including building your skills and </w:t>
      </w:r>
      <w:proofErr w:type="gramStart"/>
      <w:r>
        <w:t>capability</w:t>
      </w:r>
      <w:proofErr w:type="gramEnd"/>
    </w:p>
    <w:p w14:paraId="2E198669" w14:textId="7EC69816" w:rsidR="00DB2B55" w:rsidRDefault="00DB2B55" w:rsidP="00DB2B55">
      <w:pPr>
        <w:pStyle w:val="ListParagraph"/>
        <w:numPr>
          <w:ilvl w:val="0"/>
          <w:numId w:val="10"/>
        </w:numPr>
      </w:pPr>
      <w:r>
        <w:t xml:space="preserve">share feedback on what’s working well and improvement </w:t>
      </w:r>
      <w:proofErr w:type="gramStart"/>
      <w:r>
        <w:t>opportunities</w:t>
      </w:r>
      <w:proofErr w:type="gramEnd"/>
    </w:p>
    <w:p w14:paraId="24464064" w14:textId="73EE7B91" w:rsidR="00DB2B55" w:rsidRDefault="00DB2B55" w:rsidP="00DB2B55">
      <w:pPr>
        <w:pStyle w:val="ListParagraph"/>
        <w:numPr>
          <w:ilvl w:val="0"/>
          <w:numId w:val="10"/>
        </w:numPr>
      </w:pPr>
      <w:r>
        <w:t>celebrate your successes and achievements</w:t>
      </w:r>
    </w:p>
    <w:p w14:paraId="3620F26D" w14:textId="0E372F92" w:rsidR="00DB2B55" w:rsidRDefault="00DB2B55" w:rsidP="00DB2B55">
      <w:pPr>
        <w:pStyle w:val="ListParagraph"/>
        <w:numPr>
          <w:ilvl w:val="0"/>
          <w:numId w:val="10"/>
        </w:numPr>
      </w:pPr>
      <w:r>
        <w:t>reflect on the past 12 months and planning for the next 12 months</w:t>
      </w:r>
    </w:p>
    <w:p w14:paraId="29011EFC" w14:textId="0FD73F8B" w:rsidR="00DB2B55" w:rsidRDefault="00DB2B55" w:rsidP="00DB2B55">
      <w:pPr>
        <w:pStyle w:val="ListParagraph"/>
        <w:numPr>
          <w:ilvl w:val="0"/>
          <w:numId w:val="10"/>
        </w:numPr>
      </w:pPr>
      <w:r>
        <w:t>explore future training and development needs to build your capability</w:t>
      </w:r>
    </w:p>
    <w:p w14:paraId="2B0E65CA" w14:textId="10575952" w:rsidR="00DB2B55" w:rsidRDefault="00DB2B55" w:rsidP="00DB2B55">
      <w:pPr>
        <w:pStyle w:val="ListParagraph"/>
        <w:numPr>
          <w:ilvl w:val="0"/>
          <w:numId w:val="10"/>
        </w:numPr>
      </w:pPr>
      <w:r>
        <w:t>ensure any mandatory licences, certificates or qualifications remain valid</w:t>
      </w:r>
    </w:p>
    <w:p w14:paraId="6263D1B8" w14:textId="68850B2A" w:rsidR="00DB2B55" w:rsidRDefault="00DB2B55" w:rsidP="00DB2B55">
      <w:pPr>
        <w:pStyle w:val="ListParagraph"/>
        <w:numPr>
          <w:ilvl w:val="0"/>
          <w:numId w:val="10"/>
        </w:numPr>
      </w:pPr>
      <w:r>
        <w:t>make sure your position description is current</w:t>
      </w:r>
    </w:p>
    <w:p w14:paraId="262A4F56" w14:textId="1556B637" w:rsidR="00AC4C22" w:rsidRDefault="00AC4C22" w:rsidP="00AC4C22">
      <w:pPr>
        <w:pStyle w:val="Heading1"/>
      </w:pPr>
      <w:r>
        <w:t>KPIs and Goal Setting</w:t>
      </w:r>
    </w:p>
    <w:p w14:paraId="1C3DB553" w14:textId="158A1E44" w:rsidR="00AC4C22" w:rsidRDefault="00AC4C22" w:rsidP="00AC4C22">
      <w:r>
        <w:t xml:space="preserve">For best practice, your KPIs and goals should be SMART goals.  This diagram may help you better understand what a SMART goal comprises of and </w:t>
      </w:r>
      <w:proofErr w:type="gramStart"/>
      <w:r>
        <w:t>some</w:t>
      </w:r>
      <w:proofErr w:type="gramEnd"/>
      <w:r>
        <w:t xml:space="preserve"> questions to assist with writing them.  </w:t>
      </w:r>
    </w:p>
    <w:p w14:paraId="6B4C7D8C" w14:textId="28A82FBA" w:rsidR="00AC4C22" w:rsidRPr="00AC4C22" w:rsidRDefault="00AC4C22" w:rsidP="00AC4C22">
      <w:r>
        <w:rPr>
          <w:noProof/>
        </w:rPr>
        <w:drawing>
          <wp:inline distT="0" distB="0" distL="0" distR="0" wp14:anchorId="573BAF30" wp14:editId="2A35097F">
            <wp:extent cx="5770880" cy="400558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400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F871D" w14:textId="77777777" w:rsidR="00AC4C22" w:rsidRDefault="00AC4C22" w:rsidP="00AC4C22">
      <w:pPr>
        <w:pStyle w:val="Heading1"/>
        <w:numPr>
          <w:ilvl w:val="0"/>
          <w:numId w:val="0"/>
        </w:numPr>
        <w:ind w:left="567" w:hanging="567"/>
      </w:pPr>
    </w:p>
    <w:p w14:paraId="58CE1ABC" w14:textId="40325DA6" w:rsidR="001F4D43" w:rsidRPr="009362E9" w:rsidRDefault="001F4D43" w:rsidP="00AC4C22">
      <w:pPr>
        <w:pStyle w:val="Heading1"/>
      </w:pPr>
      <w:r w:rsidRPr="009362E9">
        <w:t xml:space="preserve">How are </w:t>
      </w:r>
      <w:r>
        <w:t>PDPs</w:t>
      </w:r>
      <w:r w:rsidRPr="009362E9">
        <w:t xml:space="preserve"> done</w:t>
      </w:r>
      <w:r>
        <w:t>?</w:t>
      </w:r>
    </w:p>
    <w:p w14:paraId="7991920F" w14:textId="77777777" w:rsidR="00080E5A" w:rsidRDefault="00080E5A" w:rsidP="00080E5A">
      <w:pPr>
        <w:rPr>
          <w:rFonts w:cstheme="minorHAnsi"/>
        </w:rPr>
      </w:pPr>
      <w:r>
        <w:rPr>
          <w:rFonts w:cstheme="minorHAnsi"/>
        </w:rPr>
        <w:t xml:space="preserve">Using an </w:t>
      </w:r>
      <w:hyperlink r:id="rId13" w:history="1">
        <w:r w:rsidRPr="00472145">
          <w:rPr>
            <w:rStyle w:val="Hyperlink"/>
            <w:rFonts w:cstheme="minorHAnsi"/>
          </w:rPr>
          <w:t>online form</w:t>
        </w:r>
      </w:hyperlink>
      <w:r>
        <w:rPr>
          <w:rFonts w:cstheme="minorHAnsi"/>
        </w:rPr>
        <w:t xml:space="preserve"> developed in partnership between the IT and OD teams. </w:t>
      </w:r>
    </w:p>
    <w:p w14:paraId="530A32EF" w14:textId="134A9778" w:rsidR="00AC5063" w:rsidRDefault="00AC5063" w:rsidP="00AC5063">
      <w:pPr>
        <w:pStyle w:val="Heading1"/>
      </w:pPr>
      <w:r>
        <w:t>Who else sees my PDP?</w:t>
      </w:r>
    </w:p>
    <w:p w14:paraId="2FA193BD" w14:textId="535C7987" w:rsidR="00AC5063" w:rsidRPr="00AC5063" w:rsidRDefault="00AC5063" w:rsidP="00AC5063">
      <w:r>
        <w:t xml:space="preserve">Just you and your supervisor.  </w:t>
      </w:r>
      <w:r w:rsidR="00A358BA">
        <w:t xml:space="preserve">Currently, </w:t>
      </w:r>
      <w:r w:rsidR="00080E5A" w:rsidRPr="003217AF">
        <w:rPr>
          <w:rFonts w:cstheme="minorHAnsi"/>
        </w:rPr>
        <w:t xml:space="preserve">OD </w:t>
      </w:r>
      <w:r w:rsidR="00080E5A">
        <w:rPr>
          <w:rFonts w:cstheme="minorHAnsi"/>
        </w:rPr>
        <w:t xml:space="preserve">or higher-level management </w:t>
      </w:r>
      <w:r w:rsidR="00080E5A" w:rsidRPr="003217AF">
        <w:rPr>
          <w:rFonts w:cstheme="minorHAnsi"/>
        </w:rPr>
        <w:t>do</w:t>
      </w:r>
      <w:r w:rsidR="00A358BA">
        <w:rPr>
          <w:rFonts w:cstheme="minorHAnsi"/>
        </w:rPr>
        <w:t xml:space="preserve"> not review individual PDPs as a matter of course</w:t>
      </w:r>
      <w:r w:rsidR="00AC4C22">
        <w:rPr>
          <w:rFonts w:cstheme="minorHAnsi"/>
        </w:rPr>
        <w:t xml:space="preserve">, although </w:t>
      </w:r>
      <w:r w:rsidR="00A358BA">
        <w:rPr>
          <w:rFonts w:cstheme="minorHAnsi"/>
        </w:rPr>
        <w:t xml:space="preserve">if </w:t>
      </w:r>
      <w:r w:rsidR="00080E5A" w:rsidRPr="003217AF">
        <w:rPr>
          <w:rFonts w:cstheme="minorHAnsi"/>
        </w:rPr>
        <w:t>there is a valid reason for doing so</w:t>
      </w:r>
      <w:r w:rsidR="00AC4C22">
        <w:rPr>
          <w:rFonts w:cstheme="minorHAnsi"/>
        </w:rPr>
        <w:t>, they can</w:t>
      </w:r>
      <w:r w:rsidR="00080E5A" w:rsidRPr="003217AF">
        <w:rPr>
          <w:rFonts w:cstheme="minorHAnsi"/>
        </w:rPr>
        <w:t>.</w:t>
      </w:r>
      <w:r w:rsidR="00A358BA">
        <w:rPr>
          <w:rFonts w:cstheme="minorHAnsi"/>
        </w:rPr>
        <w:t xml:space="preserve"> </w:t>
      </w:r>
    </w:p>
    <w:p w14:paraId="12C1FAF8" w14:textId="523157BB" w:rsidR="00DB2B55" w:rsidRDefault="00B57DF8" w:rsidP="00DB2B55">
      <w:pPr>
        <w:pStyle w:val="Heading1"/>
      </w:pPr>
      <w:proofErr w:type="gramStart"/>
      <w:r>
        <w:t>My job</w:t>
      </w:r>
      <w:proofErr w:type="gramEnd"/>
      <w:r>
        <w:t xml:space="preserve"> never changes</w:t>
      </w:r>
      <w:r w:rsidR="00501BE4">
        <w:t xml:space="preserve"> so </w:t>
      </w:r>
      <w:r w:rsidR="00252B66">
        <w:t xml:space="preserve">I just give the same responses every year. So </w:t>
      </w:r>
      <w:r w:rsidR="00501BE4">
        <w:t>w</w:t>
      </w:r>
      <w:r w:rsidR="00DB2B55">
        <w:t xml:space="preserve">hy do I </w:t>
      </w:r>
      <w:r w:rsidR="00252B66">
        <w:t xml:space="preserve">need </w:t>
      </w:r>
      <w:r w:rsidR="00DB2B55">
        <w:t>a PDP</w:t>
      </w:r>
      <w:r w:rsidR="00501BE4">
        <w:t xml:space="preserve">? </w:t>
      </w:r>
    </w:p>
    <w:p w14:paraId="6F349121" w14:textId="4893F7E0" w:rsidR="00252B66" w:rsidRPr="00DA14AD" w:rsidRDefault="00501BE4" w:rsidP="00501BE4">
      <w:r w:rsidRPr="00DA14AD">
        <w:t>With th</w:t>
      </w:r>
      <w:r w:rsidR="00A04D37">
        <w:t>is new PDP format, t</w:t>
      </w:r>
      <w:r w:rsidRPr="00DA14AD">
        <w:t>he focus h</w:t>
      </w:r>
      <w:r w:rsidR="00A04D37">
        <w:t xml:space="preserve">is now on </w:t>
      </w:r>
      <w:r w:rsidRPr="00DA14AD">
        <w:t>personal</w:t>
      </w:r>
      <w:r w:rsidR="001F4D43">
        <w:t xml:space="preserve"> and individual</w:t>
      </w:r>
      <w:r w:rsidRPr="00DA14AD">
        <w:t xml:space="preserve"> development</w:t>
      </w:r>
      <w:r w:rsidR="00252B66" w:rsidRPr="00DA14AD">
        <w:t>. Every one of us, regardless of the job we do</w:t>
      </w:r>
      <w:r w:rsidR="00DA14AD">
        <w:t xml:space="preserve">, has areas that can </w:t>
      </w:r>
      <w:proofErr w:type="gramStart"/>
      <w:r w:rsidR="00DA14AD">
        <w:t>be developed</w:t>
      </w:r>
      <w:proofErr w:type="gramEnd"/>
      <w:r w:rsidR="00DA14AD">
        <w:t>.</w:t>
      </w:r>
      <w:r w:rsidR="00A04D37">
        <w:t xml:space="preserve"> Even if you personally </w:t>
      </w:r>
      <w:proofErr w:type="gramStart"/>
      <w:r w:rsidR="00A04D37">
        <w:t>don’t</w:t>
      </w:r>
      <w:proofErr w:type="gramEnd"/>
      <w:r w:rsidR="00A04D37">
        <w:t xml:space="preserve"> have things you would like to develop, there are skills and capabilities that the organisation needs you to develop in order to provide the best possible service to our community.</w:t>
      </w:r>
      <w:r w:rsidR="00DA14AD">
        <w:t xml:space="preserve"> </w:t>
      </w:r>
      <w:r w:rsidR="00252B66" w:rsidRPr="00DA14AD">
        <w:t xml:space="preserve">The focus </w:t>
      </w:r>
      <w:r w:rsidR="00DA14AD">
        <w:t xml:space="preserve">now is </w:t>
      </w:r>
      <w:r w:rsidR="00252B66" w:rsidRPr="00DA14AD">
        <w:t>on what</w:t>
      </w:r>
      <w:r w:rsidR="00DA14AD">
        <w:t xml:space="preserve"> skills, </w:t>
      </w:r>
      <w:proofErr w:type="gramStart"/>
      <w:r w:rsidR="00DA14AD">
        <w:t>knowledge</w:t>
      </w:r>
      <w:proofErr w:type="gramEnd"/>
      <w:r w:rsidR="00DA14AD">
        <w:t xml:space="preserve"> and abilities</w:t>
      </w:r>
      <w:r w:rsidR="00252B66" w:rsidRPr="00DA14AD">
        <w:t xml:space="preserve"> you need to </w:t>
      </w:r>
      <w:r w:rsidR="00DA14AD">
        <w:t xml:space="preserve">do your job and </w:t>
      </w:r>
      <w:r w:rsidR="00252B66" w:rsidRPr="00DA14AD">
        <w:t>less</w:t>
      </w:r>
      <w:r w:rsidR="00DA14AD">
        <w:t xml:space="preserve"> on what </w:t>
      </w:r>
      <w:r w:rsidR="004357C6">
        <w:t>you</w:t>
      </w:r>
      <w:r w:rsidR="00DA14AD">
        <w:t xml:space="preserve"> have to do or achieve each year</w:t>
      </w:r>
      <w:r w:rsidR="004357C6">
        <w:t>.</w:t>
      </w:r>
    </w:p>
    <w:p w14:paraId="6CFB02F4" w14:textId="595A9004" w:rsidR="00501BE4" w:rsidRPr="00DA14AD" w:rsidRDefault="00252B66" w:rsidP="00501BE4">
      <w:r w:rsidRPr="00DA14AD">
        <w:t xml:space="preserve">So </w:t>
      </w:r>
      <w:proofErr w:type="gramStart"/>
      <w:r w:rsidRPr="00DA14AD">
        <w:t>it’s</w:t>
      </w:r>
      <w:proofErr w:type="gramEnd"/>
      <w:r w:rsidRPr="00DA14AD">
        <w:t xml:space="preserve"> unlikely </w:t>
      </w:r>
      <w:r w:rsidR="00DA14AD">
        <w:t xml:space="preserve">under the new PDP format </w:t>
      </w:r>
      <w:r w:rsidRPr="00DA14AD">
        <w:t xml:space="preserve">that you will </w:t>
      </w:r>
      <w:r w:rsidR="00DA14AD">
        <w:t>be able to</w:t>
      </w:r>
      <w:r w:rsidR="001F4D43">
        <w:t>,</w:t>
      </w:r>
      <w:r w:rsidR="00DA14AD">
        <w:t xml:space="preserve"> or feel</w:t>
      </w:r>
      <w:r w:rsidRPr="00DA14AD">
        <w:t xml:space="preserve"> the need to</w:t>
      </w:r>
      <w:r w:rsidR="001F4D43">
        <w:t>,</w:t>
      </w:r>
      <w:r w:rsidRPr="00DA14AD">
        <w:t xml:space="preserve"> give the same response</w:t>
      </w:r>
      <w:r w:rsidR="001F4D43">
        <w:t xml:space="preserve"> each PDP.</w:t>
      </w:r>
    </w:p>
    <w:p w14:paraId="36C5B2CB" w14:textId="36C46B65" w:rsidR="00252B66" w:rsidRDefault="00252B66" w:rsidP="00252B66">
      <w:r>
        <w:t xml:space="preserve">Also, the fact remains that under Council’s Enterprise Agreement, everyone </w:t>
      </w:r>
      <w:proofErr w:type="gramStart"/>
      <w:r>
        <w:t>is required</w:t>
      </w:r>
      <w:proofErr w:type="gramEnd"/>
      <w:r>
        <w:t xml:space="preserve"> to have an annual PDP each year under Council’s Agreement. </w:t>
      </w:r>
    </w:p>
    <w:p w14:paraId="2858DC6E" w14:textId="38A3DE2B" w:rsidR="001F4D43" w:rsidRDefault="001F4D43" w:rsidP="001F4D43">
      <w:pPr>
        <w:pStyle w:val="Heading1"/>
      </w:pPr>
      <w:r>
        <w:t>How do I organise training or development activities?</w:t>
      </w:r>
    </w:p>
    <w:p w14:paraId="018EE6EE" w14:textId="781B8649" w:rsidR="001F4D43" w:rsidRDefault="001F4D43" w:rsidP="001F4D43">
      <w:r>
        <w:t xml:space="preserve">Any training being organised corporately by Council </w:t>
      </w:r>
      <w:proofErr w:type="gramStart"/>
      <w:r>
        <w:t>is advertised</w:t>
      </w:r>
      <w:proofErr w:type="gramEnd"/>
      <w:r>
        <w:t xml:space="preserve"> in PULSE &gt; Learning.</w:t>
      </w:r>
      <w:r w:rsidR="00D14C45">
        <w:t xml:space="preserve"> This can </w:t>
      </w:r>
      <w:proofErr w:type="gramStart"/>
      <w:r w:rsidR="00D14C45">
        <w:t>be applied</w:t>
      </w:r>
      <w:proofErr w:type="gramEnd"/>
      <w:r w:rsidR="00D14C45">
        <w:t xml:space="preserve"> for using PULSE. </w:t>
      </w:r>
    </w:p>
    <w:p w14:paraId="4BE995EF" w14:textId="1060A4F0" w:rsidR="001F4D43" w:rsidRDefault="001F4D43" w:rsidP="001F4D43">
      <w:r>
        <w:t xml:space="preserve">Also in PULSE &gt; Learning, there are </w:t>
      </w:r>
      <w:proofErr w:type="gramStart"/>
      <w:r>
        <w:t>a number of</w:t>
      </w:r>
      <w:proofErr w:type="gramEnd"/>
      <w:r>
        <w:t xml:space="preserve"> eLearning courses that anybody can do at any time.  There is a course directory that you can view and select </w:t>
      </w:r>
      <w:r w:rsidR="00D14C45">
        <w:t>any</w:t>
      </w:r>
      <w:r>
        <w:t xml:space="preserve"> course that interests you.</w:t>
      </w:r>
    </w:p>
    <w:p w14:paraId="414FF814" w14:textId="51CE0074" w:rsidR="00D14C45" w:rsidRDefault="001F4D43" w:rsidP="001F4D43">
      <w:r>
        <w:t>Did you also know that through Council’s Library service, you can</w:t>
      </w:r>
      <w:r w:rsidR="00D14C45">
        <w:t xml:space="preserve"> access over 16,000 free online courses in English, French, German, Japanese, Spanish, </w:t>
      </w:r>
      <w:proofErr w:type="gramStart"/>
      <w:r w:rsidR="00D14C45">
        <w:t>Mandarin</w:t>
      </w:r>
      <w:proofErr w:type="gramEnd"/>
      <w:r w:rsidR="00D14C45">
        <w:t xml:space="preserve"> and Portuguese. You need to be a Library member.  To find your next free online course visit, </w:t>
      </w:r>
      <w:hyperlink r:id="rId14" w:tgtFrame="_blank" w:history="1">
        <w:r w:rsidR="00D14C45"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https://www.linkedin.com/learning-login/go/cgdl</w:t>
        </w:r>
      </w:hyperlink>
    </w:p>
    <w:p w14:paraId="5A28BFAE" w14:textId="52FB8BD7" w:rsidR="00D14C45" w:rsidRPr="00D14C45" w:rsidRDefault="00D14C45" w:rsidP="00D14C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14C45">
        <w:rPr>
          <w:rFonts w:ascii="Arial" w:hAnsi="Arial" w:cs="Arial"/>
          <w:sz w:val="22"/>
          <w:szCs w:val="22"/>
        </w:rPr>
        <w:t xml:space="preserve">Any external training or development activity is to </w:t>
      </w:r>
      <w:proofErr w:type="gramStart"/>
      <w:r w:rsidRPr="00D14C45">
        <w:rPr>
          <w:rFonts w:ascii="Arial" w:hAnsi="Arial" w:cs="Arial"/>
          <w:sz w:val="22"/>
          <w:szCs w:val="22"/>
        </w:rPr>
        <w:t>be approved</w:t>
      </w:r>
      <w:proofErr w:type="gramEnd"/>
      <w:r w:rsidRPr="00D14C45">
        <w:rPr>
          <w:rFonts w:ascii="Arial" w:hAnsi="Arial" w:cs="Arial"/>
          <w:sz w:val="22"/>
          <w:szCs w:val="22"/>
        </w:rPr>
        <w:t xml:space="preserve"> by your supervisor. External training can </w:t>
      </w:r>
      <w:proofErr w:type="gramStart"/>
      <w:r w:rsidRPr="00D14C45">
        <w:rPr>
          <w:rFonts w:ascii="Arial" w:hAnsi="Arial" w:cs="Arial"/>
          <w:sz w:val="22"/>
          <w:szCs w:val="22"/>
        </w:rPr>
        <w:t>be requested</w:t>
      </w:r>
      <w:proofErr w:type="gramEnd"/>
      <w:r w:rsidRPr="00D14C45">
        <w:rPr>
          <w:rFonts w:ascii="Arial" w:hAnsi="Arial" w:cs="Arial"/>
          <w:sz w:val="22"/>
          <w:szCs w:val="22"/>
        </w:rPr>
        <w:t xml:space="preserve"> using Council’s online training request form. </w:t>
      </w:r>
      <w:r w:rsidRPr="00D14C45">
        <w:rPr>
          <w:rFonts w:ascii="Arial" w:hAnsi="Arial" w:cs="Arial"/>
          <w:color w:val="000000"/>
          <w:sz w:val="22"/>
          <w:szCs w:val="22"/>
        </w:rPr>
        <w:t xml:space="preserve">Anytime you are requesting external training, events, workshops, seminars, conferences, you must complete the online training history form to ensure this training </w:t>
      </w:r>
      <w:proofErr w:type="gramStart"/>
      <w:r w:rsidRPr="00D14C45">
        <w:rPr>
          <w:rFonts w:ascii="Arial" w:hAnsi="Arial" w:cs="Arial"/>
          <w:color w:val="000000"/>
          <w:sz w:val="22"/>
          <w:szCs w:val="22"/>
        </w:rPr>
        <w:t>is captured</w:t>
      </w:r>
      <w:proofErr w:type="gramEnd"/>
      <w:r w:rsidRPr="00D14C45">
        <w:rPr>
          <w:rFonts w:ascii="Arial" w:hAnsi="Arial" w:cs="Arial"/>
          <w:color w:val="000000"/>
          <w:sz w:val="22"/>
          <w:szCs w:val="22"/>
        </w:rPr>
        <w:t xml:space="preserve"> on your training history and in your personnel file. </w:t>
      </w:r>
    </w:p>
    <w:p w14:paraId="684E66FA" w14:textId="4867B26E" w:rsidR="00D14C45" w:rsidRDefault="00D14C45" w:rsidP="00D14C4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</w:p>
    <w:p w14:paraId="22D16CD3" w14:textId="77777777" w:rsidR="00D14C45" w:rsidRDefault="00000000" w:rsidP="00D14C4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hyperlink r:id="rId15" w:history="1">
        <w:r w:rsidR="00D14C45">
          <w:rPr>
            <w:rStyle w:val="Hyperlink"/>
            <w:rFonts w:ascii="Arial" w:hAnsi="Arial" w:cs="Arial"/>
            <w:color w:val="2FADE7"/>
            <w:sz w:val="21"/>
            <w:szCs w:val="21"/>
          </w:rPr>
          <w:t>Link to online form</w:t>
        </w:r>
      </w:hyperlink>
    </w:p>
    <w:p w14:paraId="5748929F" w14:textId="77777777" w:rsidR="00D14C45" w:rsidRDefault="00000000" w:rsidP="00D14C4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555555"/>
          <w:sz w:val="21"/>
          <w:szCs w:val="21"/>
        </w:rPr>
      </w:pPr>
      <w:hyperlink r:id="rId16" w:history="1">
        <w:r w:rsidR="00D14C45">
          <w:rPr>
            <w:rStyle w:val="Hyperlink"/>
            <w:rFonts w:ascii="Arial" w:hAnsi="Arial" w:cs="Arial"/>
            <w:color w:val="2FADE7"/>
            <w:sz w:val="21"/>
            <w:szCs w:val="21"/>
            <w:shd w:val="clear" w:color="auto" w:fill="FFFFFF"/>
          </w:rPr>
          <w:t>Link to instructions</w:t>
        </w:r>
      </w:hyperlink>
    </w:p>
    <w:p w14:paraId="292755F1" w14:textId="7D1BB0C4" w:rsidR="001F4D43" w:rsidRDefault="001F4D43" w:rsidP="007279C9">
      <w:pPr>
        <w:spacing w:before="240"/>
        <w:ind w:left="11" w:right="147" w:hanging="11"/>
      </w:pPr>
      <w:r>
        <w:t xml:space="preserve">Development </w:t>
      </w:r>
      <w:proofErr w:type="gramStart"/>
      <w:r>
        <w:t>isn’t</w:t>
      </w:r>
      <w:proofErr w:type="gramEnd"/>
      <w:r>
        <w:t xml:space="preserve"> only about training courses though.  On The Source, we have a document called </w:t>
      </w:r>
      <w:hyperlink r:id="rId17" w:history="1">
        <w:r w:rsidRPr="007279C9">
          <w:rPr>
            <w:rStyle w:val="Hyperlink"/>
          </w:rPr>
          <w:t xml:space="preserve">A-Z of </w:t>
        </w:r>
        <w:r w:rsidR="007279C9" w:rsidRPr="007279C9">
          <w:rPr>
            <w:rStyle w:val="Hyperlink"/>
          </w:rPr>
          <w:t>professional development ideas</w:t>
        </w:r>
      </w:hyperlink>
      <w:r w:rsidR="007279C9">
        <w:t xml:space="preserve">. Have a read of this for more ideas. </w:t>
      </w:r>
      <w:r>
        <w:t xml:space="preserve"> </w:t>
      </w:r>
    </w:p>
    <w:p w14:paraId="6E1241B1" w14:textId="3D4C648D" w:rsidR="001F4D43" w:rsidRDefault="007279C9" w:rsidP="001F4D43">
      <w:r>
        <w:t xml:space="preserve">Council’s employee assistance program </w:t>
      </w:r>
      <w:r w:rsidR="00271E84">
        <w:t>helps</w:t>
      </w:r>
      <w:r>
        <w:t xml:space="preserve"> with employee career development and planning. Please visit </w:t>
      </w:r>
      <w:hyperlink r:id="rId18" w:history="1">
        <w:r w:rsidRPr="007279C9">
          <w:rPr>
            <w:rStyle w:val="Hyperlink"/>
          </w:rPr>
          <w:t>The Source</w:t>
        </w:r>
      </w:hyperlink>
      <w:r>
        <w:t xml:space="preserve"> for further information. </w:t>
      </w:r>
    </w:p>
    <w:p w14:paraId="177C12E5" w14:textId="6F7F9BF9" w:rsidR="00C85237" w:rsidRDefault="007D1545" w:rsidP="00C85237">
      <w:pPr>
        <w:pStyle w:val="Heading1"/>
      </w:pPr>
      <w:r>
        <w:lastRenderedPageBreak/>
        <w:t xml:space="preserve">The PDP makes me anxious. Do I have to have </w:t>
      </w:r>
      <w:r w:rsidR="009E6A59">
        <w:t>one</w:t>
      </w:r>
      <w:r>
        <w:t xml:space="preserve">? </w:t>
      </w:r>
    </w:p>
    <w:p w14:paraId="40666FB4" w14:textId="393B77A3" w:rsidR="009E6A59" w:rsidRDefault="00DB2B55" w:rsidP="007D1545">
      <w:r>
        <w:t>We know</w:t>
      </w:r>
      <w:r w:rsidR="006E0094">
        <w:t xml:space="preserve"> </w:t>
      </w:r>
      <w:r w:rsidR="00252B66">
        <w:t xml:space="preserve">some people get nervous </w:t>
      </w:r>
      <w:r w:rsidR="007D1545">
        <w:t>about having a PDP</w:t>
      </w:r>
      <w:r w:rsidR="00252B66">
        <w:t xml:space="preserve"> for fear it will </w:t>
      </w:r>
      <w:r w:rsidR="009E6A59">
        <w:t xml:space="preserve">focus on the negatives or tasks that </w:t>
      </w:r>
      <w:proofErr w:type="gramStart"/>
      <w:r w:rsidR="009E6A59">
        <w:t>weren’t</w:t>
      </w:r>
      <w:proofErr w:type="gramEnd"/>
      <w:r w:rsidR="009E6A59">
        <w:t xml:space="preserve"> completed during the year. Others are happy in their current job and worry about </w:t>
      </w:r>
      <w:proofErr w:type="gramStart"/>
      <w:r w:rsidR="009E6A59">
        <w:t>being asked</w:t>
      </w:r>
      <w:proofErr w:type="gramEnd"/>
      <w:r w:rsidR="009E6A59">
        <w:t xml:space="preserve"> about their future career plans. </w:t>
      </w:r>
    </w:p>
    <w:p w14:paraId="2E96C8D3" w14:textId="50834203" w:rsidR="00913009" w:rsidRDefault="00913009" w:rsidP="00913009">
      <w:r>
        <w:t xml:space="preserve">Everyone is different.  </w:t>
      </w:r>
      <w:proofErr w:type="gramStart"/>
      <w:r>
        <w:t>Some</w:t>
      </w:r>
      <w:proofErr w:type="gramEnd"/>
      <w:r>
        <w:t xml:space="preserve"> people are hungry for career progression and development and others are happy just doing what they are.  </w:t>
      </w:r>
      <w:proofErr w:type="gramStart"/>
      <w:r>
        <w:t>That’s</w:t>
      </w:r>
      <w:proofErr w:type="gramEnd"/>
      <w:r>
        <w:t xml:space="preserve"> OK. No judgement will be made if you </w:t>
      </w:r>
      <w:proofErr w:type="gramStart"/>
      <w:r>
        <w:t>don’t</w:t>
      </w:r>
      <w:proofErr w:type="gramEnd"/>
      <w:r>
        <w:t xml:space="preserve"> have career plans. </w:t>
      </w:r>
    </w:p>
    <w:p w14:paraId="59DAB305" w14:textId="719C8BF2" w:rsidR="004357C6" w:rsidRDefault="00913009" w:rsidP="004357C6">
      <w:r>
        <w:t xml:space="preserve">The </w:t>
      </w:r>
      <w:r w:rsidR="006E0094">
        <w:t xml:space="preserve">focus of the PDP </w:t>
      </w:r>
      <w:r>
        <w:t>is about how you can be the best you can be. Even though you might be happy doing what you do</w:t>
      </w:r>
      <w:r w:rsidR="006E0094">
        <w:t xml:space="preserve"> currently, all of us </w:t>
      </w:r>
      <w:r>
        <w:t xml:space="preserve">regardless of </w:t>
      </w:r>
      <w:r w:rsidR="00DB2B55">
        <w:t xml:space="preserve">our jobs, can </w:t>
      </w:r>
      <w:r>
        <w:t xml:space="preserve">learn new things to make the jobs easier or </w:t>
      </w:r>
      <w:r w:rsidR="00DB2B55">
        <w:t>done in a way that</w:t>
      </w:r>
      <w:r>
        <w:t xml:space="preserve"> </w:t>
      </w:r>
      <w:r w:rsidR="00DB2B55">
        <w:t xml:space="preserve">helps Council meet its goals. </w:t>
      </w:r>
      <w:r w:rsidR="004357C6">
        <w:t xml:space="preserve"> For example, rather than focusing on the specific duties of your role or your workplan, you might discuss opportunities to consider Council’s REACH Values or Capability Framework.</w:t>
      </w:r>
    </w:p>
    <w:p w14:paraId="1D66F85B" w14:textId="7089C1BA" w:rsidR="007D1545" w:rsidRDefault="00DB2B55" w:rsidP="007D1545">
      <w:r>
        <w:t>If the PDP makes you anxious, share th</w:t>
      </w:r>
      <w:r w:rsidR="006E0094">
        <w:t xml:space="preserve">ese feelings </w:t>
      </w:r>
      <w:r>
        <w:t xml:space="preserve">with your supervisor. Explain your concerns so your supervisor is aware of what is going on for you and try to work together to make the PDP a more positive experience for you both.   </w:t>
      </w:r>
    </w:p>
    <w:p w14:paraId="3CACFE3E" w14:textId="4BB69C25" w:rsidR="00DB2B55" w:rsidRDefault="00841B56" w:rsidP="00DB2B55">
      <w:pPr>
        <w:pStyle w:val="Heading1"/>
      </w:pPr>
      <w:r>
        <w:t xml:space="preserve">Does my </w:t>
      </w:r>
      <w:r w:rsidR="00F426DA">
        <w:t>supervisor/manager</w:t>
      </w:r>
      <w:r>
        <w:t xml:space="preserve"> </w:t>
      </w:r>
      <w:r w:rsidR="00BB6CC0">
        <w:t>do</w:t>
      </w:r>
      <w:r>
        <w:t xml:space="preserve"> a PDP?</w:t>
      </w:r>
      <w:r w:rsidR="003866F6">
        <w:t xml:space="preserve"> </w:t>
      </w:r>
    </w:p>
    <w:p w14:paraId="79757435" w14:textId="77777777" w:rsidR="00F426DA" w:rsidRDefault="00DB2B55" w:rsidP="00841B56">
      <w:r>
        <w:t>Yes.</w:t>
      </w:r>
      <w:r w:rsidR="003866F6">
        <w:t xml:space="preserve"> </w:t>
      </w:r>
      <w:r w:rsidR="00F426DA">
        <w:t>The requirement for a PDP applies to all staff covered by the Agreement.</w:t>
      </w:r>
    </w:p>
    <w:p w14:paraId="2D1DEADA" w14:textId="5C9A7FC2" w:rsidR="003866F6" w:rsidRDefault="00F426DA" w:rsidP="00841B56">
      <w:r>
        <w:t xml:space="preserve">Staff outside of the Agreement also have an annual review although the process is different. They still </w:t>
      </w:r>
      <w:proofErr w:type="gramStart"/>
      <w:r>
        <w:t>have to</w:t>
      </w:r>
      <w:proofErr w:type="gramEnd"/>
      <w:r>
        <w:t xml:space="preserve"> consider their development needs including Council’s Core Capabilities and REACH</w:t>
      </w:r>
      <w:r w:rsidR="001403A1">
        <w:t xml:space="preserve"> values</w:t>
      </w:r>
      <w:r>
        <w:t xml:space="preserve">. </w:t>
      </w:r>
    </w:p>
    <w:p w14:paraId="3CEEEF0B" w14:textId="6CE3AEE7" w:rsidR="00BB6CC0" w:rsidRDefault="00BB6CC0" w:rsidP="00BB6CC0">
      <w:pPr>
        <w:pStyle w:val="Heading1"/>
      </w:pPr>
      <w:r>
        <w:t xml:space="preserve">What happens if my supervisor </w:t>
      </w:r>
      <w:proofErr w:type="gramStart"/>
      <w:r>
        <w:t>doesn’t</w:t>
      </w:r>
      <w:proofErr w:type="gramEnd"/>
      <w:r>
        <w:t xml:space="preserve"> do PDPs with their staff?</w:t>
      </w:r>
    </w:p>
    <w:p w14:paraId="3BA842DA" w14:textId="2529DD23" w:rsidR="001403A1" w:rsidRDefault="001403A1" w:rsidP="00056E2C">
      <w:pPr>
        <w:jc w:val="left"/>
      </w:pPr>
      <w:r>
        <w:t xml:space="preserve">If you feel comfortable, we encourage you to chat directly with your supervisor and request they complete a PDP with you.  You can also contact a member of the OD team on </w:t>
      </w:r>
      <w:r w:rsidRPr="001403A1">
        <w:t>zzorgdevadmin@cgd.vic.gov.au</w:t>
      </w:r>
    </w:p>
    <w:p w14:paraId="11BECACB" w14:textId="59CCFB2F" w:rsidR="00BB6CC0" w:rsidRDefault="00BB6CC0" w:rsidP="00BB6CC0">
      <w:pPr>
        <w:pStyle w:val="Heading1"/>
      </w:pPr>
      <w:r>
        <w:t xml:space="preserve">Why do I have to do it every year when other people in the department </w:t>
      </w:r>
      <w:proofErr w:type="gramStart"/>
      <w:r>
        <w:t>don’t</w:t>
      </w:r>
      <w:proofErr w:type="gramEnd"/>
      <w:r w:rsidR="00624470">
        <w:t>?</w:t>
      </w:r>
    </w:p>
    <w:p w14:paraId="13D4753E" w14:textId="77ACC413" w:rsidR="001403A1" w:rsidRDefault="001403A1" w:rsidP="008A7903">
      <w:pPr>
        <w:rPr>
          <w:shd w:val="clear" w:color="auto" w:fill="FFFFFF"/>
        </w:rPr>
      </w:pPr>
      <w:r>
        <w:t>While it can be frustrating to think that other people may not be completing PDP’s, it may be helpful to consider w</w:t>
      </w:r>
      <w:r>
        <w:rPr>
          <w:shd w:val="clear" w:color="auto" w:fill="FFFFFF"/>
        </w:rPr>
        <w:t xml:space="preserve">hat you can control in this scenario and focus your energy on what (if anything) you can influence.  </w:t>
      </w:r>
      <w:r w:rsidR="00CB4351">
        <w:rPr>
          <w:shd w:val="clear" w:color="auto" w:fill="FFFFFF"/>
        </w:rPr>
        <w:t xml:space="preserve"> Talking to your supervisor or EAP and sharing your frustrations may also be a helpful option.</w:t>
      </w:r>
    </w:p>
    <w:p w14:paraId="353ED06B" w14:textId="14243500" w:rsidR="00A61F1E" w:rsidRDefault="007C7A14" w:rsidP="008A7903">
      <w:pPr>
        <w:pStyle w:val="Heading1"/>
      </w:pPr>
      <w:r>
        <w:t>Who is responsible</w:t>
      </w:r>
      <w:r w:rsidR="003866F6">
        <w:t>?</w:t>
      </w:r>
      <w:r w:rsidR="00954291">
        <w:t xml:space="preserve"> </w:t>
      </w:r>
    </w:p>
    <w:p w14:paraId="2D494F6E" w14:textId="77777777" w:rsidR="00AC5063" w:rsidRDefault="00AC5063" w:rsidP="00A61F1E">
      <w:r>
        <w:t>The business unit manager has ultimate responsibility to ensure each team member has an annual PDP.</w:t>
      </w:r>
      <w:r w:rsidR="003866F6">
        <w:t xml:space="preserve"> </w:t>
      </w:r>
    </w:p>
    <w:p w14:paraId="7E996ED1" w14:textId="4FF771BB" w:rsidR="003866F6" w:rsidRDefault="00AC5063" w:rsidP="00A61F1E">
      <w:r>
        <w:t>Each quarter, t</w:t>
      </w:r>
      <w:r w:rsidR="003866F6">
        <w:t>he number of PDPs</w:t>
      </w:r>
      <w:r w:rsidR="00080E5A">
        <w:t xml:space="preserve"> in place</w:t>
      </w:r>
      <w:r w:rsidR="003866F6">
        <w:t xml:space="preserve"> </w:t>
      </w:r>
      <w:proofErr w:type="gramStart"/>
      <w:r w:rsidR="003866F6">
        <w:t>is reported</w:t>
      </w:r>
      <w:proofErr w:type="gramEnd"/>
      <w:r w:rsidR="003866F6">
        <w:t xml:space="preserve"> to the Executive Team.</w:t>
      </w:r>
    </w:p>
    <w:p w14:paraId="000CF48C" w14:textId="6623FEA4" w:rsidR="003866F6" w:rsidRDefault="00AC5063" w:rsidP="00A61F1E">
      <w:r>
        <w:t xml:space="preserve">Your direct supervisor is usually the person who will </w:t>
      </w:r>
      <w:r w:rsidR="00C35650">
        <w:t xml:space="preserve">complete </w:t>
      </w:r>
      <w:r>
        <w:t xml:space="preserve">the PDP </w:t>
      </w:r>
      <w:r w:rsidR="00C35650">
        <w:t xml:space="preserve">process </w:t>
      </w:r>
      <w:r>
        <w:t xml:space="preserve">with you.  </w:t>
      </w:r>
      <w:r w:rsidR="00C35650">
        <w:t xml:space="preserve">It </w:t>
      </w:r>
      <w:proofErr w:type="gramStart"/>
      <w:r w:rsidR="00C35650">
        <w:t>is suggested</w:t>
      </w:r>
      <w:proofErr w:type="gramEnd"/>
      <w:r w:rsidR="00C35650">
        <w:t xml:space="preserve"> that b</w:t>
      </w:r>
      <w:r>
        <w:t xml:space="preserve">oth you and your supervisor </w:t>
      </w:r>
      <w:r w:rsidR="00C35650">
        <w:t>be involved in the preparation phase of the PDP.</w:t>
      </w:r>
    </w:p>
    <w:p w14:paraId="6504CE30" w14:textId="0A90013C" w:rsidR="00841B56" w:rsidRDefault="003866F6" w:rsidP="00841B56">
      <w:r w:rsidRPr="003866F6">
        <w:t xml:space="preserve">You have </w:t>
      </w:r>
      <w:proofErr w:type="gramStart"/>
      <w:r w:rsidRPr="003866F6">
        <w:t>an important role</w:t>
      </w:r>
      <w:proofErr w:type="gramEnd"/>
      <w:r w:rsidRPr="003866F6">
        <w:t xml:space="preserve"> to play too. </w:t>
      </w:r>
      <w:r w:rsidR="00841B56">
        <w:t>Prepare and be ready for the PDP discussion. Be open during the meeting to sharing your thoughts.</w:t>
      </w:r>
    </w:p>
    <w:p w14:paraId="6570A6BA" w14:textId="0DECCA0D" w:rsidR="00F426DA" w:rsidRDefault="00F426DA" w:rsidP="00AC4C22">
      <w:pPr>
        <w:keepNext/>
        <w:ind w:left="11" w:right="147" w:hanging="11"/>
      </w:pPr>
      <w:r>
        <w:lastRenderedPageBreak/>
        <w:t>In preparation for the meeting, we recommend you</w:t>
      </w:r>
      <w:r w:rsidR="00FB1FC2">
        <w:t>:</w:t>
      </w:r>
    </w:p>
    <w:p w14:paraId="066425DB" w14:textId="5CDECF66" w:rsidR="00F426DA" w:rsidRDefault="00F426DA" w:rsidP="00F426DA">
      <w:pPr>
        <w:pStyle w:val="ListParagraph"/>
        <w:numPr>
          <w:ilvl w:val="0"/>
          <w:numId w:val="13"/>
        </w:numPr>
      </w:pPr>
      <w:proofErr w:type="gramStart"/>
      <w:r>
        <w:t>read through</w:t>
      </w:r>
      <w:proofErr w:type="gramEnd"/>
      <w:r>
        <w:t xml:space="preserve"> your </w:t>
      </w:r>
      <w:r w:rsidR="00080E5A">
        <w:t xml:space="preserve">existing </w:t>
      </w:r>
      <w:r>
        <w:t xml:space="preserve">position description. Does it reflect what you currently do? If the PD was signed before November 2022, it </w:t>
      </w:r>
      <w:r w:rsidR="00080E5A">
        <w:t>needs to</w:t>
      </w:r>
      <w:r>
        <w:t xml:space="preserve"> be transferred across to Council’s new PD template</w:t>
      </w:r>
      <w:r w:rsidR="00A777A0">
        <w:t xml:space="preserve"> </w:t>
      </w:r>
      <w:hyperlink r:id="rId19" w:history="1">
        <w:r w:rsidR="00F311A7" w:rsidRPr="00F311A7">
          <w:rPr>
            <w:rStyle w:val="Hyperlink"/>
          </w:rPr>
          <w:t>(link to position description templates)</w:t>
        </w:r>
      </w:hyperlink>
    </w:p>
    <w:p w14:paraId="5367AEDE" w14:textId="1DAF1413" w:rsidR="00F426DA" w:rsidRDefault="00F426DA" w:rsidP="00AC4C22">
      <w:pPr>
        <w:pStyle w:val="ListParagraph"/>
        <w:numPr>
          <w:ilvl w:val="0"/>
          <w:numId w:val="13"/>
        </w:numPr>
      </w:pPr>
      <w:r>
        <w:t xml:space="preserve">check the expiry date of accreditations to ensure these can </w:t>
      </w:r>
      <w:proofErr w:type="gramStart"/>
      <w:r>
        <w:t>be included</w:t>
      </w:r>
      <w:proofErr w:type="gramEnd"/>
      <w:r>
        <w:t xml:space="preserve"> in next year’s PDP so they remain current</w:t>
      </w:r>
      <w:r w:rsidR="00080E5A">
        <w:t xml:space="preserve">.  Accreditations are stored in </w:t>
      </w:r>
      <w:hyperlink r:id="rId20" w:history="1">
        <w:r w:rsidR="00080E5A" w:rsidRPr="00F311A7">
          <w:rPr>
            <w:rStyle w:val="Hyperlink"/>
          </w:rPr>
          <w:t>PULSE</w:t>
        </w:r>
        <w:r w:rsidR="00F311A7" w:rsidRPr="00F311A7">
          <w:rPr>
            <w:rStyle w:val="Hyperlink"/>
          </w:rPr>
          <w:t xml:space="preserve"> &gt; Learning &gt; My Accreditations</w:t>
        </w:r>
      </w:hyperlink>
      <w:r w:rsidR="00080E5A">
        <w:t>.</w:t>
      </w:r>
    </w:p>
    <w:p w14:paraId="5383114D" w14:textId="566668BE" w:rsidR="00F426DA" w:rsidRDefault="00F426DA" w:rsidP="00F426DA">
      <w:pPr>
        <w:pStyle w:val="ListParagraph"/>
        <w:numPr>
          <w:ilvl w:val="0"/>
          <w:numId w:val="13"/>
        </w:numPr>
        <w:spacing w:after="160" w:line="259" w:lineRule="auto"/>
        <w:ind w:right="0"/>
        <w:jc w:val="left"/>
      </w:pPr>
      <w:r>
        <w:t xml:space="preserve">Think about </w:t>
      </w:r>
      <w:proofErr w:type="gramStart"/>
      <w:r w:rsidR="00AC4C22">
        <w:t>you’re</w:t>
      </w:r>
      <w:proofErr w:type="gramEnd"/>
      <w:r w:rsidR="00AC4C22">
        <w:t xml:space="preserve"> your work requirements and tasks, </w:t>
      </w:r>
      <w:r>
        <w:t xml:space="preserve">personal and professional goals, aspirations for the coming year and beyond. Remember, </w:t>
      </w:r>
      <w:proofErr w:type="gramStart"/>
      <w:r>
        <w:t>it’s</w:t>
      </w:r>
      <w:proofErr w:type="gramEnd"/>
      <w:r>
        <w:t xml:space="preserve"> OK if you don’t have any</w:t>
      </w:r>
      <w:r w:rsidR="00F311A7">
        <w:t xml:space="preserve"> specific in mind. You should also think about what possible development opportunities you see in terms of your position description, </w:t>
      </w:r>
      <w:hyperlink r:id="rId21" w:history="1">
        <w:r w:rsidR="00F311A7" w:rsidRPr="00F311A7">
          <w:rPr>
            <w:rStyle w:val="Hyperlink"/>
          </w:rPr>
          <w:t>Council’s Capability Framework</w:t>
        </w:r>
      </w:hyperlink>
      <w:r w:rsidR="00F311A7">
        <w:t xml:space="preserve"> and </w:t>
      </w:r>
      <w:hyperlink r:id="rId22" w:history="1">
        <w:r w:rsidR="00F311A7" w:rsidRPr="00F311A7">
          <w:rPr>
            <w:rStyle w:val="Hyperlink"/>
          </w:rPr>
          <w:t>REACH principles</w:t>
        </w:r>
      </w:hyperlink>
      <w:r w:rsidR="00F311A7">
        <w:t>.</w:t>
      </w:r>
    </w:p>
    <w:p w14:paraId="663B8C50" w14:textId="1FBB7673" w:rsidR="00F426DA" w:rsidRDefault="00F426DA" w:rsidP="00F426DA">
      <w:pPr>
        <w:pStyle w:val="ListParagraph"/>
        <w:numPr>
          <w:ilvl w:val="0"/>
          <w:numId w:val="13"/>
        </w:numPr>
        <w:spacing w:after="160" w:line="259" w:lineRule="auto"/>
        <w:ind w:right="0"/>
        <w:jc w:val="left"/>
      </w:pPr>
      <w:r>
        <w:t>Think about what could help you in your current role and/or future roles (if this is something you aspire to)</w:t>
      </w:r>
    </w:p>
    <w:p w14:paraId="1582D4FF" w14:textId="75BBE54D" w:rsidR="00F426DA" w:rsidRDefault="00F426DA" w:rsidP="00F426DA">
      <w:pPr>
        <w:pStyle w:val="ListParagraph"/>
        <w:numPr>
          <w:ilvl w:val="0"/>
          <w:numId w:val="13"/>
        </w:numPr>
        <w:spacing w:after="160" w:line="259" w:lineRule="auto"/>
        <w:ind w:right="0"/>
        <w:jc w:val="left"/>
      </w:pPr>
      <w:r>
        <w:t>Jot down any questions you might have about what might happen in the next 12 months that might affect your job</w:t>
      </w:r>
    </w:p>
    <w:p w14:paraId="5731FEBF" w14:textId="4458BEC6" w:rsidR="00F426DA" w:rsidRDefault="00F426DA" w:rsidP="00F426DA">
      <w:pPr>
        <w:pStyle w:val="ListParagraph"/>
        <w:numPr>
          <w:ilvl w:val="0"/>
          <w:numId w:val="13"/>
        </w:numPr>
        <w:spacing w:after="160" w:line="259" w:lineRule="auto"/>
        <w:ind w:right="0"/>
        <w:jc w:val="left"/>
      </w:pPr>
      <w:r>
        <w:t>Any training and development opportunities you would like to explore</w:t>
      </w:r>
    </w:p>
    <w:p w14:paraId="52C10FAC" w14:textId="6AEF2BB3" w:rsidR="00F426DA" w:rsidRDefault="00F426DA" w:rsidP="00F426DA">
      <w:pPr>
        <w:pStyle w:val="ListParagraph"/>
        <w:numPr>
          <w:ilvl w:val="0"/>
          <w:numId w:val="13"/>
        </w:numPr>
        <w:spacing w:after="160" w:line="259" w:lineRule="auto"/>
        <w:ind w:right="0"/>
        <w:jc w:val="left"/>
      </w:pPr>
      <w:r>
        <w:t xml:space="preserve">Gather any documents that you would like to highlight, </w:t>
      </w:r>
      <w:r w:rsidR="00A777A0">
        <w:t>i.e.</w:t>
      </w:r>
      <w:r>
        <w:t xml:space="preserve"> achievements, recognition, </w:t>
      </w:r>
      <w:proofErr w:type="gramStart"/>
      <w:r>
        <w:t>etc</w:t>
      </w:r>
      <w:r w:rsidR="00FB1FC2">
        <w:t>.</w:t>
      </w:r>
      <w:proofErr w:type="gramEnd"/>
    </w:p>
    <w:p w14:paraId="746C754D" w14:textId="6100B49E" w:rsidR="00F311A7" w:rsidRDefault="00F311A7" w:rsidP="00F426DA">
      <w:pPr>
        <w:pStyle w:val="ListParagraph"/>
        <w:numPr>
          <w:ilvl w:val="0"/>
          <w:numId w:val="13"/>
        </w:numPr>
        <w:spacing w:after="160" w:line="259" w:lineRule="auto"/>
        <w:ind w:right="0"/>
        <w:jc w:val="left"/>
      </w:pPr>
      <w:r>
        <w:t xml:space="preserve">Review Council’s Code of Conduct to refresh your memory. Remember, every staff member is obliged to follow the </w:t>
      </w:r>
      <w:hyperlink r:id="rId23" w:history="1">
        <w:r w:rsidRPr="00F311A7">
          <w:rPr>
            <w:rStyle w:val="Hyperlink"/>
          </w:rPr>
          <w:t>Code of Conduct</w:t>
        </w:r>
      </w:hyperlink>
      <w:r>
        <w:t xml:space="preserve"> at all times and this includes compliance matters like gender equality and diversity, child safety and climate change and sustainability.</w:t>
      </w:r>
    </w:p>
    <w:p w14:paraId="446CB3AB" w14:textId="256E7993" w:rsidR="00F426DA" w:rsidRDefault="00F426DA" w:rsidP="00F426DA">
      <w:pPr>
        <w:pStyle w:val="Heading1"/>
      </w:pPr>
      <w:r>
        <w:t>How long will it take?</w:t>
      </w:r>
    </w:p>
    <w:p w14:paraId="1A3ACC34" w14:textId="0D99C6CD" w:rsidR="00F426DA" w:rsidRDefault="00F426DA" w:rsidP="00056E2C">
      <w:pPr>
        <w:jc w:val="left"/>
      </w:pPr>
      <w:r>
        <w:t xml:space="preserve">That depends on </w:t>
      </w:r>
      <w:proofErr w:type="gramStart"/>
      <w:r>
        <w:t>a number of</w:t>
      </w:r>
      <w:proofErr w:type="gramEnd"/>
      <w:r>
        <w:t xml:space="preserve"> </w:t>
      </w:r>
      <w:r w:rsidR="00FB1FC2">
        <w:t>factors</w:t>
      </w:r>
      <w:r>
        <w:t xml:space="preserve">. As a guide, you should probably </w:t>
      </w:r>
      <w:r w:rsidR="00AC5063">
        <w:t>allow at least</w:t>
      </w:r>
      <w:r>
        <w:t xml:space="preserve"> 30 minutes to </w:t>
      </w:r>
      <w:r w:rsidR="00AC5063">
        <w:t xml:space="preserve">prepare and up to an hour for the PDP discussion. </w:t>
      </w:r>
      <w:r>
        <w:t xml:space="preserve"> </w:t>
      </w:r>
      <w:r w:rsidR="00A04D37">
        <w:br/>
      </w:r>
    </w:p>
    <w:p w14:paraId="081B2D9F" w14:textId="7D8109D2" w:rsidR="00AC5063" w:rsidRDefault="00AC5063" w:rsidP="00AC5063">
      <w:pPr>
        <w:pStyle w:val="Heading1"/>
      </w:pPr>
      <w:r>
        <w:t>Is the PDP looked at again once it is in place?</w:t>
      </w:r>
    </w:p>
    <w:p w14:paraId="596D4416" w14:textId="360B7AF1" w:rsidR="006452C7" w:rsidRDefault="00AC5063" w:rsidP="00AC5063">
      <w:r>
        <w:t xml:space="preserve">Yes, it should be. Progress towards the development goals and actions in the PDP should be monitored, </w:t>
      </w:r>
      <w:proofErr w:type="gramStart"/>
      <w:r>
        <w:t>reviewed</w:t>
      </w:r>
      <w:proofErr w:type="gramEnd"/>
      <w:r>
        <w:t xml:space="preserve"> and adjusted as necessary.  </w:t>
      </w:r>
      <w:r w:rsidR="00080E5A">
        <w:t>The PDP form</w:t>
      </w:r>
      <w:r>
        <w:t xml:space="preserve"> </w:t>
      </w:r>
      <w:r w:rsidR="00080E5A">
        <w:t xml:space="preserve">allows for progress updates to </w:t>
      </w:r>
      <w:proofErr w:type="gramStart"/>
      <w:r w:rsidR="00080E5A">
        <w:t>be recorded</w:t>
      </w:r>
      <w:proofErr w:type="gramEnd"/>
      <w:r w:rsidR="00080E5A">
        <w:t xml:space="preserve"> throughout the year.  As a reminder to both staff and supervisors, an automatic reminder email </w:t>
      </w:r>
      <w:proofErr w:type="gramStart"/>
      <w:r w:rsidR="00080E5A">
        <w:t>is sent</w:t>
      </w:r>
      <w:proofErr w:type="gramEnd"/>
      <w:r w:rsidR="00080E5A">
        <w:t xml:space="preserve"> each quarter.</w:t>
      </w:r>
      <w:r w:rsidR="00056E2C">
        <w:t xml:space="preserve">  This email includes a link to enable either person to return to the online form and comment / include progress updates.</w:t>
      </w:r>
      <w:r w:rsidR="00080E5A">
        <w:t xml:space="preserve"> </w:t>
      </w:r>
      <w:r>
        <w:t xml:space="preserve"> </w:t>
      </w:r>
    </w:p>
    <w:p w14:paraId="2FC13698" w14:textId="40302B84" w:rsidR="00DA14AD" w:rsidRDefault="00DA14AD" w:rsidP="00DA14AD">
      <w:r>
        <w:t xml:space="preserve">You and your supervisor are both responsible </w:t>
      </w:r>
      <w:r w:rsidR="00080E5A">
        <w:t xml:space="preserve">for monitoring and updating </w:t>
      </w:r>
      <w:r>
        <w:t xml:space="preserve">progress. The responsibility </w:t>
      </w:r>
      <w:proofErr w:type="gramStart"/>
      <w:r>
        <w:t>doesn’t</w:t>
      </w:r>
      <w:proofErr w:type="gramEnd"/>
      <w:r>
        <w:t xml:space="preserve"> solely rest with </w:t>
      </w:r>
      <w:r w:rsidR="00056E2C">
        <w:t>your</w:t>
      </w:r>
      <w:r>
        <w:t xml:space="preserve"> supervisor. </w:t>
      </w:r>
    </w:p>
    <w:p w14:paraId="36A5C0FE" w14:textId="1F373E24" w:rsidR="00AC5063" w:rsidRDefault="00AC5063" w:rsidP="00DA14AD">
      <w:pPr>
        <w:pStyle w:val="Heading1"/>
      </w:pPr>
      <w:r>
        <w:t xml:space="preserve">What happens if I think of something I wanted to say in my PDP after </w:t>
      </w:r>
      <w:r w:rsidR="00DA14AD">
        <w:t xml:space="preserve">it </w:t>
      </w:r>
      <w:proofErr w:type="gramStart"/>
      <w:r w:rsidR="00DA14AD">
        <w:t>is done</w:t>
      </w:r>
      <w:proofErr w:type="gramEnd"/>
      <w:r w:rsidR="00DA14AD">
        <w:t xml:space="preserve">? </w:t>
      </w:r>
    </w:p>
    <w:p w14:paraId="7603B793" w14:textId="4C76588C" w:rsidR="006E0094" w:rsidRDefault="00AC5063" w:rsidP="00080E5A">
      <w:pPr>
        <w:spacing w:before="120"/>
        <w:ind w:left="11" w:right="147" w:hanging="11"/>
      </w:pPr>
      <w:r>
        <w:t xml:space="preserve">Once the PDP </w:t>
      </w:r>
      <w:r w:rsidR="00A04D37">
        <w:t>goals have been set and</w:t>
      </w:r>
      <w:r>
        <w:t xml:space="preserve"> </w:t>
      </w:r>
      <w:r w:rsidR="00080E5A">
        <w:t>submitted</w:t>
      </w:r>
      <w:r>
        <w:t xml:space="preserve"> for the year, </w:t>
      </w:r>
      <w:r w:rsidR="00A04D37">
        <w:t xml:space="preserve">they cannot </w:t>
      </w:r>
      <w:proofErr w:type="gramStart"/>
      <w:r w:rsidR="00A04D37">
        <w:t>be changed</w:t>
      </w:r>
      <w:proofErr w:type="gramEnd"/>
      <w:r w:rsidR="00A04D37">
        <w:t xml:space="preserve">.  You can make comments throughout the </w:t>
      </w:r>
      <w:r w:rsidR="00080E5A">
        <w:t xml:space="preserve">year through your </w:t>
      </w:r>
      <w:r w:rsidR="00A04D37">
        <w:t xml:space="preserve">individual </w:t>
      </w:r>
      <w:r w:rsidR="00080E5A">
        <w:t xml:space="preserve">dashboard. </w:t>
      </w:r>
      <w:hyperlink r:id="rId24" w:history="1">
        <w:r w:rsidR="00080E5A" w:rsidRPr="00C6599B">
          <w:rPr>
            <w:rStyle w:val="Hyperlink"/>
          </w:rPr>
          <w:t>Click into your PDP Workflow Inbox</w:t>
        </w:r>
      </w:hyperlink>
      <w:r w:rsidR="00080E5A">
        <w:t xml:space="preserve">  </w:t>
      </w:r>
    </w:p>
    <w:p w14:paraId="2F47951C" w14:textId="77777777" w:rsidR="0087408B" w:rsidRDefault="00A04D37" w:rsidP="0087408B">
      <w:pPr>
        <w:spacing w:before="120"/>
        <w:ind w:left="11" w:right="147" w:hanging="11"/>
      </w:pPr>
      <w:r>
        <w:t xml:space="preserve">Reminder emails </w:t>
      </w:r>
      <w:proofErr w:type="gramStart"/>
      <w:r>
        <w:t>are sent</w:t>
      </w:r>
      <w:proofErr w:type="gramEnd"/>
      <w:r>
        <w:t xml:space="preserve"> to the staff member and supervisor to check in and review progress.</w:t>
      </w:r>
    </w:p>
    <w:p w14:paraId="371DFC0A" w14:textId="550D424B" w:rsidR="0087408B" w:rsidRDefault="0087408B" w:rsidP="0087408B">
      <w:pPr>
        <w:pStyle w:val="Heading1"/>
      </w:pPr>
      <w:r w:rsidRPr="0087408B">
        <w:t>What is Council’s Capability Framework all about?</w:t>
      </w:r>
    </w:p>
    <w:p w14:paraId="78B52071" w14:textId="67872895" w:rsidR="00E867F4" w:rsidRPr="00E867F4" w:rsidRDefault="00E867F4" w:rsidP="00E867F4">
      <w:r>
        <w:t>Council’s Core Capability Framework is a tool to support staff in their development.</w:t>
      </w:r>
    </w:p>
    <w:p w14:paraId="280DE119" w14:textId="17D175D2" w:rsidR="0087408B" w:rsidRPr="00056E2C" w:rsidRDefault="0087408B" w:rsidP="00056E2C">
      <w:pPr>
        <w:pStyle w:val="ListParagraph"/>
        <w:numPr>
          <w:ilvl w:val="0"/>
          <w:numId w:val="22"/>
        </w:numPr>
        <w:ind w:left="567" w:hanging="567"/>
      </w:pPr>
      <w:r w:rsidRPr="00056E2C">
        <w:lastRenderedPageBreak/>
        <w:t>It helps Council talk about skills and abilities in a consistent way regardless of your job.</w:t>
      </w:r>
    </w:p>
    <w:p w14:paraId="7D7ADD6A" w14:textId="77777777" w:rsidR="0087408B" w:rsidRPr="00056E2C" w:rsidRDefault="0087408B" w:rsidP="00056E2C">
      <w:pPr>
        <w:pStyle w:val="ListParagraph"/>
        <w:numPr>
          <w:ilvl w:val="0"/>
          <w:numId w:val="22"/>
        </w:numPr>
        <w:ind w:left="567" w:hanging="567"/>
      </w:pPr>
      <w:r w:rsidRPr="00056E2C">
        <w:t>It makes sure staff have the right behaviours, skills, and knowledge to do their jobs well.</w:t>
      </w:r>
    </w:p>
    <w:p w14:paraId="531A2197" w14:textId="77777777" w:rsidR="0087408B" w:rsidRPr="00056E2C" w:rsidRDefault="0087408B" w:rsidP="00056E2C">
      <w:pPr>
        <w:pStyle w:val="ListParagraph"/>
        <w:numPr>
          <w:ilvl w:val="0"/>
          <w:numId w:val="22"/>
        </w:numPr>
        <w:ind w:left="567" w:hanging="567"/>
      </w:pPr>
      <w:r w:rsidRPr="00056E2C">
        <w:t>It also helps us have flexible and responsive people able to do their work effectively.</w:t>
      </w:r>
    </w:p>
    <w:p w14:paraId="7024FD42" w14:textId="77777777" w:rsidR="0087408B" w:rsidRPr="00056E2C" w:rsidRDefault="0087408B" w:rsidP="00056E2C">
      <w:pPr>
        <w:pStyle w:val="ListParagraph"/>
        <w:numPr>
          <w:ilvl w:val="0"/>
          <w:numId w:val="22"/>
        </w:numPr>
        <w:ind w:left="567" w:hanging="567"/>
      </w:pPr>
      <w:r w:rsidRPr="00056E2C">
        <w:t xml:space="preserve">There are </w:t>
      </w:r>
      <w:proofErr w:type="gramStart"/>
      <w:r w:rsidRPr="00056E2C">
        <w:t>different levels</w:t>
      </w:r>
      <w:proofErr w:type="gramEnd"/>
      <w:r w:rsidRPr="00056E2C">
        <w:t xml:space="preserve"> in this framework that explain what is needed continually improve and grow to get better at their jobs.</w:t>
      </w:r>
    </w:p>
    <w:p w14:paraId="77EBBB63" w14:textId="77777777" w:rsidR="0087408B" w:rsidRPr="00056E2C" w:rsidRDefault="0087408B" w:rsidP="00056E2C">
      <w:pPr>
        <w:pStyle w:val="ListParagraph"/>
        <w:numPr>
          <w:ilvl w:val="0"/>
          <w:numId w:val="22"/>
        </w:numPr>
        <w:ind w:left="567" w:hanging="567"/>
      </w:pPr>
      <w:r w:rsidRPr="00056E2C">
        <w:t xml:space="preserve">This helps staff feel valued and to know </w:t>
      </w:r>
      <w:proofErr w:type="gramStart"/>
      <w:r w:rsidRPr="00056E2C">
        <w:t>what's</w:t>
      </w:r>
      <w:proofErr w:type="gramEnd"/>
      <w:r w:rsidRPr="00056E2C">
        <w:t xml:space="preserve"> expected of them.</w:t>
      </w:r>
    </w:p>
    <w:p w14:paraId="37E09A21" w14:textId="5D21E219" w:rsidR="0087408B" w:rsidRPr="00056E2C" w:rsidRDefault="0087408B" w:rsidP="00056E2C">
      <w:pPr>
        <w:pStyle w:val="ListParagraph"/>
        <w:numPr>
          <w:ilvl w:val="0"/>
          <w:numId w:val="22"/>
        </w:numPr>
        <w:ind w:left="567" w:hanging="567"/>
      </w:pPr>
      <w:r w:rsidRPr="00056E2C">
        <w:t xml:space="preserve">The Capability Framework is used for important people issues like hiring people, training them, checking how well </w:t>
      </w:r>
      <w:proofErr w:type="gramStart"/>
      <w:r w:rsidRPr="00056E2C">
        <w:t>they're</w:t>
      </w:r>
      <w:proofErr w:type="gramEnd"/>
      <w:r w:rsidRPr="00056E2C">
        <w:t xml:space="preserve"> doing, and planning for the future.</w:t>
      </w:r>
    </w:p>
    <w:p w14:paraId="5E83E135" w14:textId="6211E974" w:rsidR="00056E2C" w:rsidRDefault="00056E2C" w:rsidP="00056E2C">
      <w:pPr>
        <w:pStyle w:val="Heading1"/>
      </w:pPr>
      <w:r>
        <w:t>Where can I find a copy of my existing position description?</w:t>
      </w:r>
    </w:p>
    <w:p w14:paraId="1DC1A6EB" w14:textId="1DFEDB66" w:rsidR="0087408B" w:rsidRDefault="00056E2C" w:rsidP="00056E2C">
      <w:pPr>
        <w:spacing w:before="120"/>
        <w:ind w:left="11" w:right="147" w:hanging="11"/>
      </w:pPr>
      <w:r>
        <w:t xml:space="preserve">Position descriptions </w:t>
      </w:r>
      <w:proofErr w:type="gramStart"/>
      <w:r>
        <w:t>are saved</w:t>
      </w:r>
      <w:proofErr w:type="gramEnd"/>
      <w:r>
        <w:t xml:space="preserve"> again a person’s entry on the organisation chart on the Source.  </w:t>
      </w:r>
    </w:p>
    <w:p w14:paraId="053A0AB8" w14:textId="5521C19A" w:rsidR="00056E2C" w:rsidRDefault="00056E2C" w:rsidP="00056E2C">
      <w:pPr>
        <w:spacing w:before="120"/>
        <w:ind w:left="11" w:right="147" w:hanging="11"/>
        <w:rPr>
          <w:b/>
          <w:bCs/>
        </w:rPr>
      </w:pPr>
      <w:proofErr w:type="gramStart"/>
      <w:r>
        <w:rPr>
          <w:b/>
          <w:bCs/>
        </w:rPr>
        <w:t>I want</w:t>
      </w:r>
      <w:proofErr w:type="gramEnd"/>
      <w:r>
        <w:rPr>
          <w:b/>
          <w:bCs/>
        </w:rPr>
        <w:t xml:space="preserve"> to… &gt; Org Chart </w:t>
      </w:r>
    </w:p>
    <w:p w14:paraId="0B0D1700" w14:textId="5344145A" w:rsidR="00056E2C" w:rsidRPr="00056E2C" w:rsidRDefault="00056E2C" w:rsidP="00056E2C">
      <w:pPr>
        <w:spacing w:before="120"/>
        <w:ind w:left="11" w:right="147" w:hanging="11"/>
      </w:pPr>
      <w:r>
        <w:rPr>
          <w:b/>
          <w:bCs/>
        </w:rPr>
        <w:t>Click into your position.  On the right</w:t>
      </w:r>
      <w:r w:rsidR="004461DE">
        <w:rPr>
          <w:b/>
          <w:bCs/>
        </w:rPr>
        <w:t>-</w:t>
      </w:r>
      <w:r>
        <w:rPr>
          <w:b/>
          <w:bCs/>
        </w:rPr>
        <w:t xml:space="preserve">hand side under “Position Title” you should find a link to your existing position description. </w:t>
      </w:r>
      <w:r>
        <w:t xml:space="preserve">If the position description </w:t>
      </w:r>
      <w:proofErr w:type="gramStart"/>
      <w:r>
        <w:t>is not linked</w:t>
      </w:r>
      <w:proofErr w:type="gramEnd"/>
      <w:r w:rsidR="004461DE">
        <w:t xml:space="preserve"> in the org chart</w:t>
      </w:r>
      <w:r>
        <w:t xml:space="preserve">, please </w:t>
      </w:r>
      <w:r w:rsidR="004461DE">
        <w:t xml:space="preserve">ask your supervisor to give you a copy. </w:t>
      </w:r>
    </w:p>
    <w:sectPr w:rsidR="00056E2C" w:rsidRPr="00056E2C" w:rsidSect="000A384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1378" w:bottom="85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9466" w14:textId="77777777" w:rsidR="00BA440E" w:rsidRDefault="00BA440E">
      <w:pPr>
        <w:spacing w:after="0" w:line="240" w:lineRule="auto"/>
      </w:pPr>
      <w:r>
        <w:separator/>
      </w:r>
    </w:p>
  </w:endnote>
  <w:endnote w:type="continuationSeparator" w:id="0">
    <w:p w14:paraId="299CE2A4" w14:textId="77777777" w:rsidR="00BA440E" w:rsidRDefault="00BA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23E5" w14:textId="77777777" w:rsidR="00D403CB" w:rsidRDefault="00C749C6">
    <w:pPr>
      <w:spacing w:after="0" w:line="228" w:lineRule="auto"/>
      <w:ind w:left="0" w:right="17" w:firstLine="0"/>
    </w:pPr>
    <w:r>
      <w:rPr>
        <w:sz w:val="16"/>
      </w:rPr>
      <w:t xml:space="preserve">EAP FAQs [A2673537]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fldSimple w:instr=" NUMPAGES   \* MERGEFORMAT ">
      <w:r>
        <w:rPr>
          <w:sz w:val="16"/>
        </w:rPr>
        <w:t>4</w:t>
      </w:r>
    </w:fldSimple>
    <w:r>
      <w:rPr>
        <w:sz w:val="16"/>
      </w:rPr>
      <w:t xml:space="preserve"> As at: 6-Oct-20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E93A" w14:textId="06BF95AC" w:rsidR="00F2200A" w:rsidRPr="00F2200A" w:rsidRDefault="00F2200A" w:rsidP="00F2200A">
    <w:pPr>
      <w:pStyle w:val="Footer"/>
      <w:rPr>
        <w:sz w:val="16"/>
        <w:szCs w:val="16"/>
      </w:rPr>
    </w:pPr>
    <w:r w:rsidRPr="00F2200A">
      <w:rPr>
        <w:sz w:val="16"/>
        <w:szCs w:val="16"/>
      </w:rPr>
      <w:fldChar w:fldCharType="begin"/>
    </w:r>
    <w:r w:rsidRPr="00F2200A">
      <w:rPr>
        <w:sz w:val="16"/>
        <w:szCs w:val="16"/>
      </w:rPr>
      <w:instrText xml:space="preserve"> DOCPROPERTY  Objective-Id  \* MERGEFORMAT </w:instrText>
    </w:r>
    <w:r w:rsidRPr="00F2200A">
      <w:rPr>
        <w:sz w:val="16"/>
        <w:szCs w:val="16"/>
      </w:rPr>
      <w:fldChar w:fldCharType="separate"/>
    </w:r>
    <w:r w:rsidR="00080E5A">
      <w:rPr>
        <w:sz w:val="16"/>
        <w:szCs w:val="16"/>
      </w:rPr>
      <w:t>A9285714</w:t>
    </w:r>
    <w:r w:rsidRPr="00F2200A">
      <w:rPr>
        <w:sz w:val="16"/>
        <w:szCs w:val="16"/>
      </w:rPr>
      <w:fldChar w:fldCharType="end"/>
    </w:r>
    <w:r w:rsidRPr="00F2200A">
      <w:rPr>
        <w:sz w:val="16"/>
        <w:szCs w:val="16"/>
      </w:rPr>
      <w:tab/>
    </w:r>
    <w:sdt>
      <w:sdtPr>
        <w:rPr>
          <w:sz w:val="16"/>
          <w:szCs w:val="16"/>
        </w:rPr>
        <w:id w:val="2068919167"/>
        <w:docPartObj>
          <w:docPartGallery w:val="Page Numbers (Top of Page)"/>
          <w:docPartUnique/>
        </w:docPartObj>
      </w:sdtPr>
      <w:sdtContent>
        <w:r w:rsidRPr="00F2200A">
          <w:rPr>
            <w:sz w:val="16"/>
            <w:szCs w:val="16"/>
          </w:rPr>
          <w:t xml:space="preserve">Page </w:t>
        </w:r>
        <w:r w:rsidRPr="00F2200A">
          <w:rPr>
            <w:sz w:val="16"/>
            <w:szCs w:val="16"/>
          </w:rPr>
          <w:fldChar w:fldCharType="begin"/>
        </w:r>
        <w:r w:rsidRPr="00F2200A">
          <w:rPr>
            <w:sz w:val="16"/>
            <w:szCs w:val="16"/>
          </w:rPr>
          <w:instrText xml:space="preserve"> PAGE </w:instrText>
        </w:r>
        <w:r w:rsidRPr="00F2200A">
          <w:rPr>
            <w:sz w:val="16"/>
            <w:szCs w:val="16"/>
          </w:rPr>
          <w:fldChar w:fldCharType="separate"/>
        </w:r>
        <w:proofErr w:type="gramStart"/>
        <w:r>
          <w:rPr>
            <w:sz w:val="16"/>
            <w:szCs w:val="16"/>
          </w:rPr>
          <w:t>1</w:t>
        </w:r>
        <w:proofErr w:type="gramEnd"/>
        <w:r w:rsidRPr="00F2200A">
          <w:rPr>
            <w:sz w:val="16"/>
            <w:szCs w:val="16"/>
          </w:rPr>
          <w:fldChar w:fldCharType="end"/>
        </w:r>
        <w:r w:rsidRPr="00F2200A">
          <w:rPr>
            <w:sz w:val="16"/>
            <w:szCs w:val="16"/>
          </w:rPr>
          <w:t xml:space="preserve"> of </w:t>
        </w:r>
        <w:r w:rsidRPr="00F2200A">
          <w:rPr>
            <w:sz w:val="16"/>
            <w:szCs w:val="16"/>
          </w:rPr>
          <w:fldChar w:fldCharType="begin"/>
        </w:r>
        <w:r w:rsidRPr="00F2200A">
          <w:rPr>
            <w:sz w:val="16"/>
            <w:szCs w:val="16"/>
          </w:rPr>
          <w:instrText xml:space="preserve"> NUMPAGES  </w:instrText>
        </w:r>
        <w:r w:rsidRPr="00F2200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6</w:t>
        </w:r>
        <w:r w:rsidRPr="00F2200A">
          <w:rPr>
            <w:sz w:val="16"/>
            <w:szCs w:val="16"/>
          </w:rPr>
          <w:fldChar w:fldCharType="end"/>
        </w:r>
      </w:sdtContent>
    </w:sdt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SAVEDATE  \@ "dd.MM.yyyy"  \* MERGEFORMAT </w:instrText>
    </w:r>
    <w:r>
      <w:rPr>
        <w:sz w:val="16"/>
        <w:szCs w:val="16"/>
      </w:rPr>
      <w:fldChar w:fldCharType="separate"/>
    </w:r>
    <w:r w:rsidR="00A358BA">
      <w:rPr>
        <w:noProof/>
        <w:sz w:val="16"/>
        <w:szCs w:val="16"/>
      </w:rPr>
      <w:t>14.11.2023</w:t>
    </w:r>
    <w:r>
      <w:rPr>
        <w:sz w:val="16"/>
        <w:szCs w:val="16"/>
      </w:rPr>
      <w:fldChar w:fldCharType="end"/>
    </w:r>
  </w:p>
  <w:p w14:paraId="1D51706D" w14:textId="482B3BFC" w:rsidR="00D403CB" w:rsidRPr="00F2200A" w:rsidRDefault="00D403CB" w:rsidP="00F220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A29C" w14:textId="73321A1C" w:rsidR="00F2200A" w:rsidRPr="00F2200A" w:rsidRDefault="00F2200A" w:rsidP="00F2200A">
    <w:pPr>
      <w:pStyle w:val="Footer"/>
      <w:rPr>
        <w:sz w:val="16"/>
        <w:szCs w:val="16"/>
      </w:rPr>
    </w:pPr>
    <w:r w:rsidRPr="00F2200A">
      <w:rPr>
        <w:sz w:val="16"/>
        <w:szCs w:val="16"/>
      </w:rPr>
      <w:fldChar w:fldCharType="begin"/>
    </w:r>
    <w:r w:rsidRPr="00F2200A">
      <w:rPr>
        <w:sz w:val="16"/>
        <w:szCs w:val="16"/>
      </w:rPr>
      <w:instrText xml:space="preserve"> DOCPROPERTY  Objective-Id  \* MERGEFORMAT </w:instrText>
    </w:r>
    <w:r w:rsidRPr="00F2200A">
      <w:rPr>
        <w:sz w:val="16"/>
        <w:szCs w:val="16"/>
      </w:rPr>
      <w:fldChar w:fldCharType="separate"/>
    </w:r>
    <w:r w:rsidR="00F55804">
      <w:rPr>
        <w:sz w:val="16"/>
        <w:szCs w:val="16"/>
      </w:rPr>
      <w:t>A9285714</w:t>
    </w:r>
    <w:r w:rsidRPr="00F2200A">
      <w:rPr>
        <w:sz w:val="16"/>
        <w:szCs w:val="16"/>
      </w:rPr>
      <w:fldChar w:fldCharType="end"/>
    </w:r>
    <w:r w:rsidRPr="00F2200A">
      <w:rPr>
        <w:sz w:val="16"/>
        <w:szCs w:val="16"/>
      </w:rPr>
      <w:tab/>
    </w:r>
    <w:sdt>
      <w:sdtPr>
        <w:rPr>
          <w:sz w:val="16"/>
          <w:szCs w:val="16"/>
        </w:rPr>
        <w:id w:val="1728636285"/>
        <w:docPartObj>
          <w:docPartGallery w:val="Page Numbers (Top of Page)"/>
          <w:docPartUnique/>
        </w:docPartObj>
      </w:sdtPr>
      <w:sdtContent>
        <w:r w:rsidRPr="00F2200A">
          <w:rPr>
            <w:sz w:val="16"/>
            <w:szCs w:val="16"/>
          </w:rPr>
          <w:t xml:space="preserve">Page </w:t>
        </w:r>
        <w:r w:rsidRPr="00F2200A">
          <w:rPr>
            <w:sz w:val="16"/>
            <w:szCs w:val="16"/>
          </w:rPr>
          <w:fldChar w:fldCharType="begin"/>
        </w:r>
        <w:r w:rsidRPr="00F2200A">
          <w:rPr>
            <w:sz w:val="16"/>
            <w:szCs w:val="16"/>
          </w:rPr>
          <w:instrText xml:space="preserve"> PAGE </w:instrText>
        </w:r>
        <w:r w:rsidRPr="00F2200A">
          <w:rPr>
            <w:sz w:val="16"/>
            <w:szCs w:val="16"/>
          </w:rPr>
          <w:fldChar w:fldCharType="separate"/>
        </w:r>
        <w:proofErr w:type="gramStart"/>
        <w:r w:rsidRPr="00F2200A">
          <w:rPr>
            <w:sz w:val="16"/>
            <w:szCs w:val="16"/>
          </w:rPr>
          <w:t>1</w:t>
        </w:r>
        <w:proofErr w:type="gramEnd"/>
        <w:r w:rsidRPr="00F2200A">
          <w:rPr>
            <w:sz w:val="16"/>
            <w:szCs w:val="16"/>
          </w:rPr>
          <w:fldChar w:fldCharType="end"/>
        </w:r>
        <w:r w:rsidRPr="00F2200A">
          <w:rPr>
            <w:sz w:val="16"/>
            <w:szCs w:val="16"/>
          </w:rPr>
          <w:t xml:space="preserve"> of </w:t>
        </w:r>
        <w:r w:rsidRPr="00F2200A">
          <w:rPr>
            <w:sz w:val="16"/>
            <w:szCs w:val="16"/>
          </w:rPr>
          <w:fldChar w:fldCharType="begin"/>
        </w:r>
        <w:r w:rsidRPr="00F2200A">
          <w:rPr>
            <w:sz w:val="16"/>
            <w:szCs w:val="16"/>
          </w:rPr>
          <w:instrText xml:space="preserve"> NUMPAGES  </w:instrText>
        </w:r>
        <w:r w:rsidRPr="00F2200A">
          <w:rPr>
            <w:sz w:val="16"/>
            <w:szCs w:val="16"/>
          </w:rPr>
          <w:fldChar w:fldCharType="separate"/>
        </w:r>
        <w:r w:rsidRPr="00F2200A">
          <w:rPr>
            <w:sz w:val="16"/>
            <w:szCs w:val="16"/>
          </w:rPr>
          <w:t>6</w:t>
        </w:r>
        <w:r w:rsidRPr="00F2200A">
          <w:rPr>
            <w:sz w:val="16"/>
            <w:szCs w:val="16"/>
          </w:rPr>
          <w:fldChar w:fldCharType="end"/>
        </w:r>
      </w:sdtContent>
    </w:sdt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SAVEDATE  \@ "dd.MM.yyyy"  \* MERGEFORMAT </w:instrText>
    </w:r>
    <w:r>
      <w:rPr>
        <w:sz w:val="16"/>
        <w:szCs w:val="16"/>
      </w:rPr>
      <w:fldChar w:fldCharType="separate"/>
    </w:r>
    <w:r w:rsidR="00A358BA">
      <w:rPr>
        <w:noProof/>
        <w:sz w:val="16"/>
        <w:szCs w:val="16"/>
      </w:rPr>
      <w:t>14.11.2023</w:t>
    </w:r>
    <w:r>
      <w:rPr>
        <w:sz w:val="16"/>
        <w:szCs w:val="16"/>
      </w:rPr>
      <w:fldChar w:fldCharType="end"/>
    </w:r>
  </w:p>
  <w:p w14:paraId="7D3EA9C5" w14:textId="3145D9D8" w:rsidR="00D403CB" w:rsidRPr="00F2200A" w:rsidRDefault="00D403CB" w:rsidP="00F2200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638B" w14:textId="77777777" w:rsidR="00BA440E" w:rsidRDefault="00BA440E">
      <w:pPr>
        <w:spacing w:after="0" w:line="240" w:lineRule="auto"/>
      </w:pPr>
      <w:r>
        <w:separator/>
      </w:r>
    </w:p>
  </w:footnote>
  <w:footnote w:type="continuationSeparator" w:id="0">
    <w:p w14:paraId="1E8D85BB" w14:textId="77777777" w:rsidR="00BA440E" w:rsidRDefault="00BA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6264" w14:textId="77777777" w:rsidR="00080E5A" w:rsidRDefault="00080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EF28" w14:textId="77777777" w:rsidR="00080E5A" w:rsidRDefault="00080E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CAAB" w14:textId="77777777" w:rsidR="00080E5A" w:rsidRDefault="00080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1925"/>
    <w:multiLevelType w:val="hybridMultilevel"/>
    <w:tmpl w:val="ED1E2DF8"/>
    <w:lvl w:ilvl="0" w:tplc="FFFFFFFF">
      <w:start w:val="1"/>
      <w:numFmt w:val="decimal"/>
      <w:lvlText w:val="%1."/>
      <w:lvlJc w:val="left"/>
      <w:pPr>
        <w:ind w:left="370" w:hanging="360"/>
      </w:pPr>
    </w:lvl>
    <w:lvl w:ilvl="1" w:tplc="FFFFFFFF" w:tentative="1">
      <w:start w:val="1"/>
      <w:numFmt w:val="lowerLetter"/>
      <w:lvlText w:val="%2."/>
      <w:lvlJc w:val="left"/>
      <w:pPr>
        <w:ind w:left="1090" w:hanging="360"/>
      </w:p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</w:lvl>
    <w:lvl w:ilvl="3" w:tplc="FFFFFFFF" w:tentative="1">
      <w:start w:val="1"/>
      <w:numFmt w:val="decimal"/>
      <w:lvlText w:val="%4."/>
      <w:lvlJc w:val="left"/>
      <w:pPr>
        <w:ind w:left="2530" w:hanging="360"/>
      </w:p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EFF70EC"/>
    <w:multiLevelType w:val="hybridMultilevel"/>
    <w:tmpl w:val="D6841B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635F9"/>
    <w:multiLevelType w:val="hybridMultilevel"/>
    <w:tmpl w:val="7EBC89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96050"/>
    <w:multiLevelType w:val="hybridMultilevel"/>
    <w:tmpl w:val="375EA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E7C7A"/>
    <w:multiLevelType w:val="hybridMultilevel"/>
    <w:tmpl w:val="58644B56"/>
    <w:lvl w:ilvl="0" w:tplc="A6FA6A48">
      <w:start w:val="8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C0D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AFC9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5224D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04D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56DD1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FED17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983FB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16521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947C0B"/>
    <w:multiLevelType w:val="hybridMultilevel"/>
    <w:tmpl w:val="A1501378"/>
    <w:lvl w:ilvl="0" w:tplc="0C09000F">
      <w:start w:val="1"/>
      <w:numFmt w:val="decimal"/>
      <w:lvlText w:val="%1."/>
      <w:lvlJc w:val="left"/>
      <w:pPr>
        <w:ind w:left="370" w:hanging="360"/>
      </w:pPr>
    </w:lvl>
    <w:lvl w:ilvl="1" w:tplc="0C090019" w:tentative="1">
      <w:start w:val="1"/>
      <w:numFmt w:val="lowerLetter"/>
      <w:lvlText w:val="%2."/>
      <w:lvlJc w:val="left"/>
      <w:pPr>
        <w:ind w:left="1090" w:hanging="360"/>
      </w:pPr>
    </w:lvl>
    <w:lvl w:ilvl="2" w:tplc="0C09001B" w:tentative="1">
      <w:start w:val="1"/>
      <w:numFmt w:val="lowerRoman"/>
      <w:lvlText w:val="%3."/>
      <w:lvlJc w:val="right"/>
      <w:pPr>
        <w:ind w:left="1810" w:hanging="180"/>
      </w:pPr>
    </w:lvl>
    <w:lvl w:ilvl="3" w:tplc="0C09000F" w:tentative="1">
      <w:start w:val="1"/>
      <w:numFmt w:val="decimal"/>
      <w:lvlText w:val="%4."/>
      <w:lvlJc w:val="left"/>
      <w:pPr>
        <w:ind w:left="2530" w:hanging="360"/>
      </w:pPr>
    </w:lvl>
    <w:lvl w:ilvl="4" w:tplc="0C090019" w:tentative="1">
      <w:start w:val="1"/>
      <w:numFmt w:val="lowerLetter"/>
      <w:lvlText w:val="%5."/>
      <w:lvlJc w:val="left"/>
      <w:pPr>
        <w:ind w:left="3250" w:hanging="360"/>
      </w:pPr>
    </w:lvl>
    <w:lvl w:ilvl="5" w:tplc="0C09001B" w:tentative="1">
      <w:start w:val="1"/>
      <w:numFmt w:val="lowerRoman"/>
      <w:lvlText w:val="%6."/>
      <w:lvlJc w:val="right"/>
      <w:pPr>
        <w:ind w:left="3970" w:hanging="180"/>
      </w:pPr>
    </w:lvl>
    <w:lvl w:ilvl="6" w:tplc="0C09000F" w:tentative="1">
      <w:start w:val="1"/>
      <w:numFmt w:val="decimal"/>
      <w:lvlText w:val="%7."/>
      <w:lvlJc w:val="left"/>
      <w:pPr>
        <w:ind w:left="4690" w:hanging="360"/>
      </w:pPr>
    </w:lvl>
    <w:lvl w:ilvl="7" w:tplc="0C090019" w:tentative="1">
      <w:start w:val="1"/>
      <w:numFmt w:val="lowerLetter"/>
      <w:lvlText w:val="%8."/>
      <w:lvlJc w:val="left"/>
      <w:pPr>
        <w:ind w:left="5410" w:hanging="360"/>
      </w:pPr>
    </w:lvl>
    <w:lvl w:ilvl="8" w:tplc="0C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180D6E7E"/>
    <w:multiLevelType w:val="hybridMultilevel"/>
    <w:tmpl w:val="33E08466"/>
    <w:lvl w:ilvl="0" w:tplc="0C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1B0E0C12"/>
    <w:multiLevelType w:val="hybridMultilevel"/>
    <w:tmpl w:val="87F08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50454"/>
    <w:multiLevelType w:val="hybridMultilevel"/>
    <w:tmpl w:val="8CBC9FCC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2B3A3D"/>
    <w:multiLevelType w:val="hybridMultilevel"/>
    <w:tmpl w:val="E9946122"/>
    <w:lvl w:ilvl="0" w:tplc="C5E6953A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D0F91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404A5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22C3E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CA823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A6351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103C5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D243B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384AB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FD391E"/>
    <w:multiLevelType w:val="hybridMultilevel"/>
    <w:tmpl w:val="0C60047C"/>
    <w:lvl w:ilvl="0" w:tplc="24CE5B0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0CB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822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AF3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C00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48C7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C34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64F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C94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2E212F"/>
    <w:multiLevelType w:val="hybridMultilevel"/>
    <w:tmpl w:val="66069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0609F"/>
    <w:multiLevelType w:val="hybridMultilevel"/>
    <w:tmpl w:val="E948FAE6"/>
    <w:lvl w:ilvl="0" w:tplc="CE1A63AE">
      <w:start w:val="3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A8E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2FB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A31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5E97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0C3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CBE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22E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48D5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407859"/>
    <w:multiLevelType w:val="hybridMultilevel"/>
    <w:tmpl w:val="5B86B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F77FA"/>
    <w:multiLevelType w:val="hybridMultilevel"/>
    <w:tmpl w:val="08309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D4BA6"/>
    <w:multiLevelType w:val="hybridMultilevel"/>
    <w:tmpl w:val="D4B00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11E2D"/>
    <w:multiLevelType w:val="hybridMultilevel"/>
    <w:tmpl w:val="BFF48CE0"/>
    <w:lvl w:ilvl="0" w:tplc="0010A5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0226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9220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2C91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B04E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9694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CE4F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8817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EE49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921D8D"/>
    <w:multiLevelType w:val="hybridMultilevel"/>
    <w:tmpl w:val="ED1E2DF8"/>
    <w:lvl w:ilvl="0" w:tplc="FFFFFFFF">
      <w:start w:val="1"/>
      <w:numFmt w:val="decimal"/>
      <w:lvlText w:val="%1."/>
      <w:lvlJc w:val="left"/>
      <w:pPr>
        <w:ind w:left="370" w:hanging="360"/>
      </w:pPr>
    </w:lvl>
    <w:lvl w:ilvl="1" w:tplc="FFFFFFFF" w:tentative="1">
      <w:start w:val="1"/>
      <w:numFmt w:val="lowerLetter"/>
      <w:lvlText w:val="%2."/>
      <w:lvlJc w:val="left"/>
      <w:pPr>
        <w:ind w:left="1090" w:hanging="360"/>
      </w:p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</w:lvl>
    <w:lvl w:ilvl="3" w:tplc="FFFFFFFF" w:tentative="1">
      <w:start w:val="1"/>
      <w:numFmt w:val="decimal"/>
      <w:lvlText w:val="%4."/>
      <w:lvlJc w:val="left"/>
      <w:pPr>
        <w:ind w:left="2530" w:hanging="360"/>
      </w:p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8" w15:restartNumberingAfterBreak="0">
    <w:nsid w:val="4FF83099"/>
    <w:multiLevelType w:val="hybridMultilevel"/>
    <w:tmpl w:val="2AF6971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659BB"/>
    <w:multiLevelType w:val="hybridMultilevel"/>
    <w:tmpl w:val="4306B8EA"/>
    <w:lvl w:ilvl="0" w:tplc="5AFE25F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FE41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C66D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7CEC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CBC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16F8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E99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8A7C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CBF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9E22B1"/>
    <w:multiLevelType w:val="hybridMultilevel"/>
    <w:tmpl w:val="66926FB6"/>
    <w:lvl w:ilvl="0" w:tplc="F496AC94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D3583"/>
    <w:multiLevelType w:val="hybridMultilevel"/>
    <w:tmpl w:val="11568C56"/>
    <w:lvl w:ilvl="0" w:tplc="24EE1906">
      <w:start w:val="1"/>
      <w:numFmt w:val="decimal"/>
      <w:pStyle w:val="Heading1"/>
      <w:lvlText w:val="%1."/>
      <w:lvlJc w:val="left"/>
      <w:pPr>
        <w:ind w:left="2978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249957">
    <w:abstractNumId w:val="19"/>
  </w:num>
  <w:num w:numId="2" w16cid:durableId="934629059">
    <w:abstractNumId w:val="12"/>
  </w:num>
  <w:num w:numId="3" w16cid:durableId="844591766">
    <w:abstractNumId w:val="16"/>
  </w:num>
  <w:num w:numId="4" w16cid:durableId="2081320696">
    <w:abstractNumId w:val="10"/>
  </w:num>
  <w:num w:numId="5" w16cid:durableId="2062358514">
    <w:abstractNumId w:val="4"/>
  </w:num>
  <w:num w:numId="6" w16cid:durableId="1466972076">
    <w:abstractNumId w:val="9"/>
  </w:num>
  <w:num w:numId="7" w16cid:durableId="1665666845">
    <w:abstractNumId w:val="21"/>
  </w:num>
  <w:num w:numId="8" w16cid:durableId="370375976">
    <w:abstractNumId w:val="7"/>
  </w:num>
  <w:num w:numId="9" w16cid:durableId="1849368388">
    <w:abstractNumId w:val="13"/>
  </w:num>
  <w:num w:numId="10" w16cid:durableId="506025275">
    <w:abstractNumId w:val="8"/>
  </w:num>
  <w:num w:numId="11" w16cid:durableId="87048253">
    <w:abstractNumId w:val="5"/>
  </w:num>
  <w:num w:numId="12" w16cid:durableId="1333600725">
    <w:abstractNumId w:val="1"/>
  </w:num>
  <w:num w:numId="13" w16cid:durableId="123351560">
    <w:abstractNumId w:val="11"/>
  </w:num>
  <w:num w:numId="14" w16cid:durableId="723064960">
    <w:abstractNumId w:val="3"/>
  </w:num>
  <w:num w:numId="15" w16cid:durableId="579608046">
    <w:abstractNumId w:val="15"/>
  </w:num>
  <w:num w:numId="16" w16cid:durableId="1650943402">
    <w:abstractNumId w:val="17"/>
  </w:num>
  <w:num w:numId="17" w16cid:durableId="1798331642">
    <w:abstractNumId w:val="0"/>
  </w:num>
  <w:num w:numId="18" w16cid:durableId="145704902">
    <w:abstractNumId w:val="20"/>
  </w:num>
  <w:num w:numId="19" w16cid:durableId="1716002803">
    <w:abstractNumId w:val="2"/>
  </w:num>
  <w:num w:numId="20" w16cid:durableId="148330589">
    <w:abstractNumId w:val="14"/>
  </w:num>
  <w:num w:numId="21" w16cid:durableId="1974097650">
    <w:abstractNumId w:val="18"/>
  </w:num>
  <w:num w:numId="22" w16cid:durableId="19463021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CB"/>
    <w:rsid w:val="00037926"/>
    <w:rsid w:val="000409DA"/>
    <w:rsid w:val="00054FE4"/>
    <w:rsid w:val="00056E2C"/>
    <w:rsid w:val="00074798"/>
    <w:rsid w:val="00080E5A"/>
    <w:rsid w:val="000A3848"/>
    <w:rsid w:val="00117511"/>
    <w:rsid w:val="001334D2"/>
    <w:rsid w:val="001403A1"/>
    <w:rsid w:val="00157D4E"/>
    <w:rsid w:val="001771C9"/>
    <w:rsid w:val="001B662D"/>
    <w:rsid w:val="001E70C8"/>
    <w:rsid w:val="001F4D43"/>
    <w:rsid w:val="00224101"/>
    <w:rsid w:val="002258F6"/>
    <w:rsid w:val="0023152B"/>
    <w:rsid w:val="00252B66"/>
    <w:rsid w:val="00260795"/>
    <w:rsid w:val="00271E84"/>
    <w:rsid w:val="0029633D"/>
    <w:rsid w:val="002E5CC2"/>
    <w:rsid w:val="002E796A"/>
    <w:rsid w:val="003056FC"/>
    <w:rsid w:val="00310143"/>
    <w:rsid w:val="00372C46"/>
    <w:rsid w:val="003866F6"/>
    <w:rsid w:val="00422093"/>
    <w:rsid w:val="004357C6"/>
    <w:rsid w:val="00442E13"/>
    <w:rsid w:val="004461DE"/>
    <w:rsid w:val="00495CD4"/>
    <w:rsid w:val="004D530E"/>
    <w:rsid w:val="004E23B5"/>
    <w:rsid w:val="00501BE4"/>
    <w:rsid w:val="00501FA3"/>
    <w:rsid w:val="005A5BCD"/>
    <w:rsid w:val="005B5DC4"/>
    <w:rsid w:val="005D2252"/>
    <w:rsid w:val="006145DB"/>
    <w:rsid w:val="00621BEA"/>
    <w:rsid w:val="00624470"/>
    <w:rsid w:val="006452C7"/>
    <w:rsid w:val="00671588"/>
    <w:rsid w:val="006E0094"/>
    <w:rsid w:val="007279C9"/>
    <w:rsid w:val="007337AC"/>
    <w:rsid w:val="007B161A"/>
    <w:rsid w:val="007C1F8B"/>
    <w:rsid w:val="007C461F"/>
    <w:rsid w:val="007C7A14"/>
    <w:rsid w:val="007D1545"/>
    <w:rsid w:val="00801598"/>
    <w:rsid w:val="00841B56"/>
    <w:rsid w:val="00861EE4"/>
    <w:rsid w:val="0087408B"/>
    <w:rsid w:val="008A7903"/>
    <w:rsid w:val="009020CC"/>
    <w:rsid w:val="00913009"/>
    <w:rsid w:val="00954291"/>
    <w:rsid w:val="009A4468"/>
    <w:rsid w:val="009E64B2"/>
    <w:rsid w:val="009E6A59"/>
    <w:rsid w:val="00A04D37"/>
    <w:rsid w:val="00A1095E"/>
    <w:rsid w:val="00A12C33"/>
    <w:rsid w:val="00A358BA"/>
    <w:rsid w:val="00A61519"/>
    <w:rsid w:val="00A61F1E"/>
    <w:rsid w:val="00A777A0"/>
    <w:rsid w:val="00A77B12"/>
    <w:rsid w:val="00AC4C22"/>
    <w:rsid w:val="00AC5063"/>
    <w:rsid w:val="00AC5E7E"/>
    <w:rsid w:val="00AF61FA"/>
    <w:rsid w:val="00B307E7"/>
    <w:rsid w:val="00B447BC"/>
    <w:rsid w:val="00B55123"/>
    <w:rsid w:val="00B57DF8"/>
    <w:rsid w:val="00B63B8A"/>
    <w:rsid w:val="00BA440E"/>
    <w:rsid w:val="00BB6CC0"/>
    <w:rsid w:val="00C15A81"/>
    <w:rsid w:val="00C21810"/>
    <w:rsid w:val="00C35650"/>
    <w:rsid w:val="00C45612"/>
    <w:rsid w:val="00C47C71"/>
    <w:rsid w:val="00C656DD"/>
    <w:rsid w:val="00C749C6"/>
    <w:rsid w:val="00C85237"/>
    <w:rsid w:val="00CB4351"/>
    <w:rsid w:val="00CB6127"/>
    <w:rsid w:val="00D14C45"/>
    <w:rsid w:val="00D403CB"/>
    <w:rsid w:val="00D60200"/>
    <w:rsid w:val="00D70BB4"/>
    <w:rsid w:val="00DA14AD"/>
    <w:rsid w:val="00DA23AF"/>
    <w:rsid w:val="00DA3581"/>
    <w:rsid w:val="00DB2B55"/>
    <w:rsid w:val="00E115CF"/>
    <w:rsid w:val="00E27AA4"/>
    <w:rsid w:val="00E4233E"/>
    <w:rsid w:val="00E46838"/>
    <w:rsid w:val="00E67F3E"/>
    <w:rsid w:val="00E82B95"/>
    <w:rsid w:val="00E867F4"/>
    <w:rsid w:val="00E97F35"/>
    <w:rsid w:val="00EE7DEA"/>
    <w:rsid w:val="00F0719B"/>
    <w:rsid w:val="00F2200A"/>
    <w:rsid w:val="00F311A7"/>
    <w:rsid w:val="00F426DA"/>
    <w:rsid w:val="00F46EAB"/>
    <w:rsid w:val="00F55804"/>
    <w:rsid w:val="00F603AF"/>
    <w:rsid w:val="00F70767"/>
    <w:rsid w:val="00F747D5"/>
    <w:rsid w:val="00F929C4"/>
    <w:rsid w:val="00F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86291"/>
  <w15:docId w15:val="{94229408-CA77-45E8-8B2A-2B0B367B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E2C"/>
    <w:pPr>
      <w:spacing w:after="270" w:line="250" w:lineRule="auto"/>
      <w:ind w:left="10" w:right="149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rsid w:val="00A61F1E"/>
    <w:pPr>
      <w:keepNext/>
      <w:keepLines/>
      <w:numPr>
        <w:numId w:val="7"/>
      </w:numPr>
      <w:tabs>
        <w:tab w:val="left" w:pos="567"/>
      </w:tabs>
      <w:spacing w:after="106"/>
      <w:ind w:left="567" w:right="63" w:hanging="567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145DB"/>
    <w:pPr>
      <w:numPr>
        <w:numId w:val="18"/>
      </w:numPr>
      <w:tabs>
        <w:tab w:val="left" w:pos="567"/>
      </w:tabs>
      <w:spacing w:before="120" w:after="120" w:line="240" w:lineRule="auto"/>
      <w:ind w:left="567" w:right="147" w:hanging="567"/>
      <w:contextualSpacing w:val="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61F1E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1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12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2E79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9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225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45DB"/>
    <w:rPr>
      <w:rFonts w:ascii="Arial" w:eastAsia="Arial" w:hAnsi="Arial" w:cs="Arial"/>
      <w:b/>
      <w:bC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2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00A"/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24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470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470"/>
    <w:rPr>
      <w:rFonts w:ascii="Arial" w:eastAsia="Arial" w:hAnsi="Arial" w:cs="Arial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14C4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874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hyperlink" Target="https://forms.greaterdandenong.vic.gov.au/internal-forms/personal-development-plan/" TargetMode="External" Id="rId13" /><Relationship Type="http://schemas.openxmlformats.org/officeDocument/2006/relationships/hyperlink" Target="https://thesource.greaterdandenong.vic.gov.au/safety-health-and-wellbeing/employee-assistance-program" TargetMode="External" Id="rId18" /><Relationship Type="http://schemas.openxmlformats.org/officeDocument/2006/relationships/header" Target="header2.xml" Id="rId26" /><Relationship Type="http://schemas.openxmlformats.org/officeDocument/2006/relationships/styles" Target="styles.xml" Id="rId3" /><Relationship Type="http://schemas.openxmlformats.org/officeDocument/2006/relationships/hyperlink" Target="https://thesource.greaterdandenong.vic.gov.au/council-capability-framework" TargetMode="External" Id="rId21" /><Relationship Type="http://schemas.openxmlformats.org/officeDocument/2006/relationships/endnotes" Target="endnotes.xml" Id="rId7" /><Relationship Type="http://schemas.openxmlformats.org/officeDocument/2006/relationships/image" Target="media/image2.png" Id="rId12" /><Relationship Type="http://schemas.openxmlformats.org/officeDocument/2006/relationships/hyperlink" Target="https://thesource.greaterdandenong.vic.gov.au/employee-benefits/personal-development-plans-pdps" TargetMode="External" Id="rId17" /><Relationship Type="http://schemas.openxmlformats.org/officeDocument/2006/relationships/header" Target="header1.xml" Id="rId25" /><Relationship Type="http://schemas.openxmlformats.org/officeDocument/2006/relationships/numbering" Target="numbering.xml" Id="rId2" /><Relationship Type="http://schemas.openxmlformats.org/officeDocument/2006/relationships/hyperlink" Target="https://thesource.greaterdandenong.vic.gov.au/_flysystem/filerepo/A6961445" TargetMode="External" Id="rId16" /><Relationship Type="http://schemas.openxmlformats.org/officeDocument/2006/relationships/hyperlink" Target="https://greaterdandenong.lgsoftwaresolutions.com.au/Pulse/LandingPage.aspx" TargetMode="External" Id="rId20" /><Relationship Type="http://schemas.openxmlformats.org/officeDocument/2006/relationships/header" Target="header3.xml" Id="rId29" /><Relationship Type="http://schemas.openxmlformats.org/officeDocument/2006/relationships/footnotes" Target="footnotes.xml" Id="rId6" /><Relationship Type="http://schemas.openxmlformats.org/officeDocument/2006/relationships/hyperlink" Target="https://thesource.greaterdandenong.vic.gov.au/gender-equality-action-plan-2021-2025" TargetMode="External" Id="rId11" /><Relationship Type="http://schemas.openxmlformats.org/officeDocument/2006/relationships/hyperlink" Target="file:///C:\Users\jgrier\ObjectiveHome\objective-8008\Objects\Click%20into%20your%20PDP%20Workflow%20Inbox" TargetMode="External" Id="rId24" /><Relationship Type="http://schemas.openxmlformats.org/officeDocument/2006/relationships/theme" Target="theme/theme1.xml" Id="rId32" /><Relationship Type="http://schemas.openxmlformats.org/officeDocument/2006/relationships/webSettings" Target="webSettings.xml" Id="rId5" /><Relationship Type="http://schemas.openxmlformats.org/officeDocument/2006/relationships/hyperlink" Target="https://forms.greaterdandenong.vic.gov.au/internal-forms/training-request/?cgd_sso" TargetMode="External" Id="rId15" /><Relationship Type="http://schemas.openxmlformats.org/officeDocument/2006/relationships/hyperlink" Target="https://www.greaterdandenong.vic.gov.au/staff-code-conduct" TargetMode="External" Id="rId23" /><Relationship Type="http://schemas.openxmlformats.org/officeDocument/2006/relationships/footer" Target="footer2.xml" Id="rId28" /><Relationship Type="http://schemas.openxmlformats.org/officeDocument/2006/relationships/hyperlink" Target="https://thesource.greaterdandenong.vic.gov.au/working-here/enterprise-bargaining-agreement-eba-2018" TargetMode="External" Id="rId10" /><Relationship Type="http://schemas.openxmlformats.org/officeDocument/2006/relationships/hyperlink" Target="https://thesource.greaterdandenong.vic.gov.au/recruitment/position-descriptions-and-bandings" TargetMode="External" Id="rId19" /><Relationship Type="http://schemas.openxmlformats.org/officeDocument/2006/relationships/fontTable" Target="fontTable.xml" Id="rId31" /><Relationship Type="http://schemas.openxmlformats.org/officeDocument/2006/relationships/settings" Target="settings.xml" Id="rId4" /><Relationship Type="http://schemas.openxmlformats.org/officeDocument/2006/relationships/hyperlink" Target="https://thesource.greaterdandenong.vic.gov.au/contact-us/news-and-media/workforce-planning-council" TargetMode="External" Id="rId9" /><Relationship Type="http://schemas.openxmlformats.org/officeDocument/2006/relationships/hyperlink" Target="https://www.linkedin.com/learning-login/go/cgdl?fbclid=IwAR1DPv-Mw4ay3cxyFcw1IUCahaBfEysLmkITkeIg6LAyBDCZN9823c-_NX8" TargetMode="External" Id="rId14" /><Relationship Type="http://schemas.openxmlformats.org/officeDocument/2006/relationships/hyperlink" Target="https://thesource.greaterdandenong.vic.gov.au/safety-health-and-wellbeing/reach" TargetMode="External" Id="rId22" /><Relationship Type="http://schemas.openxmlformats.org/officeDocument/2006/relationships/footer" Target="footer1.xml" Id="rId27" /><Relationship Type="http://schemas.openxmlformats.org/officeDocument/2006/relationships/footer" Target="footer3.xml" Id="rId30" /><Relationship Type="http://schemas.openxmlformats.org/officeDocument/2006/relationships/customXml" Target="/customXML/item2.xml" Id="Rcb5f360642a043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A9285714</value>
    </field>
    <field name="Objective-Title">
      <value order="0">Frequently Asked Questions</value>
    </field>
    <field name="Objective-Description">
      <value order="0"/>
    </field>
    <field name="Objective-CreationStamp">
      <value order="0">2022-11-14T21:50:55Z</value>
    </field>
    <field name="Objective-IsApproved">
      <value order="0">false</value>
    </field>
    <field name="Objective-IsPublished">
      <value order="0">true</value>
    </field>
    <field name="Objective-DatePublished">
      <value order="0">2024-02-13T00:58:32Z</value>
    </field>
    <field name="Objective-ModificationStamp">
      <value order="0">2024-02-13T01:01:44Z</value>
    </field>
    <field name="Objective-Owner">
      <value order="0">Jane Grierson</value>
    </field>
    <field name="Objective-Path">
      <value order="0">Objective Global Folder:..Community Relations:Internet and Intranet Management:Organisational Development Final Documents - The Source:Employee Benefits</value>
    </field>
    <field name="Objective-Parent">
      <value order="0">Employee Benefits</value>
    </field>
    <field name="Objective-State">
      <value order="0">Published</value>
    </field>
    <field name="Objective-VersionId">
      <value order="0">vA13486106</value>
    </field>
    <field name="Objective-Version">
      <value order="0">27.0</value>
    </field>
    <field name="Objective-VersionNumber">
      <value order="0">28</value>
    </field>
    <field name="Objective-VersionComment">
      <value order="0"/>
    </field>
    <field name="Objective-FileNumber">
      <value order="0">qA429010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Organisational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jgrier</dc:creator>
  <cp:keywords/>
  <cp:lastModifiedBy>Jane Grierson</cp:lastModifiedBy>
  <cp:revision>2</cp:revision>
  <cp:lastPrinted>2022-11-20T21:01:00Z</cp:lastPrinted>
  <dcterms:created xsi:type="dcterms:W3CDTF">2024-02-13T00:57:00Z</dcterms:created>
  <dcterms:modified xsi:type="dcterms:W3CDTF">2024-02-13T00:57:00Z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A9285714</vt:lpwstr>
  </property>
  <property fmtid="{D5CDD505-2E9C-101B-9397-08002B2CF9AE}" pid="4" name="Objective-Title">
    <vt:lpwstr>Frequently Asked Questions</vt:lpwstr>
  </property>
  <property fmtid="{D5CDD505-2E9C-101B-9397-08002B2CF9AE}" pid="5" name="Objective-Description">
    <vt:lpwstr/>
  </property>
  <property fmtid="{D5CDD505-2E9C-101B-9397-08002B2CF9AE}" pid="6" name="Objective-CreationStamp">
    <vt:filetime>2022-11-14T21:50:55Z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2024-02-13T00:58:32Z</vt:filetime>
  </property>
  <property fmtid="{D5CDD505-2E9C-101B-9397-08002B2CF9AE}" pid="10" name="Objective-ModificationStamp">
    <vt:filetime>2024-02-13T01:01:44Z</vt:filetime>
  </property>
  <property fmtid="{D5CDD505-2E9C-101B-9397-08002B2CF9AE}" pid="11" name="Objective-Owner">
    <vt:lpwstr>Jane Grierson</vt:lpwstr>
  </property>
  <property fmtid="{D5CDD505-2E9C-101B-9397-08002B2CF9AE}" pid="12" name="Objective-Path">
    <vt:lpwstr>Objective Global Folder:..Community Relations:Internet and Intranet Management:Organisational Development Final Documents - The Source:Employee Benefits</vt:lpwstr>
  </property>
  <property fmtid="{D5CDD505-2E9C-101B-9397-08002B2CF9AE}" pid="13" name="Objective-Parent">
    <vt:lpwstr>Employee Benefits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vA13486106</vt:lpwstr>
  </property>
  <property fmtid="{D5CDD505-2E9C-101B-9397-08002B2CF9AE}" pid="16" name="Objective-Version">
    <vt:lpwstr>27.0</vt:lpwstr>
  </property>
  <property fmtid="{D5CDD505-2E9C-101B-9397-08002B2CF9AE}" pid="17" name="Objective-VersionNumber">
    <vt:r8>28</vt:r8>
  </property>
  <property fmtid="{D5CDD505-2E9C-101B-9397-08002B2CF9AE}" pid="18" name="Objective-VersionComment">
    <vt:lpwstr/>
  </property>
  <property fmtid="{D5CDD505-2E9C-101B-9397-08002B2CF9AE}" pid="19" name="Objective-FileNumber">
    <vt:lpwstr>qA429010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Organisational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