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E440D" w14:textId="1DF6FC14" w:rsidR="00685513" w:rsidRPr="003478A3" w:rsidRDefault="00ED2EFA">
      <w:r w:rsidRPr="003478A3">
        <w:rPr>
          <w:noProof/>
        </w:rPr>
        <mc:AlternateContent>
          <mc:Choice Requires="wps">
            <w:drawing>
              <wp:anchor distT="0" distB="0" distL="114300" distR="114300" simplePos="0" relativeHeight="251658241" behindDoc="0" locked="0" layoutInCell="1" allowOverlap="1" wp14:anchorId="3D594EDC" wp14:editId="0DCA701B">
                <wp:simplePos x="0" y="0"/>
                <wp:positionH relativeFrom="margin">
                  <wp:posOffset>1325245</wp:posOffset>
                </wp:positionH>
                <wp:positionV relativeFrom="paragraph">
                  <wp:posOffset>3890433</wp:posOffset>
                </wp:positionV>
                <wp:extent cx="1828800" cy="1828800"/>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1CDAC0" w14:textId="4DF9B72A" w:rsidR="009A6E2B" w:rsidRPr="009A6E2B" w:rsidRDefault="009A6E2B" w:rsidP="00ED2EFA">
                            <w:pPr>
                              <w:jc w:val="left"/>
                              <w:rPr>
                                <w:rFonts w:eastAsiaTheme="minorHAnsi"/>
                                <w:noProof/>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noProof/>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People</w:t>
                            </w:r>
                            <w:r w:rsidR="00ED2EFA">
                              <w:rPr>
                                <w:noProof/>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Pr>
                                <w:noProof/>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&amp; </w:t>
                            </w:r>
                            <w:r w:rsidR="00ED2EFA">
                              <w:rPr>
                                <w:noProof/>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Change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D594EDC" id="_x0000_t202" coordsize="21600,21600" o:spt="202" path="m,l,21600r21600,l21600,xe">
                <v:stroke joinstyle="miter"/>
                <v:path gradientshapeok="t" o:connecttype="rect"/>
              </v:shapetype>
              <v:shape id="Text Box 2" o:spid="_x0000_s1026" type="#_x0000_t202" style="position:absolute;left:0;text-align:left;margin-left:104.35pt;margin-top:306.35pt;width:2in;height:2in;z-index:251658241;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" filled="f" stroked="f">
                <v:textbox style="mso-fit-shape-to-text:t">
                  <w:txbxContent>
                    <w:p w14:paraId="091CDAC0" w14:textId="4DF9B72A" w:rsidR="009A6E2B" w:rsidRPr="009A6E2B" w:rsidRDefault="009A6E2B" w:rsidP="00ED2EFA">
                      <w:pPr>
                        <w:jc w:val="left"/>
                        <w:rPr>
                          <w:rFonts w:eastAsiaTheme="minorHAnsi"/>
                          <w:noProof/>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noProof/>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People</w:t>
                      </w:r>
                      <w:r w:rsidR="00ED2EFA">
                        <w:rPr>
                          <w:noProof/>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Pr>
                          <w:noProof/>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&amp; </w:t>
                      </w:r>
                      <w:r w:rsidR="00ED2EFA">
                        <w:rPr>
                          <w:noProof/>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Change</w:t>
                      </w:r>
                    </w:p>
                  </w:txbxContent>
                </v:textbox>
                <w10:wrap anchorx="margin"/>
              </v:shape>
            </w:pict>
          </mc:Fallback>
        </mc:AlternateContent>
      </w:r>
      <w:r w:rsidR="00F80E72" w:rsidRPr="003478A3">
        <w:rPr>
          <w:noProof/>
        </w:rPr>
        <mc:AlternateContent>
          <mc:Choice Requires="wps">
            <w:drawing>
              <wp:anchor distT="45720" distB="45720" distL="114300" distR="114300" simplePos="0" relativeHeight="251658244" behindDoc="0" locked="0" layoutInCell="1" allowOverlap="1" wp14:anchorId="2D8B4373" wp14:editId="46D94FE2">
                <wp:simplePos x="0" y="0"/>
                <wp:positionH relativeFrom="margin">
                  <wp:align>right</wp:align>
                </wp:positionH>
                <wp:positionV relativeFrom="paragraph">
                  <wp:posOffset>7612380</wp:posOffset>
                </wp:positionV>
                <wp:extent cx="5719445" cy="1404620"/>
                <wp:effectExtent l="0" t="0" r="1460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headEnd/>
                          <a:tailEnd/>
                        </a:ln>
                      </wps:spPr>
                      <wps:txbx>
                        <w:txbxContent>
                          <w:p w14:paraId="1D5A6618" w14:textId="3C63AC96" w:rsidR="00F80E72" w:rsidRPr="00E95F51" w:rsidRDefault="00F80E72">
                            <w:pPr>
                              <w:rPr>
                                <w:i/>
                                <w:iCs/>
                              </w:rPr>
                            </w:pPr>
                            <w:r w:rsidRPr="00E95F51">
                              <w:rPr>
                                <w:i/>
                                <w:iCs/>
                              </w:rPr>
                              <w:t xml:space="preserve">Purpose: </w:t>
                            </w:r>
                            <w:r w:rsidR="00845100">
                              <w:rPr>
                                <w:i/>
                                <w:iCs/>
                              </w:rPr>
                              <w:t>As we move into 2023 t</w:t>
                            </w:r>
                            <w:r w:rsidR="00E95F51" w:rsidRPr="00E95F51">
                              <w:rPr>
                                <w:i/>
                                <w:iCs/>
                              </w:rPr>
                              <w:t xml:space="preserve">his Handbook sets out some key Organisational Development processes and timeframes, so that we can best support </w:t>
                            </w:r>
                            <w:r w:rsidR="00E95F51" w:rsidRPr="00E95F51">
                              <w:rPr>
                                <w:b/>
                                <w:bCs/>
                                <w:i/>
                                <w:iCs/>
                              </w:rPr>
                              <w:t>you</w:t>
                            </w:r>
                            <w:r w:rsidR="00E95F51" w:rsidRPr="00E95F51">
                              <w:rPr>
                                <w:i/>
                                <w:iCs/>
                              </w:rPr>
                              <w:t xml:space="preserve"> as a People Leader at Council. The Handbook will change over time as our systems and processes change, and we are always grateful for your feedback!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8B4373" id="_x0000_s1027" type="#_x0000_t202" style="position:absolute;left:0;text-align:left;margin-left:399.15pt;margin-top:599.4pt;width:450.35pt;height:110.6pt;z-index:2516582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">
                <v:textbox style="mso-fit-shape-to-text:t">
                  <w:txbxContent>
                    <w:p w14:paraId="1D5A6618" w14:textId="3C63AC96" w:rsidR="00F80E72" w:rsidRPr="00E95F51" w:rsidRDefault="00F80E72">
                      <w:pPr>
                        <w:rPr>
                          <w:i/>
                          <w:iCs/>
                        </w:rPr>
                      </w:pPr>
                      <w:r w:rsidRPr="00E95F51">
                        <w:rPr>
                          <w:i/>
                          <w:iCs/>
                        </w:rPr>
                        <w:t xml:space="preserve">Purpose: </w:t>
                      </w:r>
                      <w:r w:rsidR="00845100">
                        <w:rPr>
                          <w:i/>
                          <w:iCs/>
                        </w:rPr>
                        <w:t>As we move into 2023 t</w:t>
                      </w:r>
                      <w:r w:rsidR="00E95F51" w:rsidRPr="00E95F51">
                        <w:rPr>
                          <w:i/>
                          <w:iCs/>
                        </w:rPr>
                        <w:t xml:space="preserve">his Handbook sets out some key Organisational Development processes and timeframes, so that we can best support </w:t>
                      </w:r>
                      <w:r w:rsidR="00E95F51" w:rsidRPr="00E95F51">
                        <w:rPr>
                          <w:b/>
                          <w:bCs/>
                          <w:i/>
                          <w:iCs/>
                        </w:rPr>
                        <w:t>you</w:t>
                      </w:r>
                      <w:r w:rsidR="00E95F51" w:rsidRPr="00E95F51">
                        <w:rPr>
                          <w:i/>
                          <w:iCs/>
                        </w:rPr>
                        <w:t xml:space="preserve"> as a People Leader at Council. The Handbook will change over time as our systems and processes change, and we are always grateful for your feedback!</w:t>
                      </w:r>
                    </w:p>
                  </w:txbxContent>
                </v:textbox>
                <w10:wrap type="square" anchorx="margin"/>
              </v:shape>
            </w:pict>
          </mc:Fallback>
        </mc:AlternateContent>
      </w:r>
      <w:r w:rsidR="00E61FFB" w:rsidRPr="003478A3">
        <w:rPr>
          <w:noProof/>
        </w:rPr>
        <w:drawing>
          <wp:anchor distT="0" distB="0" distL="114300" distR="114300" simplePos="0" relativeHeight="251658243" behindDoc="0" locked="0" layoutInCell="1" allowOverlap="1" wp14:anchorId="0250B70F" wp14:editId="488441B4">
            <wp:simplePos x="0" y="0"/>
            <wp:positionH relativeFrom="margin">
              <wp:align>center</wp:align>
            </wp:positionH>
            <wp:positionV relativeFrom="paragraph">
              <wp:posOffset>5186146</wp:posOffset>
            </wp:positionV>
            <wp:extent cx="4291330" cy="2172970"/>
            <wp:effectExtent l="0" t="0" r="0" b="0"/>
            <wp:wrapSquare wrapText="bothSides"/>
            <wp:docPr id="6" name="Picture 6" descr="71,735 Hand Holding Book Stock Photos and Images - 123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71,735 Hand Holding Book Stock Photos and Images - 123R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1330" cy="2172970"/>
                    </a:xfrm>
                    <a:prstGeom prst="rect">
                      <a:avLst/>
                    </a:prstGeom>
                    <a:noFill/>
                    <a:ln>
                      <a:noFill/>
                    </a:ln>
                  </pic:spPr>
                </pic:pic>
              </a:graphicData>
            </a:graphic>
          </wp:anchor>
        </w:drawing>
      </w:r>
      <w:r w:rsidR="00E61FFB" w:rsidRPr="003478A3">
        <w:rPr>
          <w:noProof/>
        </w:rPr>
        <w:drawing>
          <wp:anchor distT="0" distB="0" distL="114300" distR="114300" simplePos="0" relativeHeight="251658242" behindDoc="0" locked="0" layoutInCell="1" allowOverlap="1" wp14:anchorId="1F7AF2FE" wp14:editId="32F97B6F">
            <wp:simplePos x="0" y="0"/>
            <wp:positionH relativeFrom="margin">
              <wp:align>left</wp:align>
            </wp:positionH>
            <wp:positionV relativeFrom="paragraph">
              <wp:posOffset>0</wp:posOffset>
            </wp:positionV>
            <wp:extent cx="1113155" cy="1583690"/>
            <wp:effectExtent l="0" t="0" r="0" b="0"/>
            <wp:wrapSquare wrapText="bothSides"/>
            <wp:docPr id="5" name="Picture 5" descr="City of Greater Dandenong on eH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ty of Greater Dandenong on eHiv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3155" cy="1583690"/>
                    </a:xfrm>
                    <a:prstGeom prst="rect">
                      <a:avLst/>
                    </a:prstGeom>
                    <a:noFill/>
                    <a:ln>
                      <a:noFill/>
                    </a:ln>
                  </pic:spPr>
                </pic:pic>
              </a:graphicData>
            </a:graphic>
            <wp14:sizeRelH relativeFrom="page">
              <wp14:pctWidth>0</wp14:pctWidth>
            </wp14:sizeRelH>
            <wp14:sizeRelV relativeFrom="page">
              <wp14:pctHeight>0</wp14:pctHeight>
            </wp14:sizeRelV>
          </wp:anchor>
        </w:drawing>
      </w:r>
      <w:r w:rsidR="00E61FFB" w:rsidRPr="003478A3">
        <w:rPr>
          <w:noProof/>
        </w:rPr>
        <mc:AlternateContent>
          <mc:Choice Requires="wps">
            <w:drawing>
              <wp:anchor distT="0" distB="0" distL="114300" distR="114300" simplePos="0" relativeHeight="251658240" behindDoc="0" locked="0" layoutInCell="1" allowOverlap="1" wp14:anchorId="1F376792" wp14:editId="204D3C68">
                <wp:simplePos x="0" y="0"/>
                <wp:positionH relativeFrom="margin">
                  <wp:align>right</wp:align>
                </wp:positionH>
                <wp:positionV relativeFrom="margin">
                  <wp:posOffset>2252930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EDA287" w14:textId="4E80C1D9" w:rsidR="009A6E2B" w:rsidRPr="009A6E2B" w:rsidRDefault="009A6E2B" w:rsidP="009A6E2B">
                            <w:pPr>
                              <w:jc w:val="center"/>
                              <w:rPr>
                                <w:rFonts w:eastAsiaTheme="minorHAns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A6E2B">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Handbook</w:t>
                            </w:r>
                            <w: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for People Leaders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F376792" id="Text Box 1" o:spid="_x0000_s1028" type="#_x0000_t202" style="position:absolute;left:0;text-align:left;margin-left:92.8pt;margin-top:177.4pt;width:2in;height:2in;z-index:251658240;visibility:visible;mso-wrap-style:none;mso-wrap-distance-left:9pt;mso-wrap-distance-top:0;mso-wrap-distance-right:9pt;mso-wrap-distance-bottom:0;mso-position-horizontal:righ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" filled="f" stroked="f">
                <v:textbox style="mso-fit-shape-to-text:t">
                  <w:txbxContent>
                    <w:p w14:paraId="03EDA287" w14:textId="4E80C1D9" w:rsidR="009A6E2B" w:rsidRPr="009A6E2B" w:rsidRDefault="009A6E2B" w:rsidP="009A6E2B">
                      <w:pPr>
                        <w:jc w:val="center"/>
                        <w:rPr>
                          <w:rFonts w:eastAsiaTheme="minorHAns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A6E2B">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Handbook</w:t>
                      </w:r>
                      <w: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for People Leaders</w:t>
                      </w:r>
                    </w:p>
                  </w:txbxContent>
                </v:textbox>
                <w10:wrap type="square" anchorx="margin" anchory="margin"/>
              </v:shape>
            </w:pict>
          </mc:Fallback>
        </mc:AlternateContent>
      </w:r>
      <w:r w:rsidR="00E61FFB" w:rsidRPr="003478A3">
        <w:t xml:space="preserve">   </w:t>
      </w:r>
      <w:r w:rsidR="00685513" w:rsidRPr="003478A3">
        <w:br w:type="page"/>
      </w:r>
    </w:p>
    <w:sdt>
      <w:sdtPr>
        <w:rPr>
          <w:rFonts w:asciiTheme="minorHAnsi" w:eastAsiaTheme="minorEastAsia" w:hAnsiTheme="minorHAnsi" w:cstheme="minorBidi"/>
          <w:b w:val="0"/>
          <w:bCs w:val="0"/>
          <w:caps w:val="0"/>
          <w:noProof/>
          <w:spacing w:val="0"/>
          <w:sz w:val="24"/>
          <w:szCs w:val="24"/>
        </w:rPr>
        <w:id w:val="390994292"/>
        <w:docPartObj>
          <w:docPartGallery w:val="Table of Contents"/>
          <w:docPartUnique/>
        </w:docPartObj>
      </w:sdtPr>
      <w:sdtContent>
        <w:p w14:paraId="0AD57494" w14:textId="5C24A64A" w:rsidR="00685513" w:rsidRPr="003478A3" w:rsidRDefault="00685513">
          <w:pPr>
            <w:pStyle w:val="TOCHeading"/>
          </w:pPr>
          <w:r w:rsidRPr="003478A3">
            <w:t>Table of Contents</w:t>
          </w:r>
        </w:p>
        <w:p w14:paraId="36CD6AEC" w14:textId="04CB361A" w:rsidR="00201BE9" w:rsidRDefault="00E37DB1">
          <w:pPr>
            <w:pStyle w:val="TOC1"/>
            <w:rPr>
              <w:sz w:val="22"/>
              <w:szCs w:val="22"/>
              <w:lang w:eastAsia="en-AU"/>
            </w:rPr>
          </w:pPr>
          <w:r w:rsidRPr="003478A3">
            <w:fldChar w:fldCharType="begin"/>
          </w:r>
          <w:r w:rsidR="511F5443" w:rsidRPr="003478A3">
            <w:instrText>TOC \o "1-3" \h \z \u</w:instrText>
          </w:r>
          <w:r w:rsidRPr="003478A3">
            <w:fldChar w:fldCharType="separate"/>
          </w:r>
          <w:hyperlink w:anchor="_Toc155609586" w:history="1">
            <w:r w:rsidR="00201BE9" w:rsidRPr="0013742D">
              <w:rPr>
                <w:rStyle w:val="Hyperlink"/>
              </w:rPr>
              <w:t>WHO ARE WE? WHO TO CONTACT?</w:t>
            </w:r>
            <w:r w:rsidR="00201BE9">
              <w:rPr>
                <w:webHidden/>
              </w:rPr>
              <w:tab/>
            </w:r>
            <w:r w:rsidR="00201BE9">
              <w:rPr>
                <w:webHidden/>
              </w:rPr>
              <w:fldChar w:fldCharType="begin"/>
            </w:r>
            <w:r w:rsidR="00201BE9">
              <w:rPr>
                <w:webHidden/>
              </w:rPr>
              <w:instrText xml:space="preserve"> PAGEREF _Toc155609586 \h </w:instrText>
            </w:r>
            <w:r w:rsidR="00201BE9">
              <w:rPr>
                <w:webHidden/>
              </w:rPr>
            </w:r>
            <w:r w:rsidR="00201BE9">
              <w:rPr>
                <w:webHidden/>
              </w:rPr>
              <w:fldChar w:fldCharType="separate"/>
            </w:r>
            <w:r w:rsidR="00201BE9">
              <w:rPr>
                <w:webHidden/>
              </w:rPr>
              <w:t>4</w:t>
            </w:r>
            <w:r w:rsidR="00201BE9">
              <w:rPr>
                <w:webHidden/>
              </w:rPr>
              <w:fldChar w:fldCharType="end"/>
            </w:r>
          </w:hyperlink>
        </w:p>
        <w:p w14:paraId="018BA8F2" w14:textId="496F38EB" w:rsidR="00201BE9" w:rsidRDefault="00000000">
          <w:pPr>
            <w:pStyle w:val="TOC2"/>
            <w:tabs>
              <w:tab w:val="right" w:leader="dot" w:pos="9016"/>
            </w:tabs>
            <w:rPr>
              <w:noProof/>
              <w:lang w:eastAsia="en-AU"/>
            </w:rPr>
          </w:pPr>
          <w:hyperlink w:anchor="_Toc155609587" w:history="1">
            <w:r w:rsidR="00201BE9" w:rsidRPr="0013742D">
              <w:rPr>
                <w:rStyle w:val="Hyperlink"/>
                <w:noProof/>
              </w:rPr>
              <w:t>Employee Assistance Program (EAP)</w:t>
            </w:r>
            <w:r w:rsidR="00201BE9">
              <w:rPr>
                <w:noProof/>
                <w:webHidden/>
              </w:rPr>
              <w:tab/>
            </w:r>
            <w:r w:rsidR="00201BE9">
              <w:rPr>
                <w:noProof/>
                <w:webHidden/>
              </w:rPr>
              <w:fldChar w:fldCharType="begin"/>
            </w:r>
            <w:r w:rsidR="00201BE9">
              <w:rPr>
                <w:noProof/>
                <w:webHidden/>
              </w:rPr>
              <w:instrText xml:space="preserve"> PAGEREF _Toc155609587 \h </w:instrText>
            </w:r>
            <w:r w:rsidR="00201BE9">
              <w:rPr>
                <w:noProof/>
                <w:webHidden/>
              </w:rPr>
            </w:r>
            <w:r w:rsidR="00201BE9">
              <w:rPr>
                <w:noProof/>
                <w:webHidden/>
              </w:rPr>
              <w:fldChar w:fldCharType="separate"/>
            </w:r>
            <w:r w:rsidR="00201BE9">
              <w:rPr>
                <w:noProof/>
                <w:webHidden/>
              </w:rPr>
              <w:t>5</w:t>
            </w:r>
            <w:r w:rsidR="00201BE9">
              <w:rPr>
                <w:noProof/>
                <w:webHidden/>
              </w:rPr>
              <w:fldChar w:fldCharType="end"/>
            </w:r>
          </w:hyperlink>
        </w:p>
        <w:p w14:paraId="65DCEAC8" w14:textId="552D4C3F" w:rsidR="00201BE9" w:rsidRDefault="00000000">
          <w:pPr>
            <w:pStyle w:val="TOC2"/>
            <w:tabs>
              <w:tab w:val="right" w:leader="dot" w:pos="9016"/>
            </w:tabs>
            <w:rPr>
              <w:noProof/>
              <w:lang w:eastAsia="en-AU"/>
            </w:rPr>
          </w:pPr>
          <w:hyperlink w:anchor="_Toc155609588" w:history="1">
            <w:r w:rsidR="00201BE9" w:rsidRPr="0013742D">
              <w:rPr>
                <w:rStyle w:val="Hyperlink"/>
                <w:noProof/>
              </w:rPr>
              <w:t>Manager Assist</w:t>
            </w:r>
            <w:r w:rsidR="00201BE9">
              <w:rPr>
                <w:noProof/>
                <w:webHidden/>
              </w:rPr>
              <w:tab/>
            </w:r>
            <w:r w:rsidR="00201BE9">
              <w:rPr>
                <w:noProof/>
                <w:webHidden/>
              </w:rPr>
              <w:fldChar w:fldCharType="begin"/>
            </w:r>
            <w:r w:rsidR="00201BE9">
              <w:rPr>
                <w:noProof/>
                <w:webHidden/>
              </w:rPr>
              <w:instrText xml:space="preserve"> PAGEREF _Toc155609588 \h </w:instrText>
            </w:r>
            <w:r w:rsidR="00201BE9">
              <w:rPr>
                <w:noProof/>
                <w:webHidden/>
              </w:rPr>
            </w:r>
            <w:r w:rsidR="00201BE9">
              <w:rPr>
                <w:noProof/>
                <w:webHidden/>
              </w:rPr>
              <w:fldChar w:fldCharType="separate"/>
            </w:r>
            <w:r w:rsidR="00201BE9">
              <w:rPr>
                <w:noProof/>
                <w:webHidden/>
              </w:rPr>
              <w:t>5</w:t>
            </w:r>
            <w:r w:rsidR="00201BE9">
              <w:rPr>
                <w:noProof/>
                <w:webHidden/>
              </w:rPr>
              <w:fldChar w:fldCharType="end"/>
            </w:r>
          </w:hyperlink>
        </w:p>
        <w:p w14:paraId="6727F490" w14:textId="77333DBF" w:rsidR="00201BE9" w:rsidRDefault="00000000">
          <w:pPr>
            <w:pStyle w:val="TOC1"/>
            <w:rPr>
              <w:sz w:val="22"/>
              <w:szCs w:val="22"/>
              <w:lang w:eastAsia="en-AU"/>
            </w:rPr>
          </w:pPr>
          <w:hyperlink w:anchor="_Toc155609589" w:history="1">
            <w:r w:rsidR="00201BE9" w:rsidRPr="0013742D">
              <w:rPr>
                <w:rStyle w:val="Hyperlink"/>
              </w:rPr>
              <w:t>RECRUITMENT</w:t>
            </w:r>
            <w:r w:rsidR="00201BE9">
              <w:rPr>
                <w:webHidden/>
              </w:rPr>
              <w:tab/>
            </w:r>
            <w:r w:rsidR="00201BE9">
              <w:rPr>
                <w:webHidden/>
              </w:rPr>
              <w:fldChar w:fldCharType="begin"/>
            </w:r>
            <w:r w:rsidR="00201BE9">
              <w:rPr>
                <w:webHidden/>
              </w:rPr>
              <w:instrText xml:space="preserve"> PAGEREF _Toc155609589 \h </w:instrText>
            </w:r>
            <w:r w:rsidR="00201BE9">
              <w:rPr>
                <w:webHidden/>
              </w:rPr>
            </w:r>
            <w:r w:rsidR="00201BE9">
              <w:rPr>
                <w:webHidden/>
              </w:rPr>
              <w:fldChar w:fldCharType="separate"/>
            </w:r>
            <w:r w:rsidR="00201BE9">
              <w:rPr>
                <w:webHidden/>
              </w:rPr>
              <w:t>6</w:t>
            </w:r>
            <w:r w:rsidR="00201BE9">
              <w:rPr>
                <w:webHidden/>
              </w:rPr>
              <w:fldChar w:fldCharType="end"/>
            </w:r>
          </w:hyperlink>
        </w:p>
        <w:p w14:paraId="02DE31ED" w14:textId="53D77374" w:rsidR="00201BE9" w:rsidRDefault="00000000">
          <w:pPr>
            <w:pStyle w:val="TOC2"/>
            <w:tabs>
              <w:tab w:val="right" w:leader="dot" w:pos="9016"/>
            </w:tabs>
            <w:rPr>
              <w:noProof/>
              <w:lang w:eastAsia="en-AU"/>
            </w:rPr>
          </w:pPr>
          <w:hyperlink w:anchor="_Toc155609590" w:history="1">
            <w:r w:rsidR="00201BE9" w:rsidRPr="0013742D">
              <w:rPr>
                <w:rStyle w:val="Hyperlink"/>
                <w:noProof/>
              </w:rPr>
              <w:t>Preparing for recruitment</w:t>
            </w:r>
            <w:r w:rsidR="00201BE9">
              <w:rPr>
                <w:noProof/>
                <w:webHidden/>
              </w:rPr>
              <w:tab/>
            </w:r>
            <w:r w:rsidR="00201BE9">
              <w:rPr>
                <w:noProof/>
                <w:webHidden/>
              </w:rPr>
              <w:fldChar w:fldCharType="begin"/>
            </w:r>
            <w:r w:rsidR="00201BE9">
              <w:rPr>
                <w:noProof/>
                <w:webHidden/>
              </w:rPr>
              <w:instrText xml:space="preserve"> PAGEREF _Toc155609590 \h </w:instrText>
            </w:r>
            <w:r w:rsidR="00201BE9">
              <w:rPr>
                <w:noProof/>
                <w:webHidden/>
              </w:rPr>
            </w:r>
            <w:r w:rsidR="00201BE9">
              <w:rPr>
                <w:noProof/>
                <w:webHidden/>
              </w:rPr>
              <w:fldChar w:fldCharType="separate"/>
            </w:r>
            <w:r w:rsidR="00201BE9">
              <w:rPr>
                <w:noProof/>
                <w:webHidden/>
              </w:rPr>
              <w:t>6</w:t>
            </w:r>
            <w:r w:rsidR="00201BE9">
              <w:rPr>
                <w:noProof/>
                <w:webHidden/>
              </w:rPr>
              <w:fldChar w:fldCharType="end"/>
            </w:r>
          </w:hyperlink>
        </w:p>
        <w:p w14:paraId="212DFD02" w14:textId="1722F374" w:rsidR="00201BE9" w:rsidRDefault="00000000">
          <w:pPr>
            <w:pStyle w:val="TOC2"/>
            <w:tabs>
              <w:tab w:val="right" w:leader="dot" w:pos="9016"/>
            </w:tabs>
            <w:rPr>
              <w:noProof/>
              <w:lang w:eastAsia="en-AU"/>
            </w:rPr>
          </w:pPr>
          <w:hyperlink w:anchor="_Toc155609591" w:history="1">
            <w:r w:rsidR="00201BE9" w:rsidRPr="0013742D">
              <w:rPr>
                <w:rStyle w:val="Hyperlink"/>
                <w:noProof/>
              </w:rPr>
              <w:t>Position Description</w:t>
            </w:r>
            <w:r w:rsidR="00201BE9">
              <w:rPr>
                <w:noProof/>
                <w:webHidden/>
              </w:rPr>
              <w:tab/>
            </w:r>
            <w:r w:rsidR="00201BE9">
              <w:rPr>
                <w:noProof/>
                <w:webHidden/>
              </w:rPr>
              <w:fldChar w:fldCharType="begin"/>
            </w:r>
            <w:r w:rsidR="00201BE9">
              <w:rPr>
                <w:noProof/>
                <w:webHidden/>
              </w:rPr>
              <w:instrText xml:space="preserve"> PAGEREF _Toc155609591 \h </w:instrText>
            </w:r>
            <w:r w:rsidR="00201BE9">
              <w:rPr>
                <w:noProof/>
                <w:webHidden/>
              </w:rPr>
            </w:r>
            <w:r w:rsidR="00201BE9">
              <w:rPr>
                <w:noProof/>
                <w:webHidden/>
              </w:rPr>
              <w:fldChar w:fldCharType="separate"/>
            </w:r>
            <w:r w:rsidR="00201BE9">
              <w:rPr>
                <w:noProof/>
                <w:webHidden/>
              </w:rPr>
              <w:t>6</w:t>
            </w:r>
            <w:r w:rsidR="00201BE9">
              <w:rPr>
                <w:noProof/>
                <w:webHidden/>
              </w:rPr>
              <w:fldChar w:fldCharType="end"/>
            </w:r>
          </w:hyperlink>
        </w:p>
        <w:p w14:paraId="7C4FFA23" w14:textId="0A09A2A8" w:rsidR="00201BE9" w:rsidRDefault="00000000">
          <w:pPr>
            <w:pStyle w:val="TOC2"/>
            <w:tabs>
              <w:tab w:val="right" w:leader="dot" w:pos="9016"/>
            </w:tabs>
            <w:rPr>
              <w:noProof/>
              <w:lang w:eastAsia="en-AU"/>
            </w:rPr>
          </w:pPr>
          <w:hyperlink w:anchor="_Toc155609592" w:history="1">
            <w:r w:rsidR="00201BE9" w:rsidRPr="0013742D">
              <w:rPr>
                <w:rStyle w:val="Hyperlink"/>
                <w:noProof/>
              </w:rPr>
              <w:t>Approval process</w:t>
            </w:r>
            <w:r w:rsidR="00201BE9">
              <w:rPr>
                <w:noProof/>
                <w:webHidden/>
              </w:rPr>
              <w:tab/>
            </w:r>
            <w:r w:rsidR="00201BE9">
              <w:rPr>
                <w:noProof/>
                <w:webHidden/>
              </w:rPr>
              <w:fldChar w:fldCharType="begin"/>
            </w:r>
            <w:r w:rsidR="00201BE9">
              <w:rPr>
                <w:noProof/>
                <w:webHidden/>
              </w:rPr>
              <w:instrText xml:space="preserve"> PAGEREF _Toc155609592 \h </w:instrText>
            </w:r>
            <w:r w:rsidR="00201BE9">
              <w:rPr>
                <w:noProof/>
                <w:webHidden/>
              </w:rPr>
            </w:r>
            <w:r w:rsidR="00201BE9">
              <w:rPr>
                <w:noProof/>
                <w:webHidden/>
              </w:rPr>
              <w:fldChar w:fldCharType="separate"/>
            </w:r>
            <w:r w:rsidR="00201BE9">
              <w:rPr>
                <w:noProof/>
                <w:webHidden/>
              </w:rPr>
              <w:t>6</w:t>
            </w:r>
            <w:r w:rsidR="00201BE9">
              <w:rPr>
                <w:noProof/>
                <w:webHidden/>
              </w:rPr>
              <w:fldChar w:fldCharType="end"/>
            </w:r>
          </w:hyperlink>
        </w:p>
        <w:p w14:paraId="233BFB57" w14:textId="34830A7B" w:rsidR="00201BE9" w:rsidRDefault="00000000">
          <w:pPr>
            <w:pStyle w:val="TOC2"/>
            <w:tabs>
              <w:tab w:val="right" w:leader="dot" w:pos="9016"/>
            </w:tabs>
            <w:rPr>
              <w:noProof/>
              <w:lang w:eastAsia="en-AU"/>
            </w:rPr>
          </w:pPr>
          <w:hyperlink w:anchor="_Toc155609593" w:history="1">
            <w:r w:rsidR="00201BE9" w:rsidRPr="0013742D">
              <w:rPr>
                <w:rStyle w:val="Hyperlink"/>
                <w:noProof/>
              </w:rPr>
              <w:t>Preparing for selection process / Shortlisting applicants</w:t>
            </w:r>
            <w:r w:rsidR="00201BE9">
              <w:rPr>
                <w:noProof/>
                <w:webHidden/>
              </w:rPr>
              <w:tab/>
            </w:r>
            <w:r w:rsidR="00201BE9">
              <w:rPr>
                <w:noProof/>
                <w:webHidden/>
              </w:rPr>
              <w:fldChar w:fldCharType="begin"/>
            </w:r>
            <w:r w:rsidR="00201BE9">
              <w:rPr>
                <w:noProof/>
                <w:webHidden/>
              </w:rPr>
              <w:instrText xml:space="preserve"> PAGEREF _Toc155609593 \h </w:instrText>
            </w:r>
            <w:r w:rsidR="00201BE9">
              <w:rPr>
                <w:noProof/>
                <w:webHidden/>
              </w:rPr>
            </w:r>
            <w:r w:rsidR="00201BE9">
              <w:rPr>
                <w:noProof/>
                <w:webHidden/>
              </w:rPr>
              <w:fldChar w:fldCharType="separate"/>
            </w:r>
            <w:r w:rsidR="00201BE9">
              <w:rPr>
                <w:noProof/>
                <w:webHidden/>
              </w:rPr>
              <w:t>7</w:t>
            </w:r>
            <w:r w:rsidR="00201BE9">
              <w:rPr>
                <w:noProof/>
                <w:webHidden/>
              </w:rPr>
              <w:fldChar w:fldCharType="end"/>
            </w:r>
          </w:hyperlink>
        </w:p>
        <w:p w14:paraId="4F25FE5D" w14:textId="3F27D273" w:rsidR="00201BE9" w:rsidRDefault="00000000">
          <w:pPr>
            <w:pStyle w:val="TOC2"/>
            <w:tabs>
              <w:tab w:val="right" w:leader="dot" w:pos="9016"/>
            </w:tabs>
            <w:rPr>
              <w:noProof/>
              <w:lang w:eastAsia="en-AU"/>
            </w:rPr>
          </w:pPr>
          <w:hyperlink w:anchor="_Toc155609594" w:history="1">
            <w:r w:rsidR="00201BE9" w:rsidRPr="0013742D">
              <w:rPr>
                <w:rStyle w:val="Hyperlink"/>
                <w:noProof/>
              </w:rPr>
              <w:t>Preferred Candidate – checks</w:t>
            </w:r>
            <w:r w:rsidR="00201BE9">
              <w:rPr>
                <w:noProof/>
                <w:webHidden/>
              </w:rPr>
              <w:tab/>
            </w:r>
            <w:r w:rsidR="00201BE9">
              <w:rPr>
                <w:noProof/>
                <w:webHidden/>
              </w:rPr>
              <w:fldChar w:fldCharType="begin"/>
            </w:r>
            <w:r w:rsidR="00201BE9">
              <w:rPr>
                <w:noProof/>
                <w:webHidden/>
              </w:rPr>
              <w:instrText xml:space="preserve"> PAGEREF _Toc155609594 \h </w:instrText>
            </w:r>
            <w:r w:rsidR="00201BE9">
              <w:rPr>
                <w:noProof/>
                <w:webHidden/>
              </w:rPr>
            </w:r>
            <w:r w:rsidR="00201BE9">
              <w:rPr>
                <w:noProof/>
                <w:webHidden/>
              </w:rPr>
              <w:fldChar w:fldCharType="separate"/>
            </w:r>
            <w:r w:rsidR="00201BE9">
              <w:rPr>
                <w:noProof/>
                <w:webHidden/>
              </w:rPr>
              <w:t>7</w:t>
            </w:r>
            <w:r w:rsidR="00201BE9">
              <w:rPr>
                <w:noProof/>
                <w:webHidden/>
              </w:rPr>
              <w:fldChar w:fldCharType="end"/>
            </w:r>
          </w:hyperlink>
        </w:p>
        <w:p w14:paraId="7F9C13BE" w14:textId="755760CC" w:rsidR="00201BE9" w:rsidRDefault="00000000">
          <w:pPr>
            <w:pStyle w:val="TOC2"/>
            <w:tabs>
              <w:tab w:val="right" w:leader="dot" w:pos="9016"/>
            </w:tabs>
            <w:rPr>
              <w:noProof/>
              <w:lang w:eastAsia="en-AU"/>
            </w:rPr>
          </w:pPr>
          <w:hyperlink w:anchor="_Toc155609595" w:history="1">
            <w:r w:rsidR="00201BE9" w:rsidRPr="0013742D">
              <w:rPr>
                <w:rStyle w:val="Hyperlink"/>
                <w:noProof/>
              </w:rPr>
              <w:t>Offer of Employment</w:t>
            </w:r>
            <w:r w:rsidR="00201BE9">
              <w:rPr>
                <w:noProof/>
                <w:webHidden/>
              </w:rPr>
              <w:tab/>
            </w:r>
            <w:r w:rsidR="00201BE9">
              <w:rPr>
                <w:noProof/>
                <w:webHidden/>
              </w:rPr>
              <w:fldChar w:fldCharType="begin"/>
            </w:r>
            <w:r w:rsidR="00201BE9">
              <w:rPr>
                <w:noProof/>
                <w:webHidden/>
              </w:rPr>
              <w:instrText xml:space="preserve"> PAGEREF _Toc155609595 \h </w:instrText>
            </w:r>
            <w:r w:rsidR="00201BE9">
              <w:rPr>
                <w:noProof/>
                <w:webHidden/>
              </w:rPr>
            </w:r>
            <w:r w:rsidR="00201BE9">
              <w:rPr>
                <w:noProof/>
                <w:webHidden/>
              </w:rPr>
              <w:fldChar w:fldCharType="separate"/>
            </w:r>
            <w:r w:rsidR="00201BE9">
              <w:rPr>
                <w:noProof/>
                <w:webHidden/>
              </w:rPr>
              <w:t>8</w:t>
            </w:r>
            <w:r w:rsidR="00201BE9">
              <w:rPr>
                <w:noProof/>
                <w:webHidden/>
              </w:rPr>
              <w:fldChar w:fldCharType="end"/>
            </w:r>
          </w:hyperlink>
        </w:p>
        <w:p w14:paraId="21AE57B0" w14:textId="19F20B18" w:rsidR="00201BE9" w:rsidRDefault="00000000">
          <w:pPr>
            <w:pStyle w:val="TOC2"/>
            <w:tabs>
              <w:tab w:val="right" w:leader="dot" w:pos="9016"/>
            </w:tabs>
            <w:rPr>
              <w:noProof/>
              <w:lang w:eastAsia="en-AU"/>
            </w:rPr>
          </w:pPr>
          <w:hyperlink w:anchor="_Toc155609596" w:history="1">
            <w:r w:rsidR="00201BE9" w:rsidRPr="0013742D">
              <w:rPr>
                <w:rStyle w:val="Hyperlink"/>
                <w:noProof/>
              </w:rPr>
              <w:t>Unsuccessful candidates</w:t>
            </w:r>
            <w:r w:rsidR="00201BE9">
              <w:rPr>
                <w:noProof/>
                <w:webHidden/>
              </w:rPr>
              <w:tab/>
            </w:r>
            <w:r w:rsidR="00201BE9">
              <w:rPr>
                <w:noProof/>
                <w:webHidden/>
              </w:rPr>
              <w:fldChar w:fldCharType="begin"/>
            </w:r>
            <w:r w:rsidR="00201BE9">
              <w:rPr>
                <w:noProof/>
                <w:webHidden/>
              </w:rPr>
              <w:instrText xml:space="preserve"> PAGEREF _Toc155609596 \h </w:instrText>
            </w:r>
            <w:r w:rsidR="00201BE9">
              <w:rPr>
                <w:noProof/>
                <w:webHidden/>
              </w:rPr>
            </w:r>
            <w:r w:rsidR="00201BE9">
              <w:rPr>
                <w:noProof/>
                <w:webHidden/>
              </w:rPr>
              <w:fldChar w:fldCharType="separate"/>
            </w:r>
            <w:r w:rsidR="00201BE9">
              <w:rPr>
                <w:noProof/>
                <w:webHidden/>
              </w:rPr>
              <w:t>8</w:t>
            </w:r>
            <w:r w:rsidR="00201BE9">
              <w:rPr>
                <w:noProof/>
                <w:webHidden/>
              </w:rPr>
              <w:fldChar w:fldCharType="end"/>
            </w:r>
          </w:hyperlink>
        </w:p>
        <w:p w14:paraId="3866B190" w14:textId="71499CD0" w:rsidR="00201BE9" w:rsidRDefault="00000000">
          <w:pPr>
            <w:pStyle w:val="TOC1"/>
            <w:rPr>
              <w:sz w:val="22"/>
              <w:szCs w:val="22"/>
              <w:lang w:eastAsia="en-AU"/>
            </w:rPr>
          </w:pPr>
          <w:hyperlink w:anchor="_Toc155609597" w:history="1">
            <w:r w:rsidR="00201BE9" w:rsidRPr="0013742D">
              <w:rPr>
                <w:rStyle w:val="Hyperlink"/>
              </w:rPr>
              <w:t>WELCOMING YOUR PEOPLE</w:t>
            </w:r>
            <w:r w:rsidR="00201BE9">
              <w:rPr>
                <w:webHidden/>
              </w:rPr>
              <w:tab/>
            </w:r>
            <w:r w:rsidR="00201BE9">
              <w:rPr>
                <w:webHidden/>
              </w:rPr>
              <w:fldChar w:fldCharType="begin"/>
            </w:r>
            <w:r w:rsidR="00201BE9">
              <w:rPr>
                <w:webHidden/>
              </w:rPr>
              <w:instrText xml:space="preserve"> PAGEREF _Toc155609597 \h </w:instrText>
            </w:r>
            <w:r w:rsidR="00201BE9">
              <w:rPr>
                <w:webHidden/>
              </w:rPr>
            </w:r>
            <w:r w:rsidR="00201BE9">
              <w:rPr>
                <w:webHidden/>
              </w:rPr>
              <w:fldChar w:fldCharType="separate"/>
            </w:r>
            <w:r w:rsidR="00201BE9">
              <w:rPr>
                <w:webHidden/>
              </w:rPr>
              <w:t>8</w:t>
            </w:r>
            <w:r w:rsidR="00201BE9">
              <w:rPr>
                <w:webHidden/>
              </w:rPr>
              <w:fldChar w:fldCharType="end"/>
            </w:r>
          </w:hyperlink>
        </w:p>
        <w:p w14:paraId="56B6A4BF" w14:textId="1B9D13E8" w:rsidR="00201BE9" w:rsidRDefault="00000000">
          <w:pPr>
            <w:pStyle w:val="TOC2"/>
            <w:tabs>
              <w:tab w:val="right" w:leader="dot" w:pos="9016"/>
            </w:tabs>
            <w:rPr>
              <w:noProof/>
              <w:lang w:eastAsia="en-AU"/>
            </w:rPr>
          </w:pPr>
          <w:hyperlink w:anchor="_Toc155609598" w:history="1">
            <w:r w:rsidR="00201BE9" w:rsidRPr="0013742D">
              <w:rPr>
                <w:rStyle w:val="Hyperlink"/>
                <w:noProof/>
              </w:rPr>
              <w:t>Minimum Employment Period (Probation Period) – incl reminders</w:t>
            </w:r>
            <w:r w:rsidR="00201BE9">
              <w:rPr>
                <w:noProof/>
                <w:webHidden/>
              </w:rPr>
              <w:tab/>
            </w:r>
            <w:r w:rsidR="00201BE9">
              <w:rPr>
                <w:noProof/>
                <w:webHidden/>
              </w:rPr>
              <w:fldChar w:fldCharType="begin"/>
            </w:r>
            <w:r w:rsidR="00201BE9">
              <w:rPr>
                <w:noProof/>
                <w:webHidden/>
              </w:rPr>
              <w:instrText xml:space="preserve"> PAGEREF _Toc155609598 \h </w:instrText>
            </w:r>
            <w:r w:rsidR="00201BE9">
              <w:rPr>
                <w:noProof/>
                <w:webHidden/>
              </w:rPr>
            </w:r>
            <w:r w:rsidR="00201BE9">
              <w:rPr>
                <w:noProof/>
                <w:webHidden/>
              </w:rPr>
              <w:fldChar w:fldCharType="separate"/>
            </w:r>
            <w:r w:rsidR="00201BE9">
              <w:rPr>
                <w:noProof/>
                <w:webHidden/>
              </w:rPr>
              <w:t>8</w:t>
            </w:r>
            <w:r w:rsidR="00201BE9">
              <w:rPr>
                <w:noProof/>
                <w:webHidden/>
              </w:rPr>
              <w:fldChar w:fldCharType="end"/>
            </w:r>
          </w:hyperlink>
        </w:p>
        <w:p w14:paraId="37DB1F82" w14:textId="2AE1F70C" w:rsidR="00201BE9" w:rsidRDefault="00000000">
          <w:pPr>
            <w:pStyle w:val="TOC2"/>
            <w:tabs>
              <w:tab w:val="right" w:leader="dot" w:pos="9016"/>
            </w:tabs>
            <w:rPr>
              <w:noProof/>
              <w:lang w:eastAsia="en-AU"/>
            </w:rPr>
          </w:pPr>
          <w:hyperlink w:anchor="_Toc155609599" w:history="1">
            <w:r w:rsidR="00201BE9" w:rsidRPr="0013742D">
              <w:rPr>
                <w:rStyle w:val="Hyperlink"/>
                <w:noProof/>
              </w:rPr>
              <w:t>Induction Process</w:t>
            </w:r>
            <w:r w:rsidR="00201BE9">
              <w:rPr>
                <w:noProof/>
                <w:webHidden/>
              </w:rPr>
              <w:tab/>
            </w:r>
            <w:r w:rsidR="00201BE9">
              <w:rPr>
                <w:noProof/>
                <w:webHidden/>
              </w:rPr>
              <w:fldChar w:fldCharType="begin"/>
            </w:r>
            <w:r w:rsidR="00201BE9">
              <w:rPr>
                <w:noProof/>
                <w:webHidden/>
              </w:rPr>
              <w:instrText xml:space="preserve"> PAGEREF _Toc155609599 \h </w:instrText>
            </w:r>
            <w:r w:rsidR="00201BE9">
              <w:rPr>
                <w:noProof/>
                <w:webHidden/>
              </w:rPr>
            </w:r>
            <w:r w:rsidR="00201BE9">
              <w:rPr>
                <w:noProof/>
                <w:webHidden/>
              </w:rPr>
              <w:fldChar w:fldCharType="separate"/>
            </w:r>
            <w:r w:rsidR="00201BE9">
              <w:rPr>
                <w:noProof/>
                <w:webHidden/>
              </w:rPr>
              <w:t>9</w:t>
            </w:r>
            <w:r w:rsidR="00201BE9">
              <w:rPr>
                <w:noProof/>
                <w:webHidden/>
              </w:rPr>
              <w:fldChar w:fldCharType="end"/>
            </w:r>
          </w:hyperlink>
        </w:p>
        <w:p w14:paraId="6C549C2F" w14:textId="2396C3E8" w:rsidR="00201BE9" w:rsidRDefault="00000000">
          <w:pPr>
            <w:pStyle w:val="TOC1"/>
            <w:rPr>
              <w:sz w:val="22"/>
              <w:szCs w:val="22"/>
              <w:lang w:eastAsia="en-AU"/>
            </w:rPr>
          </w:pPr>
          <w:hyperlink w:anchor="_Toc155609600" w:history="1">
            <w:r w:rsidR="00201BE9" w:rsidRPr="0013742D">
              <w:rPr>
                <w:rStyle w:val="Hyperlink"/>
              </w:rPr>
              <w:t>DEVELOPING YOUR PEOPLE</w:t>
            </w:r>
            <w:r w:rsidR="00201BE9">
              <w:rPr>
                <w:webHidden/>
              </w:rPr>
              <w:tab/>
            </w:r>
            <w:r w:rsidR="00201BE9">
              <w:rPr>
                <w:webHidden/>
              </w:rPr>
              <w:fldChar w:fldCharType="begin"/>
            </w:r>
            <w:r w:rsidR="00201BE9">
              <w:rPr>
                <w:webHidden/>
              </w:rPr>
              <w:instrText xml:space="preserve"> PAGEREF _Toc155609600 \h </w:instrText>
            </w:r>
            <w:r w:rsidR="00201BE9">
              <w:rPr>
                <w:webHidden/>
              </w:rPr>
            </w:r>
            <w:r w:rsidR="00201BE9">
              <w:rPr>
                <w:webHidden/>
              </w:rPr>
              <w:fldChar w:fldCharType="separate"/>
            </w:r>
            <w:r w:rsidR="00201BE9">
              <w:rPr>
                <w:webHidden/>
              </w:rPr>
              <w:t>9</w:t>
            </w:r>
            <w:r w:rsidR="00201BE9">
              <w:rPr>
                <w:webHidden/>
              </w:rPr>
              <w:fldChar w:fldCharType="end"/>
            </w:r>
          </w:hyperlink>
        </w:p>
        <w:p w14:paraId="04F8AEBD" w14:textId="18AC1FFA" w:rsidR="00201BE9" w:rsidRDefault="00000000">
          <w:pPr>
            <w:pStyle w:val="TOC2"/>
            <w:tabs>
              <w:tab w:val="right" w:leader="dot" w:pos="9016"/>
            </w:tabs>
            <w:rPr>
              <w:noProof/>
              <w:lang w:eastAsia="en-AU"/>
            </w:rPr>
          </w:pPr>
          <w:hyperlink w:anchor="_Toc155609601" w:history="1">
            <w:r w:rsidR="00201BE9" w:rsidRPr="0013742D">
              <w:rPr>
                <w:rStyle w:val="Hyperlink"/>
                <w:noProof/>
              </w:rPr>
              <w:t>Learning &amp; Development</w:t>
            </w:r>
            <w:r w:rsidR="00201BE9">
              <w:rPr>
                <w:noProof/>
                <w:webHidden/>
              </w:rPr>
              <w:tab/>
            </w:r>
            <w:r w:rsidR="00201BE9">
              <w:rPr>
                <w:noProof/>
                <w:webHidden/>
              </w:rPr>
              <w:fldChar w:fldCharType="begin"/>
            </w:r>
            <w:r w:rsidR="00201BE9">
              <w:rPr>
                <w:noProof/>
                <w:webHidden/>
              </w:rPr>
              <w:instrText xml:space="preserve"> PAGEREF _Toc155609601 \h </w:instrText>
            </w:r>
            <w:r w:rsidR="00201BE9">
              <w:rPr>
                <w:noProof/>
                <w:webHidden/>
              </w:rPr>
            </w:r>
            <w:r w:rsidR="00201BE9">
              <w:rPr>
                <w:noProof/>
                <w:webHidden/>
              </w:rPr>
              <w:fldChar w:fldCharType="separate"/>
            </w:r>
            <w:r w:rsidR="00201BE9">
              <w:rPr>
                <w:noProof/>
                <w:webHidden/>
              </w:rPr>
              <w:t>9</w:t>
            </w:r>
            <w:r w:rsidR="00201BE9">
              <w:rPr>
                <w:noProof/>
                <w:webHidden/>
              </w:rPr>
              <w:fldChar w:fldCharType="end"/>
            </w:r>
          </w:hyperlink>
        </w:p>
        <w:p w14:paraId="53543F48" w14:textId="45286619" w:rsidR="00201BE9" w:rsidRDefault="00000000">
          <w:pPr>
            <w:pStyle w:val="TOC1"/>
            <w:rPr>
              <w:sz w:val="22"/>
              <w:szCs w:val="22"/>
              <w:lang w:eastAsia="en-AU"/>
            </w:rPr>
          </w:pPr>
          <w:hyperlink w:anchor="_Toc155609602" w:history="1">
            <w:r w:rsidR="00201BE9" w:rsidRPr="0013742D">
              <w:rPr>
                <w:rStyle w:val="Hyperlink"/>
              </w:rPr>
              <w:t>COUNCIL’S VALUES (REACH) &amp; CAPABILITY FRAMEWORK</w:t>
            </w:r>
            <w:r w:rsidR="00201BE9">
              <w:rPr>
                <w:webHidden/>
              </w:rPr>
              <w:tab/>
            </w:r>
            <w:r w:rsidR="00201BE9">
              <w:rPr>
                <w:webHidden/>
              </w:rPr>
              <w:fldChar w:fldCharType="begin"/>
            </w:r>
            <w:r w:rsidR="00201BE9">
              <w:rPr>
                <w:webHidden/>
              </w:rPr>
              <w:instrText xml:space="preserve"> PAGEREF _Toc155609602 \h </w:instrText>
            </w:r>
            <w:r w:rsidR="00201BE9">
              <w:rPr>
                <w:webHidden/>
              </w:rPr>
            </w:r>
            <w:r w:rsidR="00201BE9">
              <w:rPr>
                <w:webHidden/>
              </w:rPr>
              <w:fldChar w:fldCharType="separate"/>
            </w:r>
            <w:r w:rsidR="00201BE9">
              <w:rPr>
                <w:webHidden/>
              </w:rPr>
              <w:t>10</w:t>
            </w:r>
            <w:r w:rsidR="00201BE9">
              <w:rPr>
                <w:webHidden/>
              </w:rPr>
              <w:fldChar w:fldCharType="end"/>
            </w:r>
          </w:hyperlink>
        </w:p>
        <w:p w14:paraId="620C96F4" w14:textId="726FDE5F" w:rsidR="00201BE9" w:rsidRDefault="00000000">
          <w:pPr>
            <w:pStyle w:val="TOC1"/>
            <w:rPr>
              <w:sz w:val="22"/>
              <w:szCs w:val="22"/>
              <w:lang w:eastAsia="en-AU"/>
            </w:rPr>
          </w:pPr>
          <w:hyperlink w:anchor="_Toc155609603" w:history="1">
            <w:r w:rsidR="00201BE9" w:rsidRPr="0013742D">
              <w:rPr>
                <w:rStyle w:val="Hyperlink"/>
              </w:rPr>
              <w:t>Performance development &amp; planning (PDP)</w:t>
            </w:r>
            <w:r w:rsidR="00201BE9">
              <w:rPr>
                <w:webHidden/>
              </w:rPr>
              <w:tab/>
            </w:r>
            <w:r w:rsidR="00201BE9">
              <w:rPr>
                <w:webHidden/>
              </w:rPr>
              <w:fldChar w:fldCharType="begin"/>
            </w:r>
            <w:r w:rsidR="00201BE9">
              <w:rPr>
                <w:webHidden/>
              </w:rPr>
              <w:instrText xml:space="preserve"> PAGEREF _Toc155609603 \h </w:instrText>
            </w:r>
            <w:r w:rsidR="00201BE9">
              <w:rPr>
                <w:webHidden/>
              </w:rPr>
            </w:r>
            <w:r w:rsidR="00201BE9">
              <w:rPr>
                <w:webHidden/>
              </w:rPr>
              <w:fldChar w:fldCharType="separate"/>
            </w:r>
            <w:r w:rsidR="00201BE9">
              <w:rPr>
                <w:webHidden/>
              </w:rPr>
              <w:t>11</w:t>
            </w:r>
            <w:r w:rsidR="00201BE9">
              <w:rPr>
                <w:webHidden/>
              </w:rPr>
              <w:fldChar w:fldCharType="end"/>
            </w:r>
          </w:hyperlink>
        </w:p>
        <w:p w14:paraId="1807FAC4" w14:textId="18067E62" w:rsidR="00201BE9" w:rsidRDefault="00000000">
          <w:pPr>
            <w:pStyle w:val="TOC1"/>
            <w:rPr>
              <w:sz w:val="22"/>
              <w:szCs w:val="22"/>
              <w:lang w:eastAsia="en-AU"/>
            </w:rPr>
          </w:pPr>
          <w:hyperlink w:anchor="_Toc155609604" w:history="1">
            <w:r w:rsidR="00201BE9" w:rsidRPr="0013742D">
              <w:rPr>
                <w:rStyle w:val="Hyperlink"/>
              </w:rPr>
              <w:t>SHINE</w:t>
            </w:r>
            <w:r w:rsidR="00201BE9">
              <w:rPr>
                <w:webHidden/>
              </w:rPr>
              <w:tab/>
            </w:r>
            <w:r w:rsidR="00201BE9">
              <w:rPr>
                <w:webHidden/>
              </w:rPr>
              <w:fldChar w:fldCharType="begin"/>
            </w:r>
            <w:r w:rsidR="00201BE9">
              <w:rPr>
                <w:webHidden/>
              </w:rPr>
              <w:instrText xml:space="preserve"> PAGEREF _Toc155609604 \h </w:instrText>
            </w:r>
            <w:r w:rsidR="00201BE9">
              <w:rPr>
                <w:webHidden/>
              </w:rPr>
            </w:r>
            <w:r w:rsidR="00201BE9">
              <w:rPr>
                <w:webHidden/>
              </w:rPr>
              <w:fldChar w:fldCharType="separate"/>
            </w:r>
            <w:r w:rsidR="00201BE9">
              <w:rPr>
                <w:webHidden/>
              </w:rPr>
              <w:t>12</w:t>
            </w:r>
            <w:r w:rsidR="00201BE9">
              <w:rPr>
                <w:webHidden/>
              </w:rPr>
              <w:fldChar w:fldCharType="end"/>
            </w:r>
          </w:hyperlink>
        </w:p>
        <w:p w14:paraId="052BE8CE" w14:textId="1897A434" w:rsidR="00201BE9" w:rsidRDefault="00000000">
          <w:pPr>
            <w:pStyle w:val="TOC1"/>
            <w:rPr>
              <w:sz w:val="22"/>
              <w:szCs w:val="22"/>
              <w:lang w:eastAsia="en-AU"/>
            </w:rPr>
          </w:pPr>
          <w:hyperlink w:anchor="_Toc155609605" w:history="1">
            <w:r w:rsidR="00201BE9" w:rsidRPr="0013742D">
              <w:rPr>
                <w:rStyle w:val="Hyperlink"/>
              </w:rPr>
              <w:t>PAYROLL</w:t>
            </w:r>
            <w:r w:rsidR="00201BE9">
              <w:rPr>
                <w:webHidden/>
              </w:rPr>
              <w:tab/>
            </w:r>
            <w:r w:rsidR="00201BE9">
              <w:rPr>
                <w:webHidden/>
              </w:rPr>
              <w:fldChar w:fldCharType="begin"/>
            </w:r>
            <w:r w:rsidR="00201BE9">
              <w:rPr>
                <w:webHidden/>
              </w:rPr>
              <w:instrText xml:space="preserve"> PAGEREF _Toc155609605 \h </w:instrText>
            </w:r>
            <w:r w:rsidR="00201BE9">
              <w:rPr>
                <w:webHidden/>
              </w:rPr>
            </w:r>
            <w:r w:rsidR="00201BE9">
              <w:rPr>
                <w:webHidden/>
              </w:rPr>
              <w:fldChar w:fldCharType="separate"/>
            </w:r>
            <w:r w:rsidR="00201BE9">
              <w:rPr>
                <w:webHidden/>
              </w:rPr>
              <w:t>12</w:t>
            </w:r>
            <w:r w:rsidR="00201BE9">
              <w:rPr>
                <w:webHidden/>
              </w:rPr>
              <w:fldChar w:fldCharType="end"/>
            </w:r>
          </w:hyperlink>
        </w:p>
        <w:p w14:paraId="008ED1C6" w14:textId="1B7413F8" w:rsidR="00201BE9" w:rsidRDefault="00000000">
          <w:pPr>
            <w:pStyle w:val="TOC2"/>
            <w:tabs>
              <w:tab w:val="right" w:leader="dot" w:pos="9016"/>
            </w:tabs>
            <w:rPr>
              <w:noProof/>
              <w:lang w:eastAsia="en-AU"/>
            </w:rPr>
          </w:pPr>
          <w:hyperlink w:anchor="_Toc155609606" w:history="1">
            <w:r w:rsidR="00201BE9" w:rsidRPr="0013742D">
              <w:rPr>
                <w:rStyle w:val="Hyperlink"/>
                <w:noProof/>
              </w:rPr>
              <w:t>Deadlines &amp; Pay Dates</w:t>
            </w:r>
            <w:r w:rsidR="00201BE9">
              <w:rPr>
                <w:noProof/>
                <w:webHidden/>
              </w:rPr>
              <w:tab/>
            </w:r>
            <w:r w:rsidR="00201BE9">
              <w:rPr>
                <w:noProof/>
                <w:webHidden/>
              </w:rPr>
              <w:fldChar w:fldCharType="begin"/>
            </w:r>
            <w:r w:rsidR="00201BE9">
              <w:rPr>
                <w:noProof/>
                <w:webHidden/>
              </w:rPr>
              <w:instrText xml:space="preserve"> PAGEREF _Toc155609606 \h </w:instrText>
            </w:r>
            <w:r w:rsidR="00201BE9">
              <w:rPr>
                <w:noProof/>
                <w:webHidden/>
              </w:rPr>
            </w:r>
            <w:r w:rsidR="00201BE9">
              <w:rPr>
                <w:noProof/>
                <w:webHidden/>
              </w:rPr>
              <w:fldChar w:fldCharType="separate"/>
            </w:r>
            <w:r w:rsidR="00201BE9">
              <w:rPr>
                <w:noProof/>
                <w:webHidden/>
              </w:rPr>
              <w:t>12</w:t>
            </w:r>
            <w:r w:rsidR="00201BE9">
              <w:rPr>
                <w:noProof/>
                <w:webHidden/>
              </w:rPr>
              <w:fldChar w:fldCharType="end"/>
            </w:r>
          </w:hyperlink>
        </w:p>
        <w:p w14:paraId="02124F7B" w14:textId="3DAF4793" w:rsidR="00201BE9" w:rsidRDefault="00000000">
          <w:pPr>
            <w:pStyle w:val="TOC2"/>
            <w:tabs>
              <w:tab w:val="right" w:leader="dot" w:pos="9016"/>
            </w:tabs>
            <w:rPr>
              <w:noProof/>
              <w:lang w:eastAsia="en-AU"/>
            </w:rPr>
          </w:pPr>
          <w:hyperlink w:anchor="_Toc155609607" w:history="1">
            <w:r w:rsidR="00201BE9" w:rsidRPr="0013742D">
              <w:rPr>
                <w:rStyle w:val="Hyperlink"/>
                <w:noProof/>
              </w:rPr>
              <w:t>Employee is taking leave</w:t>
            </w:r>
            <w:r w:rsidR="00201BE9">
              <w:rPr>
                <w:noProof/>
                <w:webHidden/>
              </w:rPr>
              <w:tab/>
            </w:r>
            <w:r w:rsidR="00201BE9">
              <w:rPr>
                <w:noProof/>
                <w:webHidden/>
              </w:rPr>
              <w:fldChar w:fldCharType="begin"/>
            </w:r>
            <w:r w:rsidR="00201BE9">
              <w:rPr>
                <w:noProof/>
                <w:webHidden/>
              </w:rPr>
              <w:instrText xml:space="preserve"> PAGEREF _Toc155609607 \h </w:instrText>
            </w:r>
            <w:r w:rsidR="00201BE9">
              <w:rPr>
                <w:noProof/>
                <w:webHidden/>
              </w:rPr>
            </w:r>
            <w:r w:rsidR="00201BE9">
              <w:rPr>
                <w:noProof/>
                <w:webHidden/>
              </w:rPr>
              <w:fldChar w:fldCharType="separate"/>
            </w:r>
            <w:r w:rsidR="00201BE9">
              <w:rPr>
                <w:noProof/>
                <w:webHidden/>
              </w:rPr>
              <w:t>13</w:t>
            </w:r>
            <w:r w:rsidR="00201BE9">
              <w:rPr>
                <w:noProof/>
                <w:webHidden/>
              </w:rPr>
              <w:fldChar w:fldCharType="end"/>
            </w:r>
          </w:hyperlink>
        </w:p>
        <w:p w14:paraId="137FDE28" w14:textId="6D4AEC54" w:rsidR="00201BE9" w:rsidRDefault="00000000">
          <w:pPr>
            <w:pStyle w:val="TOC2"/>
            <w:tabs>
              <w:tab w:val="right" w:leader="dot" w:pos="9016"/>
            </w:tabs>
            <w:rPr>
              <w:noProof/>
              <w:lang w:eastAsia="en-AU"/>
            </w:rPr>
          </w:pPr>
          <w:hyperlink w:anchor="_Toc155609608" w:history="1">
            <w:r w:rsidR="00201BE9" w:rsidRPr="0013742D">
              <w:rPr>
                <w:rStyle w:val="Hyperlink"/>
                <w:noProof/>
              </w:rPr>
              <w:t>You are taking leave</w:t>
            </w:r>
            <w:r w:rsidR="00201BE9">
              <w:rPr>
                <w:noProof/>
                <w:webHidden/>
              </w:rPr>
              <w:tab/>
            </w:r>
            <w:r w:rsidR="00201BE9">
              <w:rPr>
                <w:noProof/>
                <w:webHidden/>
              </w:rPr>
              <w:fldChar w:fldCharType="begin"/>
            </w:r>
            <w:r w:rsidR="00201BE9">
              <w:rPr>
                <w:noProof/>
                <w:webHidden/>
              </w:rPr>
              <w:instrText xml:space="preserve"> PAGEREF _Toc155609608 \h </w:instrText>
            </w:r>
            <w:r w:rsidR="00201BE9">
              <w:rPr>
                <w:noProof/>
                <w:webHidden/>
              </w:rPr>
            </w:r>
            <w:r w:rsidR="00201BE9">
              <w:rPr>
                <w:noProof/>
                <w:webHidden/>
              </w:rPr>
              <w:fldChar w:fldCharType="separate"/>
            </w:r>
            <w:r w:rsidR="00201BE9">
              <w:rPr>
                <w:noProof/>
                <w:webHidden/>
              </w:rPr>
              <w:t>13</w:t>
            </w:r>
            <w:r w:rsidR="00201BE9">
              <w:rPr>
                <w:noProof/>
                <w:webHidden/>
              </w:rPr>
              <w:fldChar w:fldCharType="end"/>
            </w:r>
          </w:hyperlink>
        </w:p>
        <w:p w14:paraId="2B7A538C" w14:textId="2CADED4E" w:rsidR="00201BE9" w:rsidRDefault="00000000">
          <w:pPr>
            <w:pStyle w:val="TOC2"/>
            <w:tabs>
              <w:tab w:val="right" w:leader="dot" w:pos="9016"/>
            </w:tabs>
            <w:rPr>
              <w:noProof/>
              <w:lang w:eastAsia="en-AU"/>
            </w:rPr>
          </w:pPr>
          <w:hyperlink w:anchor="_Toc155609609" w:history="1">
            <w:r w:rsidR="00201BE9" w:rsidRPr="0013742D">
              <w:rPr>
                <w:rStyle w:val="Hyperlink"/>
                <w:noProof/>
              </w:rPr>
              <w:t>Overtime &amp; Time in Lieu</w:t>
            </w:r>
            <w:r w:rsidR="00201BE9">
              <w:rPr>
                <w:noProof/>
                <w:webHidden/>
              </w:rPr>
              <w:tab/>
            </w:r>
            <w:r w:rsidR="00201BE9">
              <w:rPr>
                <w:noProof/>
                <w:webHidden/>
              </w:rPr>
              <w:fldChar w:fldCharType="begin"/>
            </w:r>
            <w:r w:rsidR="00201BE9">
              <w:rPr>
                <w:noProof/>
                <w:webHidden/>
              </w:rPr>
              <w:instrText xml:space="preserve"> PAGEREF _Toc155609609 \h </w:instrText>
            </w:r>
            <w:r w:rsidR="00201BE9">
              <w:rPr>
                <w:noProof/>
                <w:webHidden/>
              </w:rPr>
            </w:r>
            <w:r w:rsidR="00201BE9">
              <w:rPr>
                <w:noProof/>
                <w:webHidden/>
              </w:rPr>
              <w:fldChar w:fldCharType="separate"/>
            </w:r>
            <w:r w:rsidR="00201BE9">
              <w:rPr>
                <w:noProof/>
                <w:webHidden/>
              </w:rPr>
              <w:t>13</w:t>
            </w:r>
            <w:r w:rsidR="00201BE9">
              <w:rPr>
                <w:noProof/>
                <w:webHidden/>
              </w:rPr>
              <w:fldChar w:fldCharType="end"/>
            </w:r>
          </w:hyperlink>
        </w:p>
        <w:p w14:paraId="0EE3F718" w14:textId="5273274C" w:rsidR="00201BE9" w:rsidRDefault="00000000">
          <w:pPr>
            <w:pStyle w:val="TOC2"/>
            <w:tabs>
              <w:tab w:val="right" w:leader="dot" w:pos="9016"/>
            </w:tabs>
            <w:rPr>
              <w:noProof/>
              <w:lang w:eastAsia="en-AU"/>
            </w:rPr>
          </w:pPr>
          <w:hyperlink w:anchor="_Toc155609610" w:history="1">
            <w:r w:rsidR="00201BE9" w:rsidRPr="0013742D">
              <w:rPr>
                <w:rStyle w:val="Hyperlink"/>
                <w:noProof/>
              </w:rPr>
              <w:t>Higher Duties and Secondments</w:t>
            </w:r>
            <w:r w:rsidR="00201BE9">
              <w:rPr>
                <w:noProof/>
                <w:webHidden/>
              </w:rPr>
              <w:tab/>
            </w:r>
            <w:r w:rsidR="00201BE9">
              <w:rPr>
                <w:noProof/>
                <w:webHidden/>
              </w:rPr>
              <w:fldChar w:fldCharType="begin"/>
            </w:r>
            <w:r w:rsidR="00201BE9">
              <w:rPr>
                <w:noProof/>
                <w:webHidden/>
              </w:rPr>
              <w:instrText xml:space="preserve"> PAGEREF _Toc155609610 \h </w:instrText>
            </w:r>
            <w:r w:rsidR="00201BE9">
              <w:rPr>
                <w:noProof/>
                <w:webHidden/>
              </w:rPr>
            </w:r>
            <w:r w:rsidR="00201BE9">
              <w:rPr>
                <w:noProof/>
                <w:webHidden/>
              </w:rPr>
              <w:fldChar w:fldCharType="separate"/>
            </w:r>
            <w:r w:rsidR="00201BE9">
              <w:rPr>
                <w:noProof/>
                <w:webHidden/>
              </w:rPr>
              <w:t>14</w:t>
            </w:r>
            <w:r w:rsidR="00201BE9">
              <w:rPr>
                <w:noProof/>
                <w:webHidden/>
              </w:rPr>
              <w:fldChar w:fldCharType="end"/>
            </w:r>
          </w:hyperlink>
        </w:p>
        <w:p w14:paraId="5A8B0BA7" w14:textId="4D9CCD20" w:rsidR="00201BE9" w:rsidRDefault="00000000">
          <w:pPr>
            <w:pStyle w:val="TOC1"/>
            <w:rPr>
              <w:sz w:val="22"/>
              <w:szCs w:val="22"/>
              <w:lang w:eastAsia="en-AU"/>
            </w:rPr>
          </w:pPr>
          <w:hyperlink w:anchor="_Toc155609611" w:history="1">
            <w:r w:rsidR="00201BE9" w:rsidRPr="0013742D">
              <w:rPr>
                <w:rStyle w:val="Hyperlink"/>
              </w:rPr>
              <w:t>EMPLOYMENT VARIATIONS</w:t>
            </w:r>
            <w:r w:rsidR="00201BE9">
              <w:rPr>
                <w:webHidden/>
              </w:rPr>
              <w:tab/>
            </w:r>
            <w:r w:rsidR="00201BE9">
              <w:rPr>
                <w:webHidden/>
              </w:rPr>
              <w:fldChar w:fldCharType="begin"/>
            </w:r>
            <w:r w:rsidR="00201BE9">
              <w:rPr>
                <w:webHidden/>
              </w:rPr>
              <w:instrText xml:space="preserve"> PAGEREF _Toc155609611 \h </w:instrText>
            </w:r>
            <w:r w:rsidR="00201BE9">
              <w:rPr>
                <w:webHidden/>
              </w:rPr>
            </w:r>
            <w:r w:rsidR="00201BE9">
              <w:rPr>
                <w:webHidden/>
              </w:rPr>
              <w:fldChar w:fldCharType="separate"/>
            </w:r>
            <w:r w:rsidR="00201BE9">
              <w:rPr>
                <w:webHidden/>
              </w:rPr>
              <w:t>14</w:t>
            </w:r>
            <w:r w:rsidR="00201BE9">
              <w:rPr>
                <w:webHidden/>
              </w:rPr>
              <w:fldChar w:fldCharType="end"/>
            </w:r>
          </w:hyperlink>
        </w:p>
        <w:p w14:paraId="234AE325" w14:textId="4CE52EC3" w:rsidR="00201BE9" w:rsidRDefault="00000000">
          <w:pPr>
            <w:pStyle w:val="TOC1"/>
            <w:rPr>
              <w:sz w:val="22"/>
              <w:szCs w:val="22"/>
              <w:lang w:eastAsia="en-AU"/>
            </w:rPr>
          </w:pPr>
          <w:hyperlink w:anchor="_Toc155609612" w:history="1">
            <w:r w:rsidR="00201BE9" w:rsidRPr="0013742D">
              <w:rPr>
                <w:rStyle w:val="Hyperlink"/>
              </w:rPr>
              <w:t>EMPLOYEE RELATIONS</w:t>
            </w:r>
            <w:r w:rsidR="00201BE9">
              <w:rPr>
                <w:webHidden/>
              </w:rPr>
              <w:tab/>
            </w:r>
            <w:r w:rsidR="00201BE9">
              <w:rPr>
                <w:webHidden/>
              </w:rPr>
              <w:fldChar w:fldCharType="begin"/>
            </w:r>
            <w:r w:rsidR="00201BE9">
              <w:rPr>
                <w:webHidden/>
              </w:rPr>
              <w:instrText xml:space="preserve"> PAGEREF _Toc155609612 \h </w:instrText>
            </w:r>
            <w:r w:rsidR="00201BE9">
              <w:rPr>
                <w:webHidden/>
              </w:rPr>
            </w:r>
            <w:r w:rsidR="00201BE9">
              <w:rPr>
                <w:webHidden/>
              </w:rPr>
              <w:fldChar w:fldCharType="separate"/>
            </w:r>
            <w:r w:rsidR="00201BE9">
              <w:rPr>
                <w:webHidden/>
              </w:rPr>
              <w:t>15</w:t>
            </w:r>
            <w:r w:rsidR="00201BE9">
              <w:rPr>
                <w:webHidden/>
              </w:rPr>
              <w:fldChar w:fldCharType="end"/>
            </w:r>
          </w:hyperlink>
        </w:p>
        <w:p w14:paraId="0AF8B998" w14:textId="2DBD7485" w:rsidR="00201BE9" w:rsidRDefault="00000000">
          <w:pPr>
            <w:pStyle w:val="TOC2"/>
            <w:tabs>
              <w:tab w:val="right" w:leader="dot" w:pos="9016"/>
            </w:tabs>
            <w:rPr>
              <w:noProof/>
              <w:lang w:eastAsia="en-AU"/>
            </w:rPr>
          </w:pPr>
          <w:hyperlink w:anchor="_Toc155609613" w:history="1">
            <w:r w:rsidR="00201BE9" w:rsidRPr="0013742D">
              <w:rPr>
                <w:rStyle w:val="Hyperlink"/>
                <w:noProof/>
              </w:rPr>
              <w:t>Restructures</w:t>
            </w:r>
            <w:r w:rsidR="00201BE9">
              <w:rPr>
                <w:noProof/>
                <w:webHidden/>
              </w:rPr>
              <w:tab/>
            </w:r>
            <w:r w:rsidR="00201BE9">
              <w:rPr>
                <w:noProof/>
                <w:webHidden/>
              </w:rPr>
              <w:fldChar w:fldCharType="begin"/>
            </w:r>
            <w:r w:rsidR="00201BE9">
              <w:rPr>
                <w:noProof/>
                <w:webHidden/>
              </w:rPr>
              <w:instrText xml:space="preserve"> PAGEREF _Toc155609613 \h </w:instrText>
            </w:r>
            <w:r w:rsidR="00201BE9">
              <w:rPr>
                <w:noProof/>
                <w:webHidden/>
              </w:rPr>
            </w:r>
            <w:r w:rsidR="00201BE9">
              <w:rPr>
                <w:noProof/>
                <w:webHidden/>
              </w:rPr>
              <w:fldChar w:fldCharType="separate"/>
            </w:r>
            <w:r w:rsidR="00201BE9">
              <w:rPr>
                <w:noProof/>
                <w:webHidden/>
              </w:rPr>
              <w:t>15</w:t>
            </w:r>
            <w:r w:rsidR="00201BE9">
              <w:rPr>
                <w:noProof/>
                <w:webHidden/>
              </w:rPr>
              <w:fldChar w:fldCharType="end"/>
            </w:r>
          </w:hyperlink>
        </w:p>
        <w:p w14:paraId="02F4A3B6" w14:textId="672BD9C5" w:rsidR="00201BE9" w:rsidRDefault="00000000">
          <w:pPr>
            <w:pStyle w:val="TOC2"/>
            <w:tabs>
              <w:tab w:val="right" w:leader="dot" w:pos="9016"/>
            </w:tabs>
            <w:rPr>
              <w:noProof/>
              <w:lang w:eastAsia="en-AU"/>
            </w:rPr>
          </w:pPr>
          <w:hyperlink w:anchor="_Toc155609614" w:history="1">
            <w:r w:rsidR="00201BE9" w:rsidRPr="0013742D">
              <w:rPr>
                <w:rStyle w:val="Hyperlink"/>
                <w:noProof/>
              </w:rPr>
              <w:t>Policies &amp; Guidelines</w:t>
            </w:r>
            <w:r w:rsidR="00201BE9">
              <w:rPr>
                <w:noProof/>
                <w:webHidden/>
              </w:rPr>
              <w:tab/>
            </w:r>
            <w:r w:rsidR="00201BE9">
              <w:rPr>
                <w:noProof/>
                <w:webHidden/>
              </w:rPr>
              <w:fldChar w:fldCharType="begin"/>
            </w:r>
            <w:r w:rsidR="00201BE9">
              <w:rPr>
                <w:noProof/>
                <w:webHidden/>
              </w:rPr>
              <w:instrText xml:space="preserve"> PAGEREF _Toc155609614 \h </w:instrText>
            </w:r>
            <w:r w:rsidR="00201BE9">
              <w:rPr>
                <w:noProof/>
                <w:webHidden/>
              </w:rPr>
            </w:r>
            <w:r w:rsidR="00201BE9">
              <w:rPr>
                <w:noProof/>
                <w:webHidden/>
              </w:rPr>
              <w:fldChar w:fldCharType="separate"/>
            </w:r>
            <w:r w:rsidR="00201BE9">
              <w:rPr>
                <w:noProof/>
                <w:webHidden/>
              </w:rPr>
              <w:t>15</w:t>
            </w:r>
            <w:r w:rsidR="00201BE9">
              <w:rPr>
                <w:noProof/>
                <w:webHidden/>
              </w:rPr>
              <w:fldChar w:fldCharType="end"/>
            </w:r>
          </w:hyperlink>
        </w:p>
        <w:p w14:paraId="7E392606" w14:textId="00763937" w:rsidR="00201BE9" w:rsidRDefault="00000000">
          <w:pPr>
            <w:pStyle w:val="TOC1"/>
            <w:rPr>
              <w:sz w:val="22"/>
              <w:szCs w:val="22"/>
              <w:lang w:eastAsia="en-AU"/>
            </w:rPr>
          </w:pPr>
          <w:hyperlink w:anchor="_Toc155609615" w:history="1">
            <w:r w:rsidR="00201BE9" w:rsidRPr="0013742D">
              <w:rPr>
                <w:rStyle w:val="Hyperlink"/>
              </w:rPr>
              <w:t>KEEPING YOUR PEOPLE SAFE</w:t>
            </w:r>
            <w:r w:rsidR="00201BE9">
              <w:rPr>
                <w:webHidden/>
              </w:rPr>
              <w:tab/>
            </w:r>
            <w:r w:rsidR="00201BE9">
              <w:rPr>
                <w:webHidden/>
              </w:rPr>
              <w:fldChar w:fldCharType="begin"/>
            </w:r>
            <w:r w:rsidR="00201BE9">
              <w:rPr>
                <w:webHidden/>
              </w:rPr>
              <w:instrText xml:space="preserve"> PAGEREF _Toc155609615 \h </w:instrText>
            </w:r>
            <w:r w:rsidR="00201BE9">
              <w:rPr>
                <w:webHidden/>
              </w:rPr>
            </w:r>
            <w:r w:rsidR="00201BE9">
              <w:rPr>
                <w:webHidden/>
              </w:rPr>
              <w:fldChar w:fldCharType="separate"/>
            </w:r>
            <w:r w:rsidR="00201BE9">
              <w:rPr>
                <w:webHidden/>
              </w:rPr>
              <w:t>15</w:t>
            </w:r>
            <w:r w:rsidR="00201BE9">
              <w:rPr>
                <w:webHidden/>
              </w:rPr>
              <w:fldChar w:fldCharType="end"/>
            </w:r>
          </w:hyperlink>
        </w:p>
        <w:p w14:paraId="7174BB20" w14:textId="405F4AB3" w:rsidR="00201BE9" w:rsidRDefault="00000000">
          <w:pPr>
            <w:pStyle w:val="TOC2"/>
            <w:tabs>
              <w:tab w:val="right" w:leader="dot" w:pos="9016"/>
            </w:tabs>
            <w:rPr>
              <w:noProof/>
              <w:lang w:eastAsia="en-AU"/>
            </w:rPr>
          </w:pPr>
          <w:hyperlink w:anchor="_Toc155609616" w:history="1">
            <w:r w:rsidR="00201BE9" w:rsidRPr="0013742D">
              <w:rPr>
                <w:rStyle w:val="Hyperlink"/>
                <w:noProof/>
              </w:rPr>
              <w:t>Workcover</w:t>
            </w:r>
            <w:r w:rsidR="00201BE9">
              <w:rPr>
                <w:noProof/>
                <w:webHidden/>
              </w:rPr>
              <w:tab/>
            </w:r>
            <w:r w:rsidR="00201BE9">
              <w:rPr>
                <w:noProof/>
                <w:webHidden/>
              </w:rPr>
              <w:fldChar w:fldCharType="begin"/>
            </w:r>
            <w:r w:rsidR="00201BE9">
              <w:rPr>
                <w:noProof/>
                <w:webHidden/>
              </w:rPr>
              <w:instrText xml:space="preserve"> PAGEREF _Toc155609616 \h </w:instrText>
            </w:r>
            <w:r w:rsidR="00201BE9">
              <w:rPr>
                <w:noProof/>
                <w:webHidden/>
              </w:rPr>
            </w:r>
            <w:r w:rsidR="00201BE9">
              <w:rPr>
                <w:noProof/>
                <w:webHidden/>
              </w:rPr>
              <w:fldChar w:fldCharType="separate"/>
            </w:r>
            <w:r w:rsidR="00201BE9">
              <w:rPr>
                <w:noProof/>
                <w:webHidden/>
              </w:rPr>
              <w:t>15</w:t>
            </w:r>
            <w:r w:rsidR="00201BE9">
              <w:rPr>
                <w:noProof/>
                <w:webHidden/>
              </w:rPr>
              <w:fldChar w:fldCharType="end"/>
            </w:r>
          </w:hyperlink>
        </w:p>
        <w:p w14:paraId="263BB0A4" w14:textId="24AF924F" w:rsidR="00201BE9" w:rsidRDefault="00000000">
          <w:pPr>
            <w:pStyle w:val="TOC2"/>
            <w:tabs>
              <w:tab w:val="right" w:leader="dot" w:pos="9016"/>
            </w:tabs>
            <w:rPr>
              <w:noProof/>
              <w:lang w:eastAsia="en-AU"/>
            </w:rPr>
          </w:pPr>
          <w:hyperlink w:anchor="_Toc155609617" w:history="1">
            <w:r w:rsidR="00201BE9" w:rsidRPr="0013742D">
              <w:rPr>
                <w:rStyle w:val="Hyperlink"/>
                <w:noProof/>
              </w:rPr>
              <w:t>OHS</w:t>
            </w:r>
            <w:r w:rsidR="00201BE9">
              <w:rPr>
                <w:noProof/>
                <w:webHidden/>
              </w:rPr>
              <w:tab/>
            </w:r>
            <w:r w:rsidR="00201BE9">
              <w:rPr>
                <w:noProof/>
                <w:webHidden/>
              </w:rPr>
              <w:fldChar w:fldCharType="begin"/>
            </w:r>
            <w:r w:rsidR="00201BE9">
              <w:rPr>
                <w:noProof/>
                <w:webHidden/>
              </w:rPr>
              <w:instrText xml:space="preserve"> PAGEREF _Toc155609617 \h </w:instrText>
            </w:r>
            <w:r w:rsidR="00201BE9">
              <w:rPr>
                <w:noProof/>
                <w:webHidden/>
              </w:rPr>
            </w:r>
            <w:r w:rsidR="00201BE9">
              <w:rPr>
                <w:noProof/>
                <w:webHidden/>
              </w:rPr>
              <w:fldChar w:fldCharType="separate"/>
            </w:r>
            <w:r w:rsidR="00201BE9">
              <w:rPr>
                <w:noProof/>
                <w:webHidden/>
              </w:rPr>
              <w:t>15</w:t>
            </w:r>
            <w:r w:rsidR="00201BE9">
              <w:rPr>
                <w:noProof/>
                <w:webHidden/>
              </w:rPr>
              <w:fldChar w:fldCharType="end"/>
            </w:r>
          </w:hyperlink>
        </w:p>
        <w:p w14:paraId="5AF43A59" w14:textId="33CEF979" w:rsidR="00201BE9" w:rsidRDefault="00000000">
          <w:pPr>
            <w:pStyle w:val="TOC1"/>
            <w:rPr>
              <w:sz w:val="22"/>
              <w:szCs w:val="22"/>
              <w:lang w:eastAsia="en-AU"/>
            </w:rPr>
          </w:pPr>
          <w:hyperlink w:anchor="_Toc155609618" w:history="1">
            <w:r w:rsidR="00201BE9" w:rsidRPr="0013742D">
              <w:rPr>
                <w:rStyle w:val="Hyperlink"/>
              </w:rPr>
              <w:t>NON-WORK-RELATED INJURIES</w:t>
            </w:r>
            <w:r w:rsidR="00201BE9">
              <w:rPr>
                <w:webHidden/>
              </w:rPr>
              <w:tab/>
            </w:r>
            <w:r w:rsidR="00201BE9">
              <w:rPr>
                <w:webHidden/>
              </w:rPr>
              <w:fldChar w:fldCharType="begin"/>
            </w:r>
            <w:r w:rsidR="00201BE9">
              <w:rPr>
                <w:webHidden/>
              </w:rPr>
              <w:instrText xml:space="preserve"> PAGEREF _Toc155609618 \h </w:instrText>
            </w:r>
            <w:r w:rsidR="00201BE9">
              <w:rPr>
                <w:webHidden/>
              </w:rPr>
            </w:r>
            <w:r w:rsidR="00201BE9">
              <w:rPr>
                <w:webHidden/>
              </w:rPr>
              <w:fldChar w:fldCharType="separate"/>
            </w:r>
            <w:r w:rsidR="00201BE9">
              <w:rPr>
                <w:webHidden/>
              </w:rPr>
              <w:t>15</w:t>
            </w:r>
            <w:r w:rsidR="00201BE9">
              <w:rPr>
                <w:webHidden/>
              </w:rPr>
              <w:fldChar w:fldCharType="end"/>
            </w:r>
          </w:hyperlink>
        </w:p>
        <w:p w14:paraId="666F6011" w14:textId="1D2967CF" w:rsidR="00201BE9" w:rsidRDefault="00000000">
          <w:pPr>
            <w:pStyle w:val="TOC1"/>
            <w:rPr>
              <w:sz w:val="22"/>
              <w:szCs w:val="22"/>
              <w:lang w:eastAsia="en-AU"/>
            </w:rPr>
          </w:pPr>
          <w:hyperlink w:anchor="_Toc155609619" w:history="1">
            <w:r w:rsidR="00201BE9" w:rsidRPr="0013742D">
              <w:rPr>
                <w:rStyle w:val="Hyperlink"/>
              </w:rPr>
              <w:t>EXITING YOUR PEOPLE</w:t>
            </w:r>
            <w:r w:rsidR="00201BE9">
              <w:rPr>
                <w:webHidden/>
              </w:rPr>
              <w:tab/>
            </w:r>
            <w:r w:rsidR="00201BE9">
              <w:rPr>
                <w:webHidden/>
              </w:rPr>
              <w:fldChar w:fldCharType="begin"/>
            </w:r>
            <w:r w:rsidR="00201BE9">
              <w:rPr>
                <w:webHidden/>
              </w:rPr>
              <w:instrText xml:space="preserve"> PAGEREF _Toc155609619 \h </w:instrText>
            </w:r>
            <w:r w:rsidR="00201BE9">
              <w:rPr>
                <w:webHidden/>
              </w:rPr>
            </w:r>
            <w:r w:rsidR="00201BE9">
              <w:rPr>
                <w:webHidden/>
              </w:rPr>
              <w:fldChar w:fldCharType="separate"/>
            </w:r>
            <w:r w:rsidR="00201BE9">
              <w:rPr>
                <w:webHidden/>
              </w:rPr>
              <w:t>16</w:t>
            </w:r>
            <w:r w:rsidR="00201BE9">
              <w:rPr>
                <w:webHidden/>
              </w:rPr>
              <w:fldChar w:fldCharType="end"/>
            </w:r>
          </w:hyperlink>
        </w:p>
        <w:p w14:paraId="59C5500E" w14:textId="30192815" w:rsidR="00201BE9" w:rsidRDefault="00000000">
          <w:pPr>
            <w:pStyle w:val="TOC2"/>
            <w:tabs>
              <w:tab w:val="right" w:leader="dot" w:pos="9016"/>
            </w:tabs>
            <w:rPr>
              <w:noProof/>
              <w:lang w:eastAsia="en-AU"/>
            </w:rPr>
          </w:pPr>
          <w:hyperlink w:anchor="_Toc155609620" w:history="1">
            <w:r w:rsidR="00201BE9" w:rsidRPr="0013742D">
              <w:rPr>
                <w:rStyle w:val="Hyperlink"/>
                <w:noProof/>
              </w:rPr>
              <w:t>Resignation Process</w:t>
            </w:r>
            <w:r w:rsidR="00201BE9">
              <w:rPr>
                <w:noProof/>
                <w:webHidden/>
              </w:rPr>
              <w:tab/>
            </w:r>
            <w:r w:rsidR="00201BE9">
              <w:rPr>
                <w:noProof/>
                <w:webHidden/>
              </w:rPr>
              <w:fldChar w:fldCharType="begin"/>
            </w:r>
            <w:r w:rsidR="00201BE9">
              <w:rPr>
                <w:noProof/>
                <w:webHidden/>
              </w:rPr>
              <w:instrText xml:space="preserve"> PAGEREF _Toc155609620 \h </w:instrText>
            </w:r>
            <w:r w:rsidR="00201BE9">
              <w:rPr>
                <w:noProof/>
                <w:webHidden/>
              </w:rPr>
            </w:r>
            <w:r w:rsidR="00201BE9">
              <w:rPr>
                <w:noProof/>
                <w:webHidden/>
              </w:rPr>
              <w:fldChar w:fldCharType="separate"/>
            </w:r>
            <w:r w:rsidR="00201BE9">
              <w:rPr>
                <w:noProof/>
                <w:webHidden/>
              </w:rPr>
              <w:t>16</w:t>
            </w:r>
            <w:r w:rsidR="00201BE9">
              <w:rPr>
                <w:noProof/>
                <w:webHidden/>
              </w:rPr>
              <w:fldChar w:fldCharType="end"/>
            </w:r>
          </w:hyperlink>
        </w:p>
        <w:p w14:paraId="019D07CD" w14:textId="13B3DE4C" w:rsidR="00201BE9" w:rsidRDefault="00000000">
          <w:pPr>
            <w:pStyle w:val="TOC2"/>
            <w:tabs>
              <w:tab w:val="right" w:leader="dot" w:pos="9016"/>
            </w:tabs>
            <w:rPr>
              <w:noProof/>
              <w:lang w:eastAsia="en-AU"/>
            </w:rPr>
          </w:pPr>
          <w:hyperlink w:anchor="_Toc155609621" w:history="1">
            <w:r w:rsidR="00201BE9" w:rsidRPr="0013742D">
              <w:rPr>
                <w:rStyle w:val="Hyperlink"/>
                <w:noProof/>
              </w:rPr>
              <w:t>Exit Interviews &amp; Surveys</w:t>
            </w:r>
            <w:r w:rsidR="00201BE9">
              <w:rPr>
                <w:noProof/>
                <w:webHidden/>
              </w:rPr>
              <w:tab/>
            </w:r>
            <w:r w:rsidR="00201BE9">
              <w:rPr>
                <w:noProof/>
                <w:webHidden/>
              </w:rPr>
              <w:fldChar w:fldCharType="begin"/>
            </w:r>
            <w:r w:rsidR="00201BE9">
              <w:rPr>
                <w:noProof/>
                <w:webHidden/>
              </w:rPr>
              <w:instrText xml:space="preserve"> PAGEREF _Toc155609621 \h </w:instrText>
            </w:r>
            <w:r w:rsidR="00201BE9">
              <w:rPr>
                <w:noProof/>
                <w:webHidden/>
              </w:rPr>
            </w:r>
            <w:r w:rsidR="00201BE9">
              <w:rPr>
                <w:noProof/>
                <w:webHidden/>
              </w:rPr>
              <w:fldChar w:fldCharType="separate"/>
            </w:r>
            <w:r w:rsidR="00201BE9">
              <w:rPr>
                <w:noProof/>
                <w:webHidden/>
              </w:rPr>
              <w:t>16</w:t>
            </w:r>
            <w:r w:rsidR="00201BE9">
              <w:rPr>
                <w:noProof/>
                <w:webHidden/>
              </w:rPr>
              <w:fldChar w:fldCharType="end"/>
            </w:r>
          </w:hyperlink>
        </w:p>
        <w:p w14:paraId="0040E75E" w14:textId="3EB3E1A0" w:rsidR="00201BE9" w:rsidRDefault="00000000">
          <w:pPr>
            <w:pStyle w:val="TOC2"/>
            <w:tabs>
              <w:tab w:val="right" w:leader="dot" w:pos="9016"/>
            </w:tabs>
            <w:rPr>
              <w:noProof/>
              <w:lang w:eastAsia="en-AU"/>
            </w:rPr>
          </w:pPr>
          <w:hyperlink w:anchor="_Toc155609622" w:history="1">
            <w:r w:rsidR="00201BE9" w:rsidRPr="0013742D">
              <w:rPr>
                <w:rStyle w:val="Hyperlink"/>
                <w:noProof/>
              </w:rPr>
              <w:t>Termination Pays</w:t>
            </w:r>
            <w:r w:rsidR="00201BE9">
              <w:rPr>
                <w:noProof/>
                <w:webHidden/>
              </w:rPr>
              <w:tab/>
            </w:r>
            <w:r w:rsidR="00201BE9">
              <w:rPr>
                <w:noProof/>
                <w:webHidden/>
              </w:rPr>
              <w:fldChar w:fldCharType="begin"/>
            </w:r>
            <w:r w:rsidR="00201BE9">
              <w:rPr>
                <w:noProof/>
                <w:webHidden/>
              </w:rPr>
              <w:instrText xml:space="preserve"> PAGEREF _Toc155609622 \h </w:instrText>
            </w:r>
            <w:r w:rsidR="00201BE9">
              <w:rPr>
                <w:noProof/>
                <w:webHidden/>
              </w:rPr>
            </w:r>
            <w:r w:rsidR="00201BE9">
              <w:rPr>
                <w:noProof/>
                <w:webHidden/>
              </w:rPr>
              <w:fldChar w:fldCharType="separate"/>
            </w:r>
            <w:r w:rsidR="00201BE9">
              <w:rPr>
                <w:noProof/>
                <w:webHidden/>
              </w:rPr>
              <w:t>16</w:t>
            </w:r>
            <w:r w:rsidR="00201BE9">
              <w:rPr>
                <w:noProof/>
                <w:webHidden/>
              </w:rPr>
              <w:fldChar w:fldCharType="end"/>
            </w:r>
          </w:hyperlink>
        </w:p>
        <w:p w14:paraId="54F8B4D9" w14:textId="7F83C350" w:rsidR="00201BE9" w:rsidRDefault="00000000">
          <w:pPr>
            <w:pStyle w:val="TOC2"/>
            <w:tabs>
              <w:tab w:val="right" w:leader="dot" w:pos="9016"/>
            </w:tabs>
            <w:rPr>
              <w:noProof/>
              <w:lang w:eastAsia="en-AU"/>
            </w:rPr>
          </w:pPr>
          <w:hyperlink w:anchor="_Toc155609623" w:history="1">
            <w:r w:rsidR="00201BE9" w:rsidRPr="0013742D">
              <w:rPr>
                <w:rStyle w:val="Hyperlink"/>
                <w:noProof/>
              </w:rPr>
              <w:t>Transfer of Prior Service</w:t>
            </w:r>
            <w:r w:rsidR="00201BE9">
              <w:rPr>
                <w:noProof/>
                <w:webHidden/>
              </w:rPr>
              <w:tab/>
            </w:r>
            <w:r w:rsidR="00201BE9">
              <w:rPr>
                <w:noProof/>
                <w:webHidden/>
              </w:rPr>
              <w:fldChar w:fldCharType="begin"/>
            </w:r>
            <w:r w:rsidR="00201BE9">
              <w:rPr>
                <w:noProof/>
                <w:webHidden/>
              </w:rPr>
              <w:instrText xml:space="preserve"> PAGEREF _Toc155609623 \h </w:instrText>
            </w:r>
            <w:r w:rsidR="00201BE9">
              <w:rPr>
                <w:noProof/>
                <w:webHidden/>
              </w:rPr>
            </w:r>
            <w:r w:rsidR="00201BE9">
              <w:rPr>
                <w:noProof/>
                <w:webHidden/>
              </w:rPr>
              <w:fldChar w:fldCharType="separate"/>
            </w:r>
            <w:r w:rsidR="00201BE9">
              <w:rPr>
                <w:noProof/>
                <w:webHidden/>
              </w:rPr>
              <w:t>16</w:t>
            </w:r>
            <w:r w:rsidR="00201BE9">
              <w:rPr>
                <w:noProof/>
                <w:webHidden/>
              </w:rPr>
              <w:fldChar w:fldCharType="end"/>
            </w:r>
          </w:hyperlink>
        </w:p>
        <w:p w14:paraId="643EDAE8" w14:textId="39E072BF" w:rsidR="00201BE9" w:rsidRDefault="00000000">
          <w:pPr>
            <w:pStyle w:val="TOC2"/>
            <w:tabs>
              <w:tab w:val="right" w:leader="dot" w:pos="9016"/>
            </w:tabs>
            <w:rPr>
              <w:noProof/>
              <w:lang w:eastAsia="en-AU"/>
            </w:rPr>
          </w:pPr>
          <w:hyperlink w:anchor="_Toc155609624" w:history="1">
            <w:r w:rsidR="00201BE9" w:rsidRPr="0013742D">
              <w:rPr>
                <w:rStyle w:val="Hyperlink"/>
                <w:noProof/>
              </w:rPr>
              <w:t>Long Term Leave</w:t>
            </w:r>
            <w:r w:rsidR="00201BE9">
              <w:rPr>
                <w:noProof/>
                <w:webHidden/>
              </w:rPr>
              <w:tab/>
            </w:r>
            <w:r w:rsidR="00201BE9">
              <w:rPr>
                <w:noProof/>
                <w:webHidden/>
              </w:rPr>
              <w:fldChar w:fldCharType="begin"/>
            </w:r>
            <w:r w:rsidR="00201BE9">
              <w:rPr>
                <w:noProof/>
                <w:webHidden/>
              </w:rPr>
              <w:instrText xml:space="preserve"> PAGEREF _Toc155609624 \h </w:instrText>
            </w:r>
            <w:r w:rsidR="00201BE9">
              <w:rPr>
                <w:noProof/>
                <w:webHidden/>
              </w:rPr>
            </w:r>
            <w:r w:rsidR="00201BE9">
              <w:rPr>
                <w:noProof/>
                <w:webHidden/>
              </w:rPr>
              <w:fldChar w:fldCharType="separate"/>
            </w:r>
            <w:r w:rsidR="00201BE9">
              <w:rPr>
                <w:noProof/>
                <w:webHidden/>
              </w:rPr>
              <w:t>16</w:t>
            </w:r>
            <w:r w:rsidR="00201BE9">
              <w:rPr>
                <w:noProof/>
                <w:webHidden/>
              </w:rPr>
              <w:fldChar w:fldCharType="end"/>
            </w:r>
          </w:hyperlink>
        </w:p>
        <w:p w14:paraId="5A60E433" w14:textId="5784BC7A" w:rsidR="00201BE9" w:rsidRDefault="00000000">
          <w:pPr>
            <w:pStyle w:val="TOC2"/>
            <w:tabs>
              <w:tab w:val="right" w:leader="dot" w:pos="9016"/>
            </w:tabs>
            <w:rPr>
              <w:noProof/>
              <w:lang w:eastAsia="en-AU"/>
            </w:rPr>
          </w:pPr>
          <w:hyperlink w:anchor="_Toc155609625" w:history="1">
            <w:r w:rsidR="00201BE9" w:rsidRPr="0013742D">
              <w:rPr>
                <w:rStyle w:val="Hyperlink"/>
                <w:noProof/>
              </w:rPr>
              <w:t>Retirements</w:t>
            </w:r>
            <w:r w:rsidR="00201BE9">
              <w:rPr>
                <w:noProof/>
                <w:webHidden/>
              </w:rPr>
              <w:tab/>
            </w:r>
            <w:r w:rsidR="00201BE9">
              <w:rPr>
                <w:noProof/>
                <w:webHidden/>
              </w:rPr>
              <w:fldChar w:fldCharType="begin"/>
            </w:r>
            <w:r w:rsidR="00201BE9">
              <w:rPr>
                <w:noProof/>
                <w:webHidden/>
              </w:rPr>
              <w:instrText xml:space="preserve"> PAGEREF _Toc155609625 \h </w:instrText>
            </w:r>
            <w:r w:rsidR="00201BE9">
              <w:rPr>
                <w:noProof/>
                <w:webHidden/>
              </w:rPr>
            </w:r>
            <w:r w:rsidR="00201BE9">
              <w:rPr>
                <w:noProof/>
                <w:webHidden/>
              </w:rPr>
              <w:fldChar w:fldCharType="separate"/>
            </w:r>
            <w:r w:rsidR="00201BE9">
              <w:rPr>
                <w:noProof/>
                <w:webHidden/>
              </w:rPr>
              <w:t>17</w:t>
            </w:r>
            <w:r w:rsidR="00201BE9">
              <w:rPr>
                <w:noProof/>
                <w:webHidden/>
              </w:rPr>
              <w:fldChar w:fldCharType="end"/>
            </w:r>
          </w:hyperlink>
        </w:p>
        <w:p w14:paraId="521F6446" w14:textId="04D75779" w:rsidR="00201BE9" w:rsidRDefault="00000000">
          <w:pPr>
            <w:pStyle w:val="TOC1"/>
            <w:rPr>
              <w:sz w:val="22"/>
              <w:szCs w:val="22"/>
              <w:lang w:eastAsia="en-AU"/>
            </w:rPr>
          </w:pPr>
          <w:hyperlink w:anchor="_Toc155609626" w:history="1">
            <w:r w:rsidR="00201BE9" w:rsidRPr="0013742D">
              <w:rPr>
                <w:rStyle w:val="Hyperlink"/>
              </w:rPr>
              <w:t>SYSTEMS</w:t>
            </w:r>
            <w:r w:rsidR="00201BE9">
              <w:rPr>
                <w:webHidden/>
              </w:rPr>
              <w:tab/>
            </w:r>
            <w:r w:rsidR="00201BE9">
              <w:rPr>
                <w:webHidden/>
              </w:rPr>
              <w:fldChar w:fldCharType="begin"/>
            </w:r>
            <w:r w:rsidR="00201BE9">
              <w:rPr>
                <w:webHidden/>
              </w:rPr>
              <w:instrText xml:space="preserve"> PAGEREF _Toc155609626 \h </w:instrText>
            </w:r>
            <w:r w:rsidR="00201BE9">
              <w:rPr>
                <w:webHidden/>
              </w:rPr>
            </w:r>
            <w:r w:rsidR="00201BE9">
              <w:rPr>
                <w:webHidden/>
              </w:rPr>
              <w:fldChar w:fldCharType="separate"/>
            </w:r>
            <w:r w:rsidR="00201BE9">
              <w:rPr>
                <w:webHidden/>
              </w:rPr>
              <w:t>17</w:t>
            </w:r>
            <w:r w:rsidR="00201BE9">
              <w:rPr>
                <w:webHidden/>
              </w:rPr>
              <w:fldChar w:fldCharType="end"/>
            </w:r>
          </w:hyperlink>
        </w:p>
        <w:p w14:paraId="1956B2EA" w14:textId="141C4CE9" w:rsidR="00201BE9" w:rsidRDefault="00000000">
          <w:pPr>
            <w:pStyle w:val="TOC1"/>
            <w:rPr>
              <w:sz w:val="22"/>
              <w:szCs w:val="22"/>
              <w:lang w:eastAsia="en-AU"/>
            </w:rPr>
          </w:pPr>
          <w:hyperlink w:anchor="_Toc155609627" w:history="1">
            <w:r w:rsidR="00201BE9" w:rsidRPr="0013742D">
              <w:rPr>
                <w:rStyle w:val="Hyperlink"/>
              </w:rPr>
              <w:t>REPORTING</w:t>
            </w:r>
            <w:r w:rsidR="00201BE9">
              <w:rPr>
                <w:webHidden/>
              </w:rPr>
              <w:tab/>
            </w:r>
            <w:r w:rsidR="00201BE9">
              <w:rPr>
                <w:webHidden/>
              </w:rPr>
              <w:fldChar w:fldCharType="begin"/>
            </w:r>
            <w:r w:rsidR="00201BE9">
              <w:rPr>
                <w:webHidden/>
              </w:rPr>
              <w:instrText xml:space="preserve"> PAGEREF _Toc155609627 \h </w:instrText>
            </w:r>
            <w:r w:rsidR="00201BE9">
              <w:rPr>
                <w:webHidden/>
              </w:rPr>
            </w:r>
            <w:r w:rsidR="00201BE9">
              <w:rPr>
                <w:webHidden/>
              </w:rPr>
              <w:fldChar w:fldCharType="separate"/>
            </w:r>
            <w:r w:rsidR="00201BE9">
              <w:rPr>
                <w:webHidden/>
              </w:rPr>
              <w:t>17</w:t>
            </w:r>
            <w:r w:rsidR="00201BE9">
              <w:rPr>
                <w:webHidden/>
              </w:rPr>
              <w:fldChar w:fldCharType="end"/>
            </w:r>
          </w:hyperlink>
        </w:p>
        <w:p w14:paraId="2E1A7A8C" w14:textId="2BE8B669" w:rsidR="00201BE9" w:rsidRDefault="00000000">
          <w:pPr>
            <w:pStyle w:val="TOC1"/>
            <w:rPr>
              <w:sz w:val="22"/>
              <w:szCs w:val="22"/>
              <w:lang w:eastAsia="en-AU"/>
            </w:rPr>
          </w:pPr>
          <w:hyperlink w:anchor="_Toc155609628" w:history="1">
            <w:r w:rsidR="00201BE9" w:rsidRPr="0013742D">
              <w:rPr>
                <w:rStyle w:val="Hyperlink"/>
              </w:rPr>
              <w:t>PERSONNEL FILES</w:t>
            </w:r>
            <w:r w:rsidR="00201BE9">
              <w:rPr>
                <w:webHidden/>
              </w:rPr>
              <w:tab/>
            </w:r>
            <w:r w:rsidR="00201BE9">
              <w:rPr>
                <w:webHidden/>
              </w:rPr>
              <w:fldChar w:fldCharType="begin"/>
            </w:r>
            <w:r w:rsidR="00201BE9">
              <w:rPr>
                <w:webHidden/>
              </w:rPr>
              <w:instrText xml:space="preserve"> PAGEREF _Toc155609628 \h </w:instrText>
            </w:r>
            <w:r w:rsidR="00201BE9">
              <w:rPr>
                <w:webHidden/>
              </w:rPr>
            </w:r>
            <w:r w:rsidR="00201BE9">
              <w:rPr>
                <w:webHidden/>
              </w:rPr>
              <w:fldChar w:fldCharType="separate"/>
            </w:r>
            <w:r w:rsidR="00201BE9">
              <w:rPr>
                <w:webHidden/>
              </w:rPr>
              <w:t>18</w:t>
            </w:r>
            <w:r w:rsidR="00201BE9">
              <w:rPr>
                <w:webHidden/>
              </w:rPr>
              <w:fldChar w:fldCharType="end"/>
            </w:r>
          </w:hyperlink>
        </w:p>
        <w:p w14:paraId="48DC27E6" w14:textId="4A384DEF" w:rsidR="00201BE9" w:rsidRDefault="00000000">
          <w:pPr>
            <w:pStyle w:val="TOC2"/>
            <w:tabs>
              <w:tab w:val="right" w:leader="dot" w:pos="9016"/>
            </w:tabs>
            <w:rPr>
              <w:noProof/>
              <w:lang w:eastAsia="en-AU"/>
            </w:rPr>
          </w:pPr>
          <w:hyperlink w:anchor="_Toc155609629" w:history="1">
            <w:r w:rsidR="00201BE9" w:rsidRPr="0013742D">
              <w:rPr>
                <w:rStyle w:val="Hyperlink"/>
                <w:noProof/>
              </w:rPr>
              <w:t>Hybrid Work Model</w:t>
            </w:r>
            <w:r w:rsidR="00201BE9">
              <w:rPr>
                <w:noProof/>
                <w:webHidden/>
              </w:rPr>
              <w:tab/>
            </w:r>
            <w:r w:rsidR="00201BE9">
              <w:rPr>
                <w:noProof/>
                <w:webHidden/>
              </w:rPr>
              <w:fldChar w:fldCharType="begin"/>
            </w:r>
            <w:r w:rsidR="00201BE9">
              <w:rPr>
                <w:noProof/>
                <w:webHidden/>
              </w:rPr>
              <w:instrText xml:space="preserve"> PAGEREF _Toc155609629 \h </w:instrText>
            </w:r>
            <w:r w:rsidR="00201BE9">
              <w:rPr>
                <w:noProof/>
                <w:webHidden/>
              </w:rPr>
            </w:r>
            <w:r w:rsidR="00201BE9">
              <w:rPr>
                <w:noProof/>
                <w:webHidden/>
              </w:rPr>
              <w:fldChar w:fldCharType="separate"/>
            </w:r>
            <w:r w:rsidR="00201BE9">
              <w:rPr>
                <w:noProof/>
                <w:webHidden/>
              </w:rPr>
              <w:t>18</w:t>
            </w:r>
            <w:r w:rsidR="00201BE9">
              <w:rPr>
                <w:noProof/>
                <w:webHidden/>
              </w:rPr>
              <w:fldChar w:fldCharType="end"/>
            </w:r>
          </w:hyperlink>
        </w:p>
        <w:p w14:paraId="40F370A1" w14:textId="7260C308" w:rsidR="00201BE9" w:rsidRDefault="00000000">
          <w:pPr>
            <w:pStyle w:val="TOC2"/>
            <w:tabs>
              <w:tab w:val="right" w:leader="dot" w:pos="9016"/>
            </w:tabs>
            <w:rPr>
              <w:noProof/>
              <w:lang w:eastAsia="en-AU"/>
            </w:rPr>
          </w:pPr>
          <w:hyperlink w:anchor="_Toc155609630" w:history="1">
            <w:r w:rsidR="00201BE9" w:rsidRPr="0013742D">
              <w:rPr>
                <w:rStyle w:val="Hyperlink"/>
                <w:noProof/>
              </w:rPr>
              <w:t>Flexible Work Options</w:t>
            </w:r>
            <w:r w:rsidR="00201BE9">
              <w:rPr>
                <w:noProof/>
                <w:webHidden/>
              </w:rPr>
              <w:tab/>
            </w:r>
            <w:r w:rsidR="00201BE9">
              <w:rPr>
                <w:noProof/>
                <w:webHidden/>
              </w:rPr>
              <w:fldChar w:fldCharType="begin"/>
            </w:r>
            <w:r w:rsidR="00201BE9">
              <w:rPr>
                <w:noProof/>
                <w:webHidden/>
              </w:rPr>
              <w:instrText xml:space="preserve"> PAGEREF _Toc155609630 \h </w:instrText>
            </w:r>
            <w:r w:rsidR="00201BE9">
              <w:rPr>
                <w:noProof/>
                <w:webHidden/>
              </w:rPr>
            </w:r>
            <w:r w:rsidR="00201BE9">
              <w:rPr>
                <w:noProof/>
                <w:webHidden/>
              </w:rPr>
              <w:fldChar w:fldCharType="separate"/>
            </w:r>
            <w:r w:rsidR="00201BE9">
              <w:rPr>
                <w:noProof/>
                <w:webHidden/>
              </w:rPr>
              <w:t>19</w:t>
            </w:r>
            <w:r w:rsidR="00201BE9">
              <w:rPr>
                <w:noProof/>
                <w:webHidden/>
              </w:rPr>
              <w:fldChar w:fldCharType="end"/>
            </w:r>
          </w:hyperlink>
        </w:p>
        <w:p w14:paraId="5634B4AB" w14:textId="60ACB5BC" w:rsidR="00201BE9" w:rsidRDefault="00000000">
          <w:pPr>
            <w:pStyle w:val="TOC2"/>
            <w:tabs>
              <w:tab w:val="right" w:leader="dot" w:pos="9016"/>
            </w:tabs>
            <w:rPr>
              <w:noProof/>
              <w:lang w:eastAsia="en-AU"/>
            </w:rPr>
          </w:pPr>
          <w:hyperlink w:anchor="_Toc155609631" w:history="1">
            <w:r w:rsidR="00201BE9" w:rsidRPr="0013742D">
              <w:rPr>
                <w:rStyle w:val="Hyperlink"/>
                <w:noProof/>
              </w:rPr>
              <w:t>Safety, Health and Wellbeing</w:t>
            </w:r>
            <w:r w:rsidR="00201BE9">
              <w:rPr>
                <w:noProof/>
                <w:webHidden/>
              </w:rPr>
              <w:tab/>
            </w:r>
            <w:r w:rsidR="00201BE9">
              <w:rPr>
                <w:noProof/>
                <w:webHidden/>
              </w:rPr>
              <w:fldChar w:fldCharType="begin"/>
            </w:r>
            <w:r w:rsidR="00201BE9">
              <w:rPr>
                <w:noProof/>
                <w:webHidden/>
              </w:rPr>
              <w:instrText xml:space="preserve"> PAGEREF _Toc155609631 \h </w:instrText>
            </w:r>
            <w:r w:rsidR="00201BE9">
              <w:rPr>
                <w:noProof/>
                <w:webHidden/>
              </w:rPr>
            </w:r>
            <w:r w:rsidR="00201BE9">
              <w:rPr>
                <w:noProof/>
                <w:webHidden/>
              </w:rPr>
              <w:fldChar w:fldCharType="separate"/>
            </w:r>
            <w:r w:rsidR="00201BE9">
              <w:rPr>
                <w:noProof/>
                <w:webHidden/>
              </w:rPr>
              <w:t>19</w:t>
            </w:r>
            <w:r w:rsidR="00201BE9">
              <w:rPr>
                <w:noProof/>
                <w:webHidden/>
              </w:rPr>
              <w:fldChar w:fldCharType="end"/>
            </w:r>
          </w:hyperlink>
        </w:p>
        <w:p w14:paraId="2483C0C1" w14:textId="3F03D857" w:rsidR="00CB2462" w:rsidRPr="003478A3" w:rsidRDefault="00E37DB1" w:rsidP="009D1C2F">
          <w:pPr>
            <w:pStyle w:val="TOC1"/>
            <w:rPr>
              <w:lang w:eastAsia="en-AU"/>
            </w:rPr>
          </w:pPr>
          <w:r w:rsidRPr="003478A3">
            <w:fldChar w:fldCharType="end"/>
          </w:r>
        </w:p>
      </w:sdtContent>
    </w:sdt>
    <w:p w14:paraId="39E5FAAD" w14:textId="75C1BF6A" w:rsidR="00685513" w:rsidRPr="003478A3" w:rsidRDefault="00685513"/>
    <w:p w14:paraId="5EFD88AE" w14:textId="0DEBF281" w:rsidR="00685513" w:rsidRPr="003478A3" w:rsidRDefault="00685513">
      <w:r w:rsidRPr="003478A3">
        <w:br w:type="page"/>
      </w:r>
    </w:p>
    <w:p w14:paraId="2FC2F124" w14:textId="273A35EC" w:rsidR="000C294C" w:rsidRPr="003478A3" w:rsidRDefault="00D97BF6" w:rsidP="00685513">
      <w:pPr>
        <w:pStyle w:val="Heading1"/>
      </w:pPr>
      <w:bookmarkStart w:id="0" w:name="_Toc155609586"/>
      <w:r w:rsidRPr="003478A3">
        <w:lastRenderedPageBreak/>
        <w:t>WHO ARE WE? WHO TO CONTACT?</w:t>
      </w:r>
      <w:bookmarkEnd w:id="0"/>
      <w:r w:rsidRPr="003478A3">
        <w:t xml:space="preserve"> </w:t>
      </w:r>
    </w:p>
    <w:p w14:paraId="008B7730" w14:textId="3C3C7F5E" w:rsidR="008660CB" w:rsidRPr="003478A3" w:rsidRDefault="008660CB" w:rsidP="005961E2">
      <w:pPr>
        <w:rPr>
          <w:b/>
          <w:bCs/>
        </w:rPr>
      </w:pPr>
      <w:r w:rsidRPr="003478A3">
        <w:rPr>
          <w:b/>
          <w:bCs/>
        </w:rPr>
        <w:t xml:space="preserve">Welcome to the </w:t>
      </w:r>
      <w:r w:rsidR="006F42A3">
        <w:rPr>
          <w:b/>
          <w:bCs/>
        </w:rPr>
        <w:t>People, Culture and Innovation</w:t>
      </w:r>
      <w:r w:rsidRPr="003478A3">
        <w:rPr>
          <w:b/>
          <w:bCs/>
        </w:rPr>
        <w:t xml:space="preserve"> team!</w:t>
      </w:r>
    </w:p>
    <w:p w14:paraId="5D203706" w14:textId="4AE0BCA8" w:rsidR="009738EA" w:rsidRDefault="009738EA" w:rsidP="005961E2">
      <w:r>
        <w:t>Manager People</w:t>
      </w:r>
      <w:r w:rsidR="00E70FC9">
        <w:t xml:space="preserve"> </w:t>
      </w:r>
      <w:r>
        <w:t xml:space="preserve">and </w:t>
      </w:r>
      <w:r w:rsidR="00E70FC9">
        <w:t>Change</w:t>
      </w:r>
      <w:r>
        <w:t>: Anthony Camillo</w:t>
      </w:r>
      <w:r w:rsidR="005F07DC">
        <w:t>, ably supported by Van Huynh</w:t>
      </w:r>
    </w:p>
    <w:p w14:paraId="3B49867F" w14:textId="19A417C1" w:rsidR="009738EA" w:rsidRDefault="009738EA" w:rsidP="005961E2">
      <w:r>
        <w:t>Team Leader Organisational Development: Nicole Josef</w:t>
      </w:r>
      <w:r w:rsidR="00E72D4A">
        <w:t xml:space="preserve"> (Acting: Susanna Moore)</w:t>
      </w:r>
    </w:p>
    <w:p w14:paraId="1A05DDFE" w14:textId="4288B4C3" w:rsidR="00E72D4A" w:rsidRDefault="00E72D4A" w:rsidP="005961E2">
      <w:r>
        <w:t xml:space="preserve">Organisational Development Consultant – Payroll and Projects: </w:t>
      </w:r>
      <w:r w:rsidR="00E70FC9">
        <w:t>Renee Peake</w:t>
      </w:r>
    </w:p>
    <w:p w14:paraId="3F53F598" w14:textId="331F9191" w:rsidR="00E95F51" w:rsidRPr="003478A3" w:rsidRDefault="00E95F51" w:rsidP="005961E2">
      <w:r w:rsidRPr="003478A3">
        <w:t>Contact</w:t>
      </w:r>
      <w:r w:rsidR="00D8396D" w:rsidRPr="003478A3">
        <w:t xml:space="preserve"> us </w:t>
      </w:r>
      <w:r w:rsidRPr="003478A3">
        <w:t xml:space="preserve">for questions on: </w:t>
      </w:r>
    </w:p>
    <w:tbl>
      <w:tblPr>
        <w:tblStyle w:val="TableGrid"/>
        <w:tblW w:w="0" w:type="auto"/>
        <w:tblLook w:val="04A0" w:firstRow="1" w:lastRow="0" w:firstColumn="1" w:lastColumn="0" w:noHBand="0" w:noVBand="1"/>
      </w:tblPr>
      <w:tblGrid>
        <w:gridCol w:w="2575"/>
        <w:gridCol w:w="2807"/>
        <w:gridCol w:w="3634"/>
      </w:tblGrid>
      <w:tr w:rsidR="009D1C2F" w:rsidRPr="003478A3" w14:paraId="33C206B2" w14:textId="77777777" w:rsidTr="00FC02F0">
        <w:tc>
          <w:tcPr>
            <w:tcW w:w="2575" w:type="dxa"/>
          </w:tcPr>
          <w:p w14:paraId="07CB2B27" w14:textId="5FB178D4" w:rsidR="00D8396D" w:rsidRPr="003478A3" w:rsidRDefault="00D8396D" w:rsidP="005961E2">
            <w:pPr>
              <w:rPr>
                <w:b/>
                <w:bCs/>
              </w:rPr>
            </w:pPr>
            <w:r w:rsidRPr="003478A3">
              <w:rPr>
                <w:b/>
                <w:bCs/>
              </w:rPr>
              <w:t>Topic</w:t>
            </w:r>
          </w:p>
        </w:tc>
        <w:tc>
          <w:tcPr>
            <w:tcW w:w="2807" w:type="dxa"/>
          </w:tcPr>
          <w:p w14:paraId="18432AA5" w14:textId="206BE9D4" w:rsidR="00D8396D" w:rsidRPr="003478A3" w:rsidRDefault="00D8396D" w:rsidP="005961E2">
            <w:pPr>
              <w:rPr>
                <w:b/>
                <w:bCs/>
              </w:rPr>
            </w:pPr>
            <w:r w:rsidRPr="003478A3">
              <w:rPr>
                <w:b/>
                <w:bCs/>
              </w:rPr>
              <w:t>Friendly team member</w:t>
            </w:r>
          </w:p>
        </w:tc>
        <w:tc>
          <w:tcPr>
            <w:tcW w:w="3634" w:type="dxa"/>
          </w:tcPr>
          <w:p w14:paraId="63C7CD9D" w14:textId="4684E0ED" w:rsidR="00D8396D" w:rsidRPr="003478A3" w:rsidRDefault="00D8396D" w:rsidP="005961E2">
            <w:pPr>
              <w:rPr>
                <w:b/>
                <w:bCs/>
              </w:rPr>
            </w:pPr>
            <w:r w:rsidRPr="003478A3">
              <w:rPr>
                <w:b/>
                <w:bCs/>
              </w:rPr>
              <w:t>Contact</w:t>
            </w:r>
          </w:p>
        </w:tc>
      </w:tr>
      <w:tr w:rsidR="009D1C2F" w:rsidRPr="003478A3" w14:paraId="41D00AEA" w14:textId="77777777" w:rsidTr="00FC02F0">
        <w:tc>
          <w:tcPr>
            <w:tcW w:w="2575" w:type="dxa"/>
          </w:tcPr>
          <w:p w14:paraId="3D2850B2" w14:textId="77777777" w:rsidR="00D8396D" w:rsidRDefault="00D8396D" w:rsidP="005961E2">
            <w:r w:rsidRPr="003478A3">
              <w:t>Contracts of employment</w:t>
            </w:r>
            <w:r w:rsidR="002064B5">
              <w:t xml:space="preserve"> – non senior Officer</w:t>
            </w:r>
          </w:p>
          <w:p w14:paraId="2ACCF8D3" w14:textId="0AEDCD6E" w:rsidR="002064B5" w:rsidRPr="003478A3" w:rsidRDefault="002064B5" w:rsidP="005961E2">
            <w:r>
              <w:t>Contracts of employment – Senior Officer</w:t>
            </w:r>
          </w:p>
        </w:tc>
        <w:tc>
          <w:tcPr>
            <w:tcW w:w="2807" w:type="dxa"/>
          </w:tcPr>
          <w:p w14:paraId="5F64FD84" w14:textId="4E3EB9D3" w:rsidR="00D8396D" w:rsidRDefault="00E70FC9" w:rsidP="00E70FC9">
            <w:pPr>
              <w:jc w:val="left"/>
            </w:pPr>
            <w:r>
              <w:t>Emily Dawson</w:t>
            </w:r>
          </w:p>
          <w:p w14:paraId="09243B36" w14:textId="77777777" w:rsidR="002064B5" w:rsidRDefault="002064B5" w:rsidP="00E70FC9">
            <w:pPr>
              <w:jc w:val="left"/>
            </w:pPr>
          </w:p>
          <w:p w14:paraId="086EAAC6" w14:textId="77777777" w:rsidR="002064B5" w:rsidRDefault="002064B5" w:rsidP="00E70FC9">
            <w:pPr>
              <w:jc w:val="left"/>
            </w:pPr>
            <w:r>
              <w:t>Anthony Camillo</w:t>
            </w:r>
          </w:p>
          <w:p w14:paraId="14728269" w14:textId="63A98548" w:rsidR="002064B5" w:rsidRPr="003478A3" w:rsidRDefault="002064B5" w:rsidP="00E70FC9">
            <w:pPr>
              <w:jc w:val="left"/>
            </w:pPr>
            <w:r>
              <w:t>Van Huynh</w:t>
            </w:r>
          </w:p>
        </w:tc>
        <w:tc>
          <w:tcPr>
            <w:tcW w:w="3634" w:type="dxa"/>
          </w:tcPr>
          <w:p w14:paraId="0801B2C4" w14:textId="5A70CA50" w:rsidR="00D8396D" w:rsidRPr="003478A3" w:rsidRDefault="001F1786" w:rsidP="005961E2">
            <w:r w:rsidRPr="003478A3">
              <w:t>zz</w:t>
            </w:r>
            <w:r w:rsidR="00D8396D" w:rsidRPr="003478A3">
              <w:t>orgdevadmin@cgd.vic.gov.au</w:t>
            </w:r>
          </w:p>
        </w:tc>
      </w:tr>
      <w:tr w:rsidR="009D1C2F" w:rsidRPr="003478A3" w14:paraId="0DFA71F6" w14:textId="77777777" w:rsidTr="00FC02F0">
        <w:tc>
          <w:tcPr>
            <w:tcW w:w="2575" w:type="dxa"/>
          </w:tcPr>
          <w:p w14:paraId="0F8C9461" w14:textId="2E67DEFD" w:rsidR="00D8396D" w:rsidRPr="003478A3" w:rsidRDefault="00D8396D" w:rsidP="005961E2">
            <w:r w:rsidRPr="003478A3">
              <w:t xml:space="preserve">Child </w:t>
            </w:r>
            <w:r w:rsidR="00E1272F">
              <w:t>S</w:t>
            </w:r>
            <w:r w:rsidRPr="003478A3">
              <w:t>afety</w:t>
            </w:r>
          </w:p>
        </w:tc>
        <w:tc>
          <w:tcPr>
            <w:tcW w:w="2807" w:type="dxa"/>
          </w:tcPr>
          <w:p w14:paraId="1F24FC72" w14:textId="01885F75" w:rsidR="00D8396D" w:rsidRPr="003478A3" w:rsidRDefault="00E70FC9" w:rsidP="00E70FC9">
            <w:pPr>
              <w:jc w:val="left"/>
            </w:pPr>
            <w:r>
              <w:t>Chelsea Hayes</w:t>
            </w:r>
            <w:r w:rsidR="005525D8">
              <w:t>,</w:t>
            </w:r>
            <w:r w:rsidR="005525D8" w:rsidRPr="003478A3">
              <w:t xml:space="preserve"> </w:t>
            </w:r>
            <w:r w:rsidR="00D8396D" w:rsidRPr="003478A3">
              <w:t>Susanna</w:t>
            </w:r>
            <w:r w:rsidR="005525D8">
              <w:t xml:space="preserve"> Moore</w:t>
            </w:r>
          </w:p>
        </w:tc>
        <w:tc>
          <w:tcPr>
            <w:tcW w:w="3634" w:type="dxa"/>
          </w:tcPr>
          <w:p w14:paraId="68F56586" w14:textId="77777777" w:rsidR="00D8396D" w:rsidRPr="003478A3" w:rsidRDefault="00D8396D" w:rsidP="005961E2"/>
        </w:tc>
      </w:tr>
      <w:tr w:rsidR="00A7261B" w:rsidRPr="003478A3" w14:paraId="1DAD7B23" w14:textId="77777777" w:rsidTr="00FC02F0">
        <w:tc>
          <w:tcPr>
            <w:tcW w:w="2575" w:type="dxa"/>
          </w:tcPr>
          <w:p w14:paraId="1D89752A" w14:textId="56ED003C" w:rsidR="00A7261B" w:rsidRDefault="00A7261B" w:rsidP="00E1272F">
            <w:pPr>
              <w:jc w:val="left"/>
            </w:pPr>
            <w:r>
              <w:t>Employee Assistance Program</w:t>
            </w:r>
          </w:p>
        </w:tc>
        <w:tc>
          <w:tcPr>
            <w:tcW w:w="2807" w:type="dxa"/>
          </w:tcPr>
          <w:p w14:paraId="3D60935E" w14:textId="67C2C14D" w:rsidR="00A7261B" w:rsidRDefault="00A7261B" w:rsidP="00E70FC9">
            <w:pPr>
              <w:jc w:val="left"/>
            </w:pPr>
            <w:r>
              <w:t>Susanna Moore</w:t>
            </w:r>
          </w:p>
        </w:tc>
        <w:tc>
          <w:tcPr>
            <w:tcW w:w="3634" w:type="dxa"/>
          </w:tcPr>
          <w:p w14:paraId="3D025617" w14:textId="77777777" w:rsidR="00A7261B" w:rsidRDefault="00A7261B" w:rsidP="00DC60A3"/>
        </w:tc>
      </w:tr>
      <w:tr w:rsidR="009D1C2F" w:rsidRPr="003478A3" w14:paraId="510D871F" w14:textId="77777777" w:rsidTr="00FC02F0">
        <w:tc>
          <w:tcPr>
            <w:tcW w:w="2575" w:type="dxa"/>
          </w:tcPr>
          <w:p w14:paraId="494C5B9E" w14:textId="21D726B5" w:rsidR="00D8396D" w:rsidRPr="003478A3" w:rsidRDefault="00D8396D" w:rsidP="00E1272F">
            <w:pPr>
              <w:jc w:val="left"/>
            </w:pPr>
            <w:r w:rsidRPr="003478A3">
              <w:t>Employee Relations</w:t>
            </w:r>
          </w:p>
        </w:tc>
        <w:tc>
          <w:tcPr>
            <w:tcW w:w="2807" w:type="dxa"/>
          </w:tcPr>
          <w:p w14:paraId="11639112" w14:textId="57A39CA7" w:rsidR="00D8396D" w:rsidRPr="003478A3" w:rsidRDefault="005525D8" w:rsidP="00E70FC9">
            <w:pPr>
              <w:jc w:val="left"/>
            </w:pPr>
            <w:r>
              <w:t>Jane Grierson,</w:t>
            </w:r>
            <w:r w:rsidR="00D8396D" w:rsidRPr="003478A3">
              <w:t xml:space="preserve"> Susanna</w:t>
            </w:r>
            <w:r>
              <w:t xml:space="preserve"> Moore</w:t>
            </w:r>
            <w:r w:rsidR="00D8396D" w:rsidRPr="003478A3">
              <w:t>, Pierre</w:t>
            </w:r>
            <w:r>
              <w:t xml:space="preserve"> Rosenkotter</w:t>
            </w:r>
            <w:r w:rsidR="00D8396D" w:rsidRPr="003478A3">
              <w:t>, Bernie</w:t>
            </w:r>
            <w:r>
              <w:t xml:space="preserve"> Wallace</w:t>
            </w:r>
            <w:r w:rsidR="00E70FC9">
              <w:t>, Chelsea Hayes</w:t>
            </w:r>
          </w:p>
        </w:tc>
        <w:tc>
          <w:tcPr>
            <w:tcW w:w="3634" w:type="dxa"/>
          </w:tcPr>
          <w:p w14:paraId="33C11CC2" w14:textId="77777777" w:rsidR="00D8396D" w:rsidRPr="003478A3" w:rsidRDefault="00D8396D" w:rsidP="005961E2"/>
        </w:tc>
      </w:tr>
      <w:tr w:rsidR="009D1C2F" w:rsidRPr="003478A3" w14:paraId="084915AB" w14:textId="77777777" w:rsidTr="00FC02F0">
        <w:tc>
          <w:tcPr>
            <w:tcW w:w="2575" w:type="dxa"/>
          </w:tcPr>
          <w:p w14:paraId="473434CD" w14:textId="0D4E3F1C" w:rsidR="00D8396D" w:rsidRPr="003478A3" w:rsidRDefault="00D8396D" w:rsidP="005961E2">
            <w:r w:rsidRPr="003478A3">
              <w:t>Family Violence</w:t>
            </w:r>
          </w:p>
        </w:tc>
        <w:tc>
          <w:tcPr>
            <w:tcW w:w="2807" w:type="dxa"/>
          </w:tcPr>
          <w:p w14:paraId="38DA750A" w14:textId="2EE26B83" w:rsidR="00D8396D" w:rsidRPr="003478A3" w:rsidRDefault="005525D8" w:rsidP="00E70FC9">
            <w:pPr>
              <w:jc w:val="left"/>
            </w:pPr>
            <w:r w:rsidRPr="003478A3">
              <w:t>Genene</w:t>
            </w:r>
            <w:r>
              <w:t xml:space="preserve"> Brownbill,</w:t>
            </w:r>
            <w:r w:rsidRPr="003478A3">
              <w:t xml:space="preserve"> </w:t>
            </w:r>
            <w:r w:rsidR="00D8396D" w:rsidRPr="003478A3">
              <w:t>Jane</w:t>
            </w:r>
            <w:r>
              <w:t xml:space="preserve"> Grierson</w:t>
            </w:r>
            <w:r w:rsidR="00D8396D" w:rsidRPr="003478A3">
              <w:t xml:space="preserve">, </w:t>
            </w:r>
            <w:r w:rsidRPr="003478A3">
              <w:t>Susanna</w:t>
            </w:r>
            <w:r>
              <w:t xml:space="preserve"> Moore</w:t>
            </w:r>
          </w:p>
        </w:tc>
        <w:tc>
          <w:tcPr>
            <w:tcW w:w="3634" w:type="dxa"/>
          </w:tcPr>
          <w:p w14:paraId="2FC8CEEF" w14:textId="77777777" w:rsidR="00D8396D" w:rsidRPr="003478A3" w:rsidRDefault="00D8396D" w:rsidP="005961E2"/>
        </w:tc>
      </w:tr>
      <w:tr w:rsidR="005525D8" w:rsidRPr="003478A3" w14:paraId="58C99C78" w14:textId="77777777" w:rsidTr="00FC02F0">
        <w:tc>
          <w:tcPr>
            <w:tcW w:w="2575" w:type="dxa"/>
          </w:tcPr>
          <w:p w14:paraId="2ABEB7B8" w14:textId="59D8F2B4" w:rsidR="005525D8" w:rsidRPr="003478A3" w:rsidRDefault="005525D8" w:rsidP="005525D8">
            <w:r w:rsidRPr="003478A3">
              <w:t>Gender equity</w:t>
            </w:r>
          </w:p>
        </w:tc>
        <w:tc>
          <w:tcPr>
            <w:tcW w:w="2807" w:type="dxa"/>
          </w:tcPr>
          <w:p w14:paraId="719AC8BC" w14:textId="0865AE7C" w:rsidR="005525D8" w:rsidRPr="003478A3" w:rsidRDefault="00E70FC9" w:rsidP="00E70FC9">
            <w:pPr>
              <w:jc w:val="left"/>
            </w:pPr>
            <w:r>
              <w:t xml:space="preserve">Chelsea Hayes, </w:t>
            </w:r>
            <w:r w:rsidR="005525D8" w:rsidRPr="003478A3">
              <w:t>Genene</w:t>
            </w:r>
            <w:r w:rsidR="005525D8">
              <w:t xml:space="preserve"> Brownbill,</w:t>
            </w:r>
            <w:r w:rsidR="005525D8" w:rsidRPr="003478A3">
              <w:t xml:space="preserve"> Jane</w:t>
            </w:r>
            <w:r w:rsidR="005525D8">
              <w:t xml:space="preserve"> Grierson</w:t>
            </w:r>
            <w:r w:rsidR="005525D8" w:rsidRPr="003478A3">
              <w:t>, Susanna</w:t>
            </w:r>
            <w:r w:rsidR="005525D8">
              <w:t xml:space="preserve"> Moore</w:t>
            </w:r>
          </w:p>
        </w:tc>
        <w:tc>
          <w:tcPr>
            <w:tcW w:w="3634" w:type="dxa"/>
          </w:tcPr>
          <w:p w14:paraId="5A13CBA8" w14:textId="77777777" w:rsidR="005525D8" w:rsidRPr="003478A3" w:rsidRDefault="005525D8" w:rsidP="005525D8"/>
        </w:tc>
      </w:tr>
      <w:tr w:rsidR="009D1C2F" w:rsidRPr="003478A3" w14:paraId="031FA01E" w14:textId="77777777" w:rsidTr="00FC02F0">
        <w:tc>
          <w:tcPr>
            <w:tcW w:w="2575" w:type="dxa"/>
          </w:tcPr>
          <w:p w14:paraId="6A56F625" w14:textId="0A1B04D0" w:rsidR="00D8396D" w:rsidRPr="003478A3" w:rsidRDefault="00D8396D" w:rsidP="005961E2">
            <w:r w:rsidRPr="003478A3">
              <w:t>Learning and Development</w:t>
            </w:r>
          </w:p>
        </w:tc>
        <w:tc>
          <w:tcPr>
            <w:tcW w:w="2807" w:type="dxa"/>
          </w:tcPr>
          <w:p w14:paraId="252DD411" w14:textId="1E4045B3" w:rsidR="00D8396D" w:rsidRPr="003478A3" w:rsidRDefault="00D8396D" w:rsidP="005961E2">
            <w:r w:rsidRPr="003478A3">
              <w:t>Genene</w:t>
            </w:r>
            <w:r w:rsidR="005525D8">
              <w:t xml:space="preserve"> Brownbill,</w:t>
            </w:r>
            <w:r w:rsidRPr="003478A3">
              <w:t xml:space="preserve"> Dani</w:t>
            </w:r>
            <w:r w:rsidR="005525D8">
              <w:t xml:space="preserve"> Gerresheim</w:t>
            </w:r>
          </w:p>
        </w:tc>
        <w:tc>
          <w:tcPr>
            <w:tcW w:w="3634" w:type="dxa"/>
          </w:tcPr>
          <w:p w14:paraId="6A2D55DB" w14:textId="4B551A84" w:rsidR="00D8396D" w:rsidRPr="003478A3" w:rsidRDefault="00E1272F" w:rsidP="005961E2">
            <w:r w:rsidRPr="00E1272F">
              <w:t>zzelearning@cgd.vic.gov.au</w:t>
            </w:r>
          </w:p>
        </w:tc>
      </w:tr>
      <w:tr w:rsidR="000E2BCC" w:rsidRPr="003478A3" w14:paraId="3CC44470" w14:textId="77777777" w:rsidTr="00FC02F0">
        <w:tc>
          <w:tcPr>
            <w:tcW w:w="2575" w:type="dxa"/>
          </w:tcPr>
          <w:p w14:paraId="640E61F1" w14:textId="7493FB13" w:rsidR="000E2BCC" w:rsidRDefault="000E2BCC" w:rsidP="002A730A">
            <w:r>
              <w:t>Occupational Health and Safety</w:t>
            </w:r>
          </w:p>
        </w:tc>
        <w:tc>
          <w:tcPr>
            <w:tcW w:w="2807" w:type="dxa"/>
          </w:tcPr>
          <w:p w14:paraId="16D0574F" w14:textId="69B9196C" w:rsidR="000E2BCC" w:rsidRDefault="006E21B0" w:rsidP="00E70FC9">
            <w:pPr>
              <w:jc w:val="left"/>
            </w:pPr>
            <w:r>
              <w:t xml:space="preserve">Caroline Creedon, </w:t>
            </w:r>
            <w:r w:rsidR="000E2BCC">
              <w:t>Robert F</w:t>
            </w:r>
            <w:r>
              <w:t>eillafe</w:t>
            </w:r>
            <w:r w:rsidR="000E2BCC">
              <w:t>, Anthony Jurkov</w:t>
            </w:r>
          </w:p>
        </w:tc>
        <w:tc>
          <w:tcPr>
            <w:tcW w:w="3634" w:type="dxa"/>
          </w:tcPr>
          <w:p w14:paraId="51B235BC" w14:textId="77777777" w:rsidR="000E2BCC" w:rsidRPr="003478A3" w:rsidRDefault="000E2BCC" w:rsidP="002A730A"/>
        </w:tc>
      </w:tr>
      <w:tr w:rsidR="005525D8" w:rsidRPr="003478A3" w14:paraId="6DEAEC2D" w14:textId="77777777" w:rsidTr="00FC02F0">
        <w:tc>
          <w:tcPr>
            <w:tcW w:w="2575" w:type="dxa"/>
          </w:tcPr>
          <w:p w14:paraId="4EF82E15" w14:textId="49944E52" w:rsidR="005525D8" w:rsidRPr="003478A3" w:rsidRDefault="005525D8" w:rsidP="005525D8">
            <w:r w:rsidRPr="003478A3">
              <w:t>Organisational Development</w:t>
            </w:r>
          </w:p>
        </w:tc>
        <w:tc>
          <w:tcPr>
            <w:tcW w:w="2807" w:type="dxa"/>
          </w:tcPr>
          <w:p w14:paraId="220CC129" w14:textId="2C3081E3" w:rsidR="005525D8" w:rsidRPr="003478A3" w:rsidRDefault="005525D8" w:rsidP="00E70FC9">
            <w:pPr>
              <w:jc w:val="left"/>
            </w:pPr>
            <w:r>
              <w:t>Jane Grierson,</w:t>
            </w:r>
            <w:r w:rsidRPr="003478A3">
              <w:t xml:space="preserve"> Susanna</w:t>
            </w:r>
            <w:r>
              <w:t xml:space="preserve"> Moore</w:t>
            </w:r>
            <w:r w:rsidRPr="003478A3">
              <w:t>, Pierre</w:t>
            </w:r>
            <w:r>
              <w:t xml:space="preserve"> Rosenkotter</w:t>
            </w:r>
            <w:r w:rsidRPr="003478A3">
              <w:t>, Bernie</w:t>
            </w:r>
            <w:r>
              <w:t xml:space="preserve"> Wallace</w:t>
            </w:r>
            <w:r w:rsidR="00E70FC9">
              <w:t>, Genene Brownbill, Chelsea Hayes</w:t>
            </w:r>
          </w:p>
        </w:tc>
        <w:tc>
          <w:tcPr>
            <w:tcW w:w="3634" w:type="dxa"/>
          </w:tcPr>
          <w:p w14:paraId="5E5AFA17" w14:textId="77777777" w:rsidR="005525D8" w:rsidRPr="003478A3" w:rsidRDefault="005525D8" w:rsidP="005525D8"/>
        </w:tc>
      </w:tr>
      <w:tr w:rsidR="009D1C2F" w:rsidRPr="003478A3" w14:paraId="2E1A239C" w14:textId="77777777" w:rsidTr="00FC02F0">
        <w:tc>
          <w:tcPr>
            <w:tcW w:w="2575" w:type="dxa"/>
          </w:tcPr>
          <w:p w14:paraId="3D0AD379" w14:textId="32B75790" w:rsidR="00D8396D" w:rsidRPr="003478A3" w:rsidRDefault="00D8396D" w:rsidP="005961E2">
            <w:r w:rsidRPr="003478A3">
              <w:t>Onboarding</w:t>
            </w:r>
          </w:p>
        </w:tc>
        <w:tc>
          <w:tcPr>
            <w:tcW w:w="2807" w:type="dxa"/>
          </w:tcPr>
          <w:p w14:paraId="635F9515" w14:textId="397841FD" w:rsidR="00D8396D" w:rsidRPr="003478A3" w:rsidRDefault="00D8396D" w:rsidP="00E70FC9">
            <w:pPr>
              <w:jc w:val="left"/>
            </w:pPr>
            <w:r w:rsidRPr="003478A3">
              <w:t>Dani</w:t>
            </w:r>
            <w:r w:rsidR="009560C2">
              <w:t xml:space="preserve"> Gerresheim</w:t>
            </w:r>
            <w:r w:rsidR="00E70FC9">
              <w:t>, Emily Dawson</w:t>
            </w:r>
          </w:p>
        </w:tc>
        <w:tc>
          <w:tcPr>
            <w:tcW w:w="3634" w:type="dxa"/>
          </w:tcPr>
          <w:p w14:paraId="64E73572" w14:textId="77777777" w:rsidR="00D8396D" w:rsidRPr="003478A3" w:rsidRDefault="00D8396D" w:rsidP="005961E2"/>
        </w:tc>
      </w:tr>
      <w:tr w:rsidR="009D1C2F" w:rsidRPr="003478A3" w14:paraId="74BA21CF" w14:textId="77777777" w:rsidTr="00FC02F0">
        <w:tc>
          <w:tcPr>
            <w:tcW w:w="2575" w:type="dxa"/>
          </w:tcPr>
          <w:p w14:paraId="4BE594F4" w14:textId="02F7A86B" w:rsidR="00D8396D" w:rsidRPr="003478A3" w:rsidRDefault="00D8396D" w:rsidP="005961E2">
            <w:r w:rsidRPr="003478A3">
              <w:t>Payroll</w:t>
            </w:r>
          </w:p>
        </w:tc>
        <w:tc>
          <w:tcPr>
            <w:tcW w:w="2807" w:type="dxa"/>
          </w:tcPr>
          <w:p w14:paraId="41903F7D" w14:textId="42C4BAC4" w:rsidR="00D8396D" w:rsidRPr="003478A3" w:rsidRDefault="009560C2" w:rsidP="00E70FC9">
            <w:pPr>
              <w:jc w:val="left"/>
            </w:pPr>
            <w:r>
              <w:t xml:space="preserve">Nicole Billington, </w:t>
            </w:r>
            <w:r w:rsidR="00E70FC9">
              <w:t>Renee Peake, Megan Arnold</w:t>
            </w:r>
          </w:p>
        </w:tc>
        <w:tc>
          <w:tcPr>
            <w:tcW w:w="3634" w:type="dxa"/>
          </w:tcPr>
          <w:p w14:paraId="55E078FF" w14:textId="410D250F" w:rsidR="00D8396D" w:rsidRPr="003478A3" w:rsidRDefault="00000000" w:rsidP="005961E2">
            <w:hyperlink r:id="rId11">
              <w:r w:rsidR="00D8396D" w:rsidRPr="003478A3">
                <w:t>Payroll.inbox@cgd.vic.gov.au</w:t>
              </w:r>
            </w:hyperlink>
          </w:p>
        </w:tc>
      </w:tr>
      <w:tr w:rsidR="00EF4DC4" w:rsidRPr="003478A3" w14:paraId="7C651A0B" w14:textId="77777777" w:rsidTr="00FC02F0">
        <w:tc>
          <w:tcPr>
            <w:tcW w:w="2575" w:type="dxa"/>
          </w:tcPr>
          <w:p w14:paraId="1F4383E5" w14:textId="77777777" w:rsidR="00EF4DC4" w:rsidRPr="003478A3" w:rsidRDefault="00EF4DC4" w:rsidP="00C65940">
            <w:r w:rsidRPr="003478A3">
              <w:t>PDPs</w:t>
            </w:r>
          </w:p>
        </w:tc>
        <w:tc>
          <w:tcPr>
            <w:tcW w:w="2807" w:type="dxa"/>
          </w:tcPr>
          <w:p w14:paraId="7C27A601" w14:textId="74805CD6" w:rsidR="00EF4DC4" w:rsidRPr="003478A3" w:rsidRDefault="00E70FC9" w:rsidP="00E70FC9">
            <w:pPr>
              <w:jc w:val="left"/>
            </w:pPr>
            <w:r>
              <w:t>Genene Brownbill</w:t>
            </w:r>
            <w:r w:rsidR="00EF4DC4" w:rsidRPr="003478A3">
              <w:t>,</w:t>
            </w:r>
            <w:r w:rsidR="00EF4DC4">
              <w:t xml:space="preserve"> Jane Grierson,</w:t>
            </w:r>
            <w:r w:rsidR="00EF4DC4" w:rsidRPr="003478A3">
              <w:t xml:space="preserve"> Susanna</w:t>
            </w:r>
            <w:r w:rsidR="00EF4DC4">
              <w:t xml:space="preserve"> Moore</w:t>
            </w:r>
            <w:r w:rsidR="00EF4DC4" w:rsidRPr="003478A3">
              <w:t>, Pierre</w:t>
            </w:r>
            <w:r w:rsidR="00EF4DC4">
              <w:t xml:space="preserve"> Rosenkotter</w:t>
            </w:r>
            <w:r w:rsidR="00EF4DC4" w:rsidRPr="003478A3">
              <w:t>, Bernie</w:t>
            </w:r>
            <w:r w:rsidR="00EF4DC4">
              <w:t xml:space="preserve"> Wallace</w:t>
            </w:r>
            <w:r>
              <w:t>, Chelsea Hayes</w:t>
            </w:r>
          </w:p>
        </w:tc>
        <w:tc>
          <w:tcPr>
            <w:tcW w:w="3634" w:type="dxa"/>
          </w:tcPr>
          <w:p w14:paraId="18186EF3" w14:textId="77777777" w:rsidR="00EF4DC4" w:rsidRPr="003478A3" w:rsidRDefault="00EF4DC4" w:rsidP="00C65940"/>
        </w:tc>
      </w:tr>
      <w:tr w:rsidR="00EF4DC4" w:rsidRPr="003478A3" w14:paraId="70172F75" w14:textId="77777777" w:rsidTr="00FC02F0">
        <w:tc>
          <w:tcPr>
            <w:tcW w:w="2575" w:type="dxa"/>
          </w:tcPr>
          <w:p w14:paraId="1EFD6B15" w14:textId="77777777" w:rsidR="00EF4DC4" w:rsidRPr="003478A3" w:rsidRDefault="00EF4DC4" w:rsidP="00DC426B">
            <w:r w:rsidRPr="003478A3">
              <w:t>Position Descriptions</w:t>
            </w:r>
          </w:p>
        </w:tc>
        <w:tc>
          <w:tcPr>
            <w:tcW w:w="2807" w:type="dxa"/>
          </w:tcPr>
          <w:p w14:paraId="7B01D34D" w14:textId="77777777" w:rsidR="00EF4DC4" w:rsidRPr="003478A3" w:rsidRDefault="00EF4DC4" w:rsidP="00DC426B">
            <w:r w:rsidRPr="003478A3">
              <w:t>Pierre</w:t>
            </w:r>
            <w:r>
              <w:t xml:space="preserve"> Rosenkotter</w:t>
            </w:r>
          </w:p>
        </w:tc>
        <w:tc>
          <w:tcPr>
            <w:tcW w:w="3634" w:type="dxa"/>
          </w:tcPr>
          <w:p w14:paraId="1014268A" w14:textId="77777777" w:rsidR="00EF4DC4" w:rsidRPr="003478A3" w:rsidRDefault="00EF4DC4" w:rsidP="00DC426B"/>
        </w:tc>
      </w:tr>
      <w:tr w:rsidR="00EF4DC4" w:rsidRPr="003478A3" w14:paraId="0B15C6D7" w14:textId="77777777" w:rsidTr="00FC02F0">
        <w:tc>
          <w:tcPr>
            <w:tcW w:w="2575" w:type="dxa"/>
          </w:tcPr>
          <w:p w14:paraId="013B5CDA" w14:textId="77777777" w:rsidR="00EF4DC4" w:rsidRPr="003478A3" w:rsidRDefault="00EF4DC4" w:rsidP="00E83E3A">
            <w:r w:rsidRPr="003478A3">
              <w:t>Pulse</w:t>
            </w:r>
          </w:p>
        </w:tc>
        <w:tc>
          <w:tcPr>
            <w:tcW w:w="2807" w:type="dxa"/>
          </w:tcPr>
          <w:p w14:paraId="5D65CB0B" w14:textId="31E24171" w:rsidR="00EF4DC4" w:rsidRPr="003478A3" w:rsidRDefault="00E70FC9" w:rsidP="00E70FC9">
            <w:pPr>
              <w:jc w:val="left"/>
            </w:pPr>
            <w:r>
              <w:t>Emily Dawson</w:t>
            </w:r>
            <w:r w:rsidR="00EF4DC4">
              <w:t>,</w:t>
            </w:r>
            <w:r w:rsidR="00EF4DC4" w:rsidRPr="003478A3">
              <w:t xml:space="preserve"> Dani</w:t>
            </w:r>
            <w:r w:rsidR="00EF4DC4">
              <w:t xml:space="preserve"> Gerresheim</w:t>
            </w:r>
          </w:p>
        </w:tc>
        <w:tc>
          <w:tcPr>
            <w:tcW w:w="3634" w:type="dxa"/>
          </w:tcPr>
          <w:p w14:paraId="252B5983" w14:textId="77777777" w:rsidR="00EF4DC4" w:rsidRPr="003478A3" w:rsidRDefault="00EF4DC4" w:rsidP="00E83E3A"/>
        </w:tc>
      </w:tr>
      <w:tr w:rsidR="00D00EDB" w:rsidRPr="003478A3" w14:paraId="442BF721" w14:textId="77777777" w:rsidTr="00FC02F0">
        <w:tc>
          <w:tcPr>
            <w:tcW w:w="2575" w:type="dxa"/>
          </w:tcPr>
          <w:p w14:paraId="07B1D4EF" w14:textId="397DEF0C" w:rsidR="00D00EDB" w:rsidRPr="003478A3" w:rsidRDefault="00D00EDB" w:rsidP="00E83E3A">
            <w:r>
              <w:t>Recruitment</w:t>
            </w:r>
          </w:p>
        </w:tc>
        <w:tc>
          <w:tcPr>
            <w:tcW w:w="2807" w:type="dxa"/>
          </w:tcPr>
          <w:p w14:paraId="4C428920" w14:textId="72976DE6" w:rsidR="00D00EDB" w:rsidRPr="003478A3" w:rsidRDefault="00E70FC9" w:rsidP="00E70FC9">
            <w:pPr>
              <w:jc w:val="left"/>
            </w:pPr>
            <w:r>
              <w:t>Emily Dawson</w:t>
            </w:r>
          </w:p>
        </w:tc>
        <w:tc>
          <w:tcPr>
            <w:tcW w:w="3634" w:type="dxa"/>
          </w:tcPr>
          <w:p w14:paraId="2F936239" w14:textId="0CF4D9C8" w:rsidR="00D00EDB" w:rsidRPr="003478A3" w:rsidRDefault="00D00EDB" w:rsidP="00E83E3A">
            <w:r w:rsidRPr="003478A3">
              <w:t>zzorgdevadmin@cgd.vic.gov.au</w:t>
            </w:r>
          </w:p>
        </w:tc>
      </w:tr>
      <w:tr w:rsidR="009D1C2F" w:rsidRPr="003478A3" w14:paraId="5C3C7CE9" w14:textId="77777777" w:rsidTr="00FC02F0">
        <w:tc>
          <w:tcPr>
            <w:tcW w:w="2575" w:type="dxa"/>
          </w:tcPr>
          <w:p w14:paraId="5D1761FF" w14:textId="49DE321F" w:rsidR="00D8396D" w:rsidRPr="003478A3" w:rsidRDefault="00D8396D" w:rsidP="005961E2">
            <w:r w:rsidRPr="003478A3">
              <w:t>Workforce Plan</w:t>
            </w:r>
          </w:p>
        </w:tc>
        <w:tc>
          <w:tcPr>
            <w:tcW w:w="2807" w:type="dxa"/>
          </w:tcPr>
          <w:p w14:paraId="65175AA9" w14:textId="3BF5A6CF" w:rsidR="00D8396D" w:rsidRPr="003478A3" w:rsidRDefault="00D8396D" w:rsidP="00E70FC9">
            <w:pPr>
              <w:jc w:val="left"/>
            </w:pPr>
            <w:r w:rsidRPr="003478A3">
              <w:t>Genene</w:t>
            </w:r>
            <w:r w:rsidR="009560C2">
              <w:t xml:space="preserve"> Brownbill</w:t>
            </w:r>
          </w:p>
        </w:tc>
        <w:tc>
          <w:tcPr>
            <w:tcW w:w="3634" w:type="dxa"/>
          </w:tcPr>
          <w:p w14:paraId="4BFDFC3B" w14:textId="77777777" w:rsidR="00D8396D" w:rsidRPr="003478A3" w:rsidRDefault="00D8396D" w:rsidP="005961E2"/>
        </w:tc>
      </w:tr>
      <w:tr w:rsidR="00A8577F" w:rsidRPr="003478A3" w14:paraId="2CC1A238" w14:textId="77777777" w:rsidTr="00FC02F0">
        <w:tc>
          <w:tcPr>
            <w:tcW w:w="2575" w:type="dxa"/>
          </w:tcPr>
          <w:p w14:paraId="4DA8E2C1" w14:textId="1CB015E3" w:rsidR="00A8577F" w:rsidRPr="003478A3" w:rsidRDefault="00A8577F" w:rsidP="005961E2">
            <w:proofErr w:type="spellStart"/>
            <w:r>
              <w:t>WorkCover</w:t>
            </w:r>
            <w:proofErr w:type="spellEnd"/>
            <w:r>
              <w:t xml:space="preserve"> / </w:t>
            </w:r>
            <w:r w:rsidR="00AC08E5">
              <w:t>R</w:t>
            </w:r>
            <w:r>
              <w:t xml:space="preserve">eturn to </w:t>
            </w:r>
            <w:r w:rsidR="00AC08E5">
              <w:t>W</w:t>
            </w:r>
            <w:r>
              <w:t>ork</w:t>
            </w:r>
          </w:p>
        </w:tc>
        <w:tc>
          <w:tcPr>
            <w:tcW w:w="2807" w:type="dxa"/>
          </w:tcPr>
          <w:p w14:paraId="630FDF6D" w14:textId="44301620" w:rsidR="00A8577F" w:rsidRPr="003478A3" w:rsidRDefault="00A8577F" w:rsidP="00E70FC9">
            <w:pPr>
              <w:jc w:val="left"/>
            </w:pPr>
            <w:r>
              <w:t>Bronwyn Duffus</w:t>
            </w:r>
            <w:r w:rsidR="005525D8">
              <w:t>, Laura Kilgower</w:t>
            </w:r>
          </w:p>
        </w:tc>
        <w:tc>
          <w:tcPr>
            <w:tcW w:w="3634" w:type="dxa"/>
          </w:tcPr>
          <w:p w14:paraId="72FB4637" w14:textId="0F71D0B1" w:rsidR="00A8577F" w:rsidRPr="003478A3" w:rsidRDefault="00B54082" w:rsidP="005961E2">
            <w:r w:rsidRPr="00B54082">
              <w:t>workcover@cgd.vic.gov.au</w:t>
            </w:r>
          </w:p>
        </w:tc>
      </w:tr>
    </w:tbl>
    <w:p w14:paraId="7DC3EB0A" w14:textId="27745D4E" w:rsidR="00156004" w:rsidRPr="003478A3" w:rsidRDefault="00156004" w:rsidP="00156004">
      <w:pPr>
        <w:pStyle w:val="Heading2"/>
      </w:pPr>
      <w:bookmarkStart w:id="1" w:name="_Toc155609587"/>
      <w:r w:rsidRPr="003478A3">
        <w:lastRenderedPageBreak/>
        <w:t>E</w:t>
      </w:r>
      <w:r w:rsidR="00CE1B4C" w:rsidRPr="003478A3">
        <w:t>mployee Assistance Program (E</w:t>
      </w:r>
      <w:r w:rsidRPr="003478A3">
        <w:t>AP</w:t>
      </w:r>
      <w:r w:rsidR="00CE1B4C" w:rsidRPr="003478A3">
        <w:t>)</w:t>
      </w:r>
      <w:bookmarkEnd w:id="1"/>
      <w:r w:rsidR="2DDDC1CB" w:rsidRPr="003478A3">
        <w:t xml:space="preserve"> </w:t>
      </w:r>
    </w:p>
    <w:p w14:paraId="7CA214B9" w14:textId="2BAFBF49" w:rsidR="00CE1B4C" w:rsidRPr="003478A3" w:rsidRDefault="00CE1B4C" w:rsidP="008152A5">
      <w:r w:rsidRPr="003478A3">
        <w:t>Provided by Converge International Offers free and confidential support to staff, their immediate family members and people leaders.</w:t>
      </w:r>
    </w:p>
    <w:p w14:paraId="1AC29AAF" w14:textId="77777777" w:rsidR="00CE1B4C" w:rsidRPr="003478A3" w:rsidRDefault="00CE1B4C" w:rsidP="008152A5">
      <w:r w:rsidRPr="003478A3">
        <w:t>There are multiple streams available:</w:t>
      </w:r>
    </w:p>
    <w:p w14:paraId="67B812D1" w14:textId="434D7A9B" w:rsidR="00CE1B4C" w:rsidRPr="003478A3" w:rsidRDefault="00CE1B4C" w:rsidP="00622BFB">
      <w:pPr>
        <w:pStyle w:val="ListParagraph"/>
        <w:numPr>
          <w:ilvl w:val="0"/>
          <w:numId w:val="11"/>
        </w:numPr>
      </w:pPr>
      <w:r w:rsidRPr="003478A3">
        <w:t>Money Assist*</w:t>
      </w:r>
    </w:p>
    <w:p w14:paraId="1BB6B9F7" w14:textId="77777777" w:rsidR="00CE1B4C" w:rsidRPr="003478A3" w:rsidRDefault="00CE1B4C" w:rsidP="00622BFB">
      <w:pPr>
        <w:pStyle w:val="ListParagraph"/>
        <w:numPr>
          <w:ilvl w:val="0"/>
          <w:numId w:val="11"/>
        </w:numPr>
      </w:pPr>
      <w:r w:rsidRPr="003478A3">
        <w:t>Career Assist</w:t>
      </w:r>
    </w:p>
    <w:p w14:paraId="4C08EAA2" w14:textId="77777777" w:rsidR="00CE1B4C" w:rsidRPr="003478A3" w:rsidRDefault="00CE1B4C" w:rsidP="00622BFB">
      <w:pPr>
        <w:pStyle w:val="ListParagraph"/>
        <w:numPr>
          <w:ilvl w:val="0"/>
          <w:numId w:val="11"/>
        </w:numPr>
      </w:pPr>
      <w:r w:rsidRPr="003478A3">
        <w:t>Conflict Assist</w:t>
      </w:r>
    </w:p>
    <w:p w14:paraId="0D1E21A5" w14:textId="77777777" w:rsidR="00CE1B4C" w:rsidRPr="003478A3" w:rsidRDefault="00CE1B4C" w:rsidP="00622BFB">
      <w:pPr>
        <w:pStyle w:val="ListParagraph"/>
        <w:numPr>
          <w:ilvl w:val="0"/>
          <w:numId w:val="11"/>
        </w:numPr>
      </w:pPr>
      <w:r w:rsidRPr="003478A3">
        <w:t>Employee Assist</w:t>
      </w:r>
    </w:p>
    <w:p w14:paraId="57FD73C8" w14:textId="77777777" w:rsidR="00CE1B4C" w:rsidRPr="003478A3" w:rsidRDefault="00CE1B4C" w:rsidP="00622BFB">
      <w:pPr>
        <w:pStyle w:val="ListParagraph"/>
        <w:numPr>
          <w:ilvl w:val="0"/>
          <w:numId w:val="11"/>
        </w:numPr>
      </w:pPr>
      <w:r w:rsidRPr="003478A3">
        <w:t>Family Assist</w:t>
      </w:r>
    </w:p>
    <w:p w14:paraId="314FAC61" w14:textId="77777777" w:rsidR="00CE1B4C" w:rsidRPr="003478A3" w:rsidRDefault="00CE1B4C" w:rsidP="00622BFB">
      <w:pPr>
        <w:pStyle w:val="ListParagraph"/>
        <w:numPr>
          <w:ilvl w:val="0"/>
          <w:numId w:val="11"/>
        </w:numPr>
      </w:pPr>
      <w:r w:rsidRPr="003478A3">
        <w:t>Manager Assist</w:t>
      </w:r>
    </w:p>
    <w:p w14:paraId="5894CE38" w14:textId="77777777" w:rsidR="00CE1B4C" w:rsidRPr="003478A3" w:rsidRDefault="00CE1B4C" w:rsidP="00622BFB">
      <w:pPr>
        <w:pStyle w:val="ListParagraph"/>
        <w:numPr>
          <w:ilvl w:val="0"/>
          <w:numId w:val="11"/>
        </w:numPr>
      </w:pPr>
      <w:r w:rsidRPr="003478A3">
        <w:t>Nutrition and Lifestyle Assist</w:t>
      </w:r>
    </w:p>
    <w:p w14:paraId="6DD3841F" w14:textId="048AA9BE" w:rsidR="00CE1B4C" w:rsidRPr="003478A3" w:rsidRDefault="00CE1B4C" w:rsidP="008152A5">
      <w:r w:rsidRPr="003478A3">
        <w:t xml:space="preserve">Appointments during working hours are paid.  Converge offer both in-person and online appointments. A counsellor is also available on-site (bookings essential) on Thursdays. The onsite Consultant roster can be found </w:t>
      </w:r>
      <w:r w:rsidR="006F1E55" w:rsidRPr="003478A3">
        <w:t xml:space="preserve">by </w:t>
      </w:r>
      <w:r w:rsidR="000F1C49" w:rsidRPr="003478A3">
        <w:rPr>
          <w:b/>
          <w:bCs/>
        </w:rPr>
        <w:t>searching t</w:t>
      </w:r>
      <w:r w:rsidR="006F1E55" w:rsidRPr="003478A3">
        <w:rPr>
          <w:b/>
          <w:bCs/>
        </w:rPr>
        <w:t>he term “Employee Assistance”</w:t>
      </w:r>
      <w:r w:rsidR="006F1E55" w:rsidRPr="003478A3">
        <w:t xml:space="preserve"> in</w:t>
      </w:r>
      <w:r w:rsidRPr="003478A3">
        <w:t xml:space="preserve"> the Source</w:t>
      </w:r>
      <w:r w:rsidR="007B1977" w:rsidRPr="003478A3">
        <w:t xml:space="preserve"> </w:t>
      </w:r>
      <w:hyperlink r:id="rId12" w:history="1">
        <w:r w:rsidR="007B1977" w:rsidRPr="003478A3">
          <w:rPr>
            <w:rStyle w:val="Hyperlink"/>
          </w:rPr>
          <w:t>(Home&gt;Safety, Health and Wellbeing&gt;Employee Assistance Program</w:t>
        </w:r>
      </w:hyperlink>
      <w:r w:rsidR="007B1977" w:rsidRPr="003478A3">
        <w:t>)</w:t>
      </w:r>
      <w:r w:rsidRPr="003478A3">
        <w:t>.</w:t>
      </w:r>
      <w:r w:rsidR="006F1E55" w:rsidRPr="003478A3">
        <w:t xml:space="preserve"> </w:t>
      </w:r>
    </w:p>
    <w:p w14:paraId="1A8A429F" w14:textId="5028E943" w:rsidR="00CE1B4C" w:rsidRPr="003478A3" w:rsidRDefault="00CE1B4C" w:rsidP="008152A5">
      <w:r w:rsidRPr="003478A3">
        <w:t>OD authorisation or approval to attend sessions is not required. There is a general limit of 3 sessions per issue per employee/people leader. Further appointments can be approved subject to formal request to Converge (facilitated by OD).</w:t>
      </w:r>
    </w:p>
    <w:p w14:paraId="58328768" w14:textId="79722543" w:rsidR="00CE1B4C" w:rsidRPr="003478A3" w:rsidRDefault="00CE1B4C" w:rsidP="008152A5">
      <w:r w:rsidRPr="003478A3">
        <w:t>Employees generally self-refer, although on occasions, it can be appropriate for a people leader to refer the employee and contact Converge on the employee’s behalf.  Employee confirmation however is required.  Speak with OD if considering this.</w:t>
      </w:r>
    </w:p>
    <w:p w14:paraId="621C36EF" w14:textId="396158FA" w:rsidR="0077470F" w:rsidRPr="003478A3" w:rsidRDefault="00CE1B4C" w:rsidP="008152A5">
      <w:r w:rsidRPr="003478A3">
        <w:t>Also a</w:t>
      </w:r>
      <w:r w:rsidR="0077470F" w:rsidRPr="003478A3">
        <w:t>vailable to immediate family members</w:t>
      </w:r>
      <w:r w:rsidRPr="003478A3">
        <w:t xml:space="preserve"> of Council employee</w:t>
      </w:r>
      <w:r w:rsidR="003D06F8" w:rsidRPr="003478A3">
        <w:t xml:space="preserve"> free of charge</w:t>
      </w:r>
      <w:r w:rsidRPr="003478A3">
        <w:t xml:space="preserve">.  </w:t>
      </w:r>
      <w:r w:rsidR="0077470F" w:rsidRPr="003478A3">
        <w:t xml:space="preserve"> </w:t>
      </w:r>
    </w:p>
    <w:p w14:paraId="2162BBB1" w14:textId="4207E0F2" w:rsidR="003F30C6" w:rsidRPr="003478A3" w:rsidRDefault="00CE1B4C" w:rsidP="003F30C6">
      <w:r w:rsidRPr="003478A3">
        <w:t>People leaders are to r</w:t>
      </w:r>
      <w:r w:rsidR="00BF001C" w:rsidRPr="003478A3">
        <w:t xml:space="preserve">ecommend EAP </w:t>
      </w:r>
      <w:r w:rsidR="00EF02FA" w:rsidRPr="003478A3">
        <w:t>at earliest opportunity</w:t>
      </w:r>
      <w:r w:rsidRPr="003478A3">
        <w:t xml:space="preserve"> and definitely whenever a performance, disciplinary, welfare matter is raised by the staff member</w:t>
      </w:r>
      <w:r w:rsidR="003046B6" w:rsidRPr="003478A3">
        <w:t xml:space="preserve">.  </w:t>
      </w:r>
    </w:p>
    <w:p w14:paraId="3868C840" w14:textId="4E6448D6" w:rsidR="000F1C49" w:rsidRPr="003478A3" w:rsidRDefault="00CE1B4C" w:rsidP="00622BFB">
      <w:pPr>
        <w:numPr>
          <w:ilvl w:val="0"/>
          <w:numId w:val="10"/>
        </w:numPr>
        <w:shd w:val="clear" w:color="auto" w:fill="FFFFFF"/>
        <w:spacing w:before="100" w:beforeAutospacing="1" w:after="100" w:afterAutospacing="1" w:line="240" w:lineRule="auto"/>
        <w:jc w:val="left"/>
        <w:rPr>
          <w:rFonts w:ascii="Muli" w:hAnsi="Muli"/>
          <w:color w:val="000000"/>
        </w:rPr>
      </w:pPr>
      <w:r w:rsidRPr="003478A3">
        <w:t>*</w:t>
      </w:r>
      <w:r w:rsidR="00B176C9" w:rsidRPr="003478A3">
        <w:t>For</w:t>
      </w:r>
      <w:r w:rsidR="00155808" w:rsidRPr="003478A3">
        <w:t xml:space="preserve"> information for</w:t>
      </w:r>
      <w:r w:rsidR="00B176C9" w:rsidRPr="003478A3">
        <w:t xml:space="preserve"> staff experiencing financial difficulties, </w:t>
      </w:r>
      <w:r w:rsidRPr="003478A3">
        <w:t xml:space="preserve">further information about what Council can offer is available by </w:t>
      </w:r>
      <w:r w:rsidRPr="003478A3">
        <w:rPr>
          <w:b/>
          <w:bCs/>
        </w:rPr>
        <w:t>searching</w:t>
      </w:r>
      <w:r w:rsidR="000F1C49" w:rsidRPr="003478A3">
        <w:rPr>
          <w:b/>
          <w:bCs/>
        </w:rPr>
        <w:t xml:space="preserve"> the term</w:t>
      </w:r>
      <w:r w:rsidRPr="003478A3">
        <w:rPr>
          <w:b/>
          <w:bCs/>
        </w:rPr>
        <w:t xml:space="preserve"> </w:t>
      </w:r>
      <w:r w:rsidR="00497E5C" w:rsidRPr="003478A3">
        <w:rPr>
          <w:b/>
          <w:bCs/>
        </w:rPr>
        <w:t>“Financial Assistance”</w:t>
      </w:r>
      <w:r w:rsidR="00497E5C" w:rsidRPr="003478A3">
        <w:t xml:space="preserve"> in the Source</w:t>
      </w:r>
      <w:r w:rsidR="000F1C49" w:rsidRPr="003478A3">
        <w:t xml:space="preserve">. </w:t>
      </w:r>
      <w:r w:rsidR="000F1C49" w:rsidRPr="003478A3">
        <w:rPr>
          <w:rStyle w:val="Hyperlink"/>
        </w:rPr>
        <w:t>(</w:t>
      </w:r>
      <w:hyperlink r:id="rId13" w:history="1">
        <w:r w:rsidR="000F1C49" w:rsidRPr="003478A3">
          <w:rPr>
            <w:rStyle w:val="Hyperlink"/>
          </w:rPr>
          <w:t>Home</w:t>
        </w:r>
      </w:hyperlink>
      <w:r w:rsidR="000F1C49" w:rsidRPr="003478A3">
        <w:rPr>
          <w:rStyle w:val="Hyperlink"/>
        </w:rPr>
        <w:t xml:space="preserve"> &gt; </w:t>
      </w:r>
      <w:hyperlink r:id="rId14" w:history="1">
        <w:r w:rsidR="000F1C49" w:rsidRPr="003478A3">
          <w:rPr>
            <w:rStyle w:val="Hyperlink"/>
          </w:rPr>
          <w:t>Safety, Health and Wellbeing</w:t>
        </w:r>
      </w:hyperlink>
      <w:r w:rsidR="000F1C49" w:rsidRPr="003478A3">
        <w:rPr>
          <w:rStyle w:val="Hyperlink"/>
        </w:rPr>
        <w:t xml:space="preserve"> &gt; </w:t>
      </w:r>
      <w:hyperlink r:id="rId15" w:history="1">
        <w:r w:rsidR="000F1C49" w:rsidRPr="003478A3">
          <w:rPr>
            <w:rStyle w:val="Hyperlink"/>
          </w:rPr>
          <w:t>Employee Support</w:t>
        </w:r>
      </w:hyperlink>
      <w:r w:rsidR="000F1C49" w:rsidRPr="003478A3">
        <w:rPr>
          <w:rStyle w:val="Hyperlink"/>
        </w:rPr>
        <w:t> &gt;Financial Assistance)</w:t>
      </w:r>
    </w:p>
    <w:p w14:paraId="7579E342" w14:textId="166F03CD" w:rsidR="0077470F" w:rsidRPr="003478A3" w:rsidRDefault="00156004" w:rsidP="00156004">
      <w:pPr>
        <w:pStyle w:val="Heading2"/>
      </w:pPr>
      <w:bookmarkStart w:id="2" w:name="_Toc155609588"/>
      <w:r w:rsidRPr="003478A3">
        <w:t>Manager Assist</w:t>
      </w:r>
      <w:bookmarkEnd w:id="2"/>
      <w:r w:rsidR="14BD9303" w:rsidRPr="003478A3">
        <w:t xml:space="preserve"> </w:t>
      </w:r>
    </w:p>
    <w:p w14:paraId="60754BCB" w14:textId="786DB150" w:rsidR="00D949D7" w:rsidRPr="003478A3" w:rsidRDefault="0077470F" w:rsidP="58C39CEA">
      <w:r w:rsidRPr="003478A3">
        <w:t>Avai</w:t>
      </w:r>
      <w:r w:rsidR="000441B9" w:rsidRPr="003478A3">
        <w:t xml:space="preserve">lable for </w:t>
      </w:r>
      <w:r w:rsidR="00665462" w:rsidRPr="003478A3">
        <w:t>any people leader</w:t>
      </w:r>
      <w:r w:rsidR="004C6F6B" w:rsidRPr="003478A3">
        <w:t xml:space="preserve">s to talk through </w:t>
      </w:r>
      <w:r w:rsidR="00EB3897" w:rsidRPr="003478A3">
        <w:t xml:space="preserve">any people </w:t>
      </w:r>
      <w:r w:rsidR="00CE1B4C" w:rsidRPr="003478A3">
        <w:t xml:space="preserve">or leadership </w:t>
      </w:r>
      <w:r w:rsidR="00EB3897" w:rsidRPr="003478A3">
        <w:t>matters</w:t>
      </w:r>
      <w:r w:rsidR="00CE1B4C" w:rsidRPr="003478A3">
        <w:t xml:space="preserve"> and to obtain independent guidance.</w:t>
      </w:r>
      <w:r w:rsidR="00EB3897" w:rsidRPr="003478A3">
        <w:t xml:space="preserve">  OD approval or authorisation </w:t>
      </w:r>
      <w:r w:rsidR="000F1C49" w:rsidRPr="003478A3">
        <w:t xml:space="preserve">is </w:t>
      </w:r>
      <w:r w:rsidR="00EB3897" w:rsidRPr="003478A3">
        <w:t>not required</w:t>
      </w:r>
      <w:r w:rsidR="003071D5" w:rsidRPr="003478A3">
        <w:t>.</w:t>
      </w:r>
      <w:r w:rsidR="0062726F">
        <w:t xml:space="preserve">  This has been especially helpful for seeking assistance in managing people with a mental illness. </w:t>
      </w:r>
    </w:p>
    <w:p w14:paraId="365866EA" w14:textId="7CABD531" w:rsidR="00D949D7" w:rsidRPr="003478A3" w:rsidRDefault="00D949D7" w:rsidP="00D949D7">
      <w:r w:rsidRPr="003478A3">
        <w:t>Converge International – 1300 687 327</w:t>
      </w:r>
    </w:p>
    <w:p w14:paraId="717001FA" w14:textId="34A1B3F5" w:rsidR="00685513" w:rsidRPr="003478A3" w:rsidRDefault="00D97BF6" w:rsidP="00685513">
      <w:pPr>
        <w:pStyle w:val="Heading1"/>
      </w:pPr>
      <w:bookmarkStart w:id="3" w:name="_Toc155609589"/>
      <w:r w:rsidRPr="003478A3">
        <w:t>RECRUITMENT</w:t>
      </w:r>
      <w:bookmarkEnd w:id="3"/>
    </w:p>
    <w:p w14:paraId="37A695A7" w14:textId="1DB7C1F4" w:rsidR="601346DD" w:rsidRPr="003478A3" w:rsidRDefault="601346DD" w:rsidP="216245AB">
      <w:pPr>
        <w:pStyle w:val="Heading2"/>
      </w:pPr>
      <w:bookmarkStart w:id="4" w:name="_Toc155609590"/>
      <w:r w:rsidRPr="003478A3">
        <w:t xml:space="preserve">Preparing for </w:t>
      </w:r>
      <w:r w:rsidR="76E8BB58" w:rsidRPr="003478A3">
        <w:t>recruitment</w:t>
      </w:r>
      <w:bookmarkEnd w:id="4"/>
    </w:p>
    <w:p w14:paraId="418008DF" w14:textId="5E53A47E" w:rsidR="00AA4B58" w:rsidRPr="003478A3" w:rsidRDefault="00AA4B58" w:rsidP="00621F63">
      <w:pPr>
        <w:pBdr>
          <w:top w:val="single" w:sz="4" w:space="1" w:color="auto"/>
          <w:left w:val="single" w:sz="4" w:space="4" w:color="auto"/>
          <w:bottom w:val="single" w:sz="4" w:space="1" w:color="auto"/>
          <w:right w:val="single" w:sz="4" w:space="4" w:color="auto"/>
        </w:pBdr>
        <w:spacing w:after="0"/>
        <w:rPr>
          <w:i/>
          <w:iCs/>
        </w:rPr>
      </w:pPr>
      <w:r w:rsidRPr="003478A3">
        <w:rPr>
          <w:i/>
          <w:iCs/>
        </w:rPr>
        <w:t xml:space="preserve">TIP: </w:t>
      </w:r>
      <w:r w:rsidR="006D044D" w:rsidRPr="003478A3">
        <w:rPr>
          <w:i/>
          <w:iCs/>
        </w:rPr>
        <w:t>T</w:t>
      </w:r>
      <w:r w:rsidRPr="003478A3">
        <w:rPr>
          <w:i/>
          <w:iCs/>
        </w:rPr>
        <w:t xml:space="preserve">he Enterprise Agreement </w:t>
      </w:r>
      <w:r w:rsidR="006D044D" w:rsidRPr="003478A3">
        <w:rPr>
          <w:i/>
          <w:iCs/>
        </w:rPr>
        <w:t xml:space="preserve">requires Council </w:t>
      </w:r>
      <w:r w:rsidRPr="003478A3">
        <w:rPr>
          <w:i/>
          <w:iCs/>
        </w:rPr>
        <w:t xml:space="preserve">to maintain resourcing requirements. Therefore, please start the preparation process as soon as an employee resigns or applies to go on extended leave. </w:t>
      </w:r>
    </w:p>
    <w:p w14:paraId="63965252" w14:textId="77777777" w:rsidR="006D044D" w:rsidRPr="003478A3" w:rsidRDefault="006D044D" w:rsidP="00621F63">
      <w:pPr>
        <w:spacing w:after="0"/>
        <w:rPr>
          <w:i/>
          <w:iCs/>
        </w:rPr>
      </w:pPr>
    </w:p>
    <w:p w14:paraId="2DFC4F7C" w14:textId="56430151" w:rsidR="00405D7C" w:rsidRPr="003478A3" w:rsidRDefault="006D044D" w:rsidP="00621F63">
      <w:pPr>
        <w:pBdr>
          <w:top w:val="single" w:sz="4" w:space="1" w:color="auto"/>
          <w:left w:val="single" w:sz="4" w:space="4" w:color="auto"/>
          <w:bottom w:val="single" w:sz="4" w:space="1" w:color="auto"/>
          <w:right w:val="single" w:sz="4" w:space="4" w:color="auto"/>
        </w:pBdr>
        <w:spacing w:after="0"/>
        <w:rPr>
          <w:i/>
          <w:iCs/>
        </w:rPr>
      </w:pPr>
      <w:r w:rsidRPr="003478A3">
        <w:rPr>
          <w:i/>
          <w:iCs/>
        </w:rPr>
        <w:t>TIP: The Recruitment Policy requires all jobs to be advertised as flexible</w:t>
      </w:r>
    </w:p>
    <w:p w14:paraId="0B19C7DC" w14:textId="77777777" w:rsidR="006D044D" w:rsidRPr="003478A3" w:rsidRDefault="006D044D" w:rsidP="00621F63">
      <w:pPr>
        <w:spacing w:after="0"/>
        <w:rPr>
          <w:i/>
          <w:iCs/>
        </w:rPr>
      </w:pPr>
    </w:p>
    <w:p w14:paraId="01BE1FCB" w14:textId="18E10216" w:rsidR="006D044D" w:rsidRPr="003478A3" w:rsidRDefault="006D044D" w:rsidP="00621F63">
      <w:pPr>
        <w:pBdr>
          <w:top w:val="single" w:sz="4" w:space="1" w:color="auto"/>
          <w:left w:val="single" w:sz="4" w:space="4" w:color="auto"/>
          <w:bottom w:val="single" w:sz="4" w:space="1" w:color="auto"/>
          <w:right w:val="single" w:sz="4" w:space="4" w:color="auto"/>
        </w:pBdr>
        <w:spacing w:after="0"/>
        <w:rPr>
          <w:i/>
          <w:iCs/>
        </w:rPr>
      </w:pPr>
      <w:r w:rsidRPr="003478A3">
        <w:rPr>
          <w:i/>
          <w:iCs/>
        </w:rPr>
        <w:t>TIP: The Enterprise Agreement only permits a role to be temporary if it is for a specified period of time and/or for a specific project, task or tasks.</w:t>
      </w:r>
    </w:p>
    <w:p w14:paraId="70A306EC" w14:textId="77777777" w:rsidR="00405D7C" w:rsidRPr="003478A3" w:rsidRDefault="00405D7C" w:rsidP="001417D5">
      <w:pPr>
        <w:spacing w:after="0"/>
        <w:rPr>
          <w:i/>
          <w:iCs/>
        </w:rPr>
      </w:pPr>
    </w:p>
    <w:p w14:paraId="082CAA8F" w14:textId="04AB6A87" w:rsidR="0079676B" w:rsidRPr="003478A3" w:rsidRDefault="004753F7" w:rsidP="004753F7">
      <w:pPr>
        <w:pStyle w:val="Heading2"/>
        <w:rPr>
          <w:u w:val="single"/>
        </w:rPr>
      </w:pPr>
      <w:bookmarkStart w:id="5" w:name="_Toc155609591"/>
      <w:r w:rsidRPr="003478A3">
        <w:rPr>
          <w:u w:val="single"/>
        </w:rPr>
        <w:t>Position Description</w:t>
      </w:r>
      <w:bookmarkEnd w:id="5"/>
    </w:p>
    <w:p w14:paraId="15B850B8" w14:textId="4C97D48B" w:rsidR="0042215D" w:rsidRPr="003478A3" w:rsidRDefault="0042215D" w:rsidP="71ADEB77">
      <w:r w:rsidRPr="003478A3">
        <w:t>P</w:t>
      </w:r>
      <w:r w:rsidR="0062726F">
        <w:t xml:space="preserve">lease </w:t>
      </w:r>
      <w:r w:rsidRPr="003478A3">
        <w:t xml:space="preserve"> refer to the detailed OD Factsheet on Position Description Guidelines on The Source here:</w:t>
      </w:r>
    </w:p>
    <w:p w14:paraId="06337059" w14:textId="231D3BB5" w:rsidR="0042215D" w:rsidRPr="003478A3" w:rsidRDefault="00000000" w:rsidP="71ADEB77">
      <w:hyperlink r:id="rId16" w:history="1">
        <w:r w:rsidR="0042215D" w:rsidRPr="003478A3">
          <w:rPr>
            <w:color w:val="0000FF"/>
            <w:u w:val="single"/>
          </w:rPr>
          <w:t>Position Descriptions and Bandings | The Source (greaterdandenong.vic.gov.au)</w:t>
        </w:r>
      </w:hyperlink>
    </w:p>
    <w:p w14:paraId="55EB66AA" w14:textId="672FCCCE" w:rsidR="008E7A6E" w:rsidRPr="003478A3" w:rsidRDefault="0042215D" w:rsidP="008E7A6E">
      <w:r w:rsidRPr="003478A3">
        <w:t xml:space="preserve">Or search ‘Position Description Guidelines’. </w:t>
      </w:r>
      <w:r w:rsidR="008E7A6E" w:rsidRPr="003478A3">
        <w:t>Feel free to call OD for assistance during this process.</w:t>
      </w:r>
    </w:p>
    <w:p w14:paraId="7147185C" w14:textId="21C82AFA" w:rsidR="4228A0F1" w:rsidRPr="003478A3" w:rsidRDefault="4228A0F1" w:rsidP="00532037">
      <w:r w:rsidRPr="003478A3">
        <w:t xml:space="preserve">Reporting levels </w:t>
      </w:r>
      <w:r w:rsidR="009F600C" w:rsidRPr="003478A3">
        <w:t>and position titles</w:t>
      </w:r>
    </w:p>
    <w:p w14:paraId="0C09F526" w14:textId="2BF85F0E" w:rsidR="004753F7" w:rsidRPr="003478A3" w:rsidRDefault="004753F7" w:rsidP="00532037">
      <w:r w:rsidRPr="003478A3">
        <w:t xml:space="preserve">We are striving for consistency in position titles so </w:t>
      </w:r>
      <w:r w:rsidR="009F0864" w:rsidRPr="003478A3">
        <w:t xml:space="preserve">that </w:t>
      </w:r>
      <w:r w:rsidRPr="003478A3">
        <w:t>our internal and external reporting is more accurate. Please use the following title conventions:</w:t>
      </w:r>
    </w:p>
    <w:p w14:paraId="5D6A3D8A" w14:textId="25D37CEB" w:rsidR="0061036A" w:rsidRPr="003478A3" w:rsidRDefault="0061036A" w:rsidP="0061036A">
      <w:pPr>
        <w:pStyle w:val="ListParagraph"/>
        <w:numPr>
          <w:ilvl w:val="0"/>
          <w:numId w:val="7"/>
        </w:numPr>
      </w:pPr>
      <w:r w:rsidRPr="003478A3">
        <w:t>Staff member</w:t>
      </w:r>
    </w:p>
    <w:p w14:paraId="5838F425" w14:textId="077DE87E" w:rsidR="0061036A" w:rsidRPr="003478A3" w:rsidRDefault="0061036A" w:rsidP="0061036A">
      <w:pPr>
        <w:pStyle w:val="ListParagraph"/>
        <w:numPr>
          <w:ilvl w:val="0"/>
          <w:numId w:val="7"/>
        </w:numPr>
      </w:pPr>
      <w:r w:rsidRPr="003478A3">
        <w:t>Supervisor (generally reports to a Team Leader)</w:t>
      </w:r>
    </w:p>
    <w:p w14:paraId="3106F6F8" w14:textId="72512FD8" w:rsidR="4228A0F1" w:rsidRPr="003478A3" w:rsidRDefault="4228A0F1" w:rsidP="00622BFB">
      <w:pPr>
        <w:pStyle w:val="ListParagraph"/>
        <w:numPr>
          <w:ilvl w:val="0"/>
          <w:numId w:val="7"/>
        </w:numPr>
      </w:pPr>
      <w:r w:rsidRPr="003478A3">
        <w:t>Team Leader</w:t>
      </w:r>
      <w:r w:rsidR="0061036A" w:rsidRPr="003478A3">
        <w:t xml:space="preserve"> (generally reports to a Coordinator)</w:t>
      </w:r>
    </w:p>
    <w:p w14:paraId="4AA247CF" w14:textId="5EBB5F9C" w:rsidR="4228A0F1" w:rsidRPr="003478A3" w:rsidRDefault="4228A0F1" w:rsidP="00622BFB">
      <w:pPr>
        <w:pStyle w:val="ListParagraph"/>
        <w:numPr>
          <w:ilvl w:val="0"/>
          <w:numId w:val="7"/>
        </w:numPr>
      </w:pPr>
      <w:r w:rsidRPr="003478A3">
        <w:t>Coordinator</w:t>
      </w:r>
      <w:r w:rsidR="0061036A" w:rsidRPr="003478A3">
        <w:t xml:space="preserve"> (generally reports to a Manager)</w:t>
      </w:r>
    </w:p>
    <w:p w14:paraId="4192BE28" w14:textId="05D5BD0D" w:rsidR="4228A0F1" w:rsidRPr="003478A3" w:rsidRDefault="4228A0F1" w:rsidP="00622BFB">
      <w:pPr>
        <w:pStyle w:val="ListParagraph"/>
        <w:numPr>
          <w:ilvl w:val="0"/>
          <w:numId w:val="7"/>
        </w:numPr>
      </w:pPr>
      <w:r w:rsidRPr="003478A3">
        <w:t>Manager</w:t>
      </w:r>
      <w:r w:rsidR="0061036A" w:rsidRPr="003478A3">
        <w:t xml:space="preserve"> (reports to a Director)</w:t>
      </w:r>
    </w:p>
    <w:p w14:paraId="524D8982" w14:textId="50DBB6AD" w:rsidR="4228A0F1" w:rsidRPr="003478A3" w:rsidRDefault="4228A0F1" w:rsidP="00622BFB">
      <w:pPr>
        <w:pStyle w:val="ListParagraph"/>
        <w:numPr>
          <w:ilvl w:val="0"/>
          <w:numId w:val="7"/>
        </w:numPr>
      </w:pPr>
      <w:r w:rsidRPr="003478A3">
        <w:t>Director</w:t>
      </w:r>
      <w:r w:rsidR="0061036A" w:rsidRPr="003478A3">
        <w:t xml:space="preserve"> (reports to CEO)</w:t>
      </w:r>
    </w:p>
    <w:p w14:paraId="3F01E4FB" w14:textId="2CDA7082" w:rsidR="4228A0F1" w:rsidRPr="003478A3" w:rsidRDefault="4228A0F1" w:rsidP="00622BFB">
      <w:pPr>
        <w:pStyle w:val="ListParagraph"/>
        <w:numPr>
          <w:ilvl w:val="0"/>
          <w:numId w:val="7"/>
        </w:numPr>
      </w:pPr>
      <w:r w:rsidRPr="003478A3">
        <w:t>CEO</w:t>
      </w:r>
    </w:p>
    <w:p w14:paraId="1D02BA56" w14:textId="63C6ABDC" w:rsidR="78D2AADC" w:rsidRPr="003478A3" w:rsidRDefault="78D2AADC">
      <w:r w:rsidRPr="003478A3">
        <w:t xml:space="preserve">Position Description MUST be updated </w:t>
      </w:r>
      <w:r w:rsidR="009F600C" w:rsidRPr="003478A3">
        <w:t>before</w:t>
      </w:r>
      <w:r w:rsidR="68D1A208" w:rsidRPr="003478A3">
        <w:t xml:space="preserve"> submitting </w:t>
      </w:r>
      <w:r w:rsidR="7742810D" w:rsidRPr="003478A3">
        <w:t>position</w:t>
      </w:r>
      <w:r w:rsidR="68D1A208" w:rsidRPr="003478A3">
        <w:t xml:space="preserve"> requisition</w:t>
      </w:r>
      <w:r w:rsidR="000F1C49" w:rsidRPr="003478A3">
        <w:t>s in PULSE or to the EMT</w:t>
      </w:r>
      <w:r w:rsidR="67BABB0B" w:rsidRPr="003478A3">
        <w:t xml:space="preserve"> (</w:t>
      </w:r>
      <w:r w:rsidR="000F1C49" w:rsidRPr="003478A3">
        <w:t xml:space="preserve">Noting that </w:t>
      </w:r>
      <w:r w:rsidR="67BABB0B" w:rsidRPr="003478A3">
        <w:t xml:space="preserve">PDs should </w:t>
      </w:r>
      <w:r w:rsidR="000F1C49" w:rsidRPr="003478A3">
        <w:t>be reasonabl</w:t>
      </w:r>
      <w:r w:rsidR="0003242E" w:rsidRPr="003478A3">
        <w:t>y</w:t>
      </w:r>
      <w:r w:rsidR="000F1C49" w:rsidRPr="003478A3">
        <w:t xml:space="preserve"> up</w:t>
      </w:r>
      <w:r w:rsidR="0003242E" w:rsidRPr="003478A3">
        <w:t>-</w:t>
      </w:r>
      <w:r w:rsidR="000F1C49" w:rsidRPr="003478A3">
        <w:t>to</w:t>
      </w:r>
      <w:r w:rsidR="0003242E" w:rsidRPr="003478A3">
        <w:t>-</w:t>
      </w:r>
      <w:r w:rsidR="000F1C49" w:rsidRPr="003478A3">
        <w:t xml:space="preserve">date </w:t>
      </w:r>
      <w:r w:rsidR="004753F7" w:rsidRPr="003478A3">
        <w:t>due to</w:t>
      </w:r>
      <w:r w:rsidR="000F1C49" w:rsidRPr="003478A3">
        <w:t xml:space="preserve"> the annual review/PDP process</w:t>
      </w:r>
      <w:r w:rsidR="67BABB0B" w:rsidRPr="003478A3">
        <w:t>)</w:t>
      </w:r>
      <w:r w:rsidR="000F1C49" w:rsidRPr="003478A3">
        <w:t>.</w:t>
      </w:r>
    </w:p>
    <w:p w14:paraId="34C55DB1" w14:textId="54B5686A" w:rsidR="540BB286" w:rsidRPr="003478A3" w:rsidRDefault="540BB286" w:rsidP="46515B03">
      <w:r w:rsidRPr="003478A3">
        <w:t>Draft job advertisement (</w:t>
      </w:r>
      <w:r w:rsidR="5B57AEBA" w:rsidRPr="003478A3">
        <w:t>refer to templates</w:t>
      </w:r>
      <w:r w:rsidRPr="003478A3">
        <w:t xml:space="preserve"> on </w:t>
      </w:r>
      <w:hyperlink r:id="rId17" w:history="1">
        <w:r w:rsidRPr="003478A3">
          <w:rPr>
            <w:rStyle w:val="Hyperlink"/>
          </w:rPr>
          <w:t>the Source</w:t>
        </w:r>
      </w:hyperlink>
      <w:r w:rsidRPr="003478A3">
        <w:t>)</w:t>
      </w:r>
    </w:p>
    <w:p w14:paraId="7FC2D94A" w14:textId="30E37941" w:rsidR="00417CCA" w:rsidRPr="003478A3" w:rsidRDefault="007A5298" w:rsidP="00417CCA">
      <w:pPr>
        <w:pStyle w:val="Heading2"/>
      </w:pPr>
      <w:bookmarkStart w:id="6" w:name="_Toc155609592"/>
      <w:r w:rsidRPr="003478A3">
        <w:t>Approval process</w:t>
      </w:r>
      <w:bookmarkEnd w:id="6"/>
    </w:p>
    <w:p w14:paraId="18F36C66" w14:textId="09970158" w:rsidR="007A5298" w:rsidRPr="003478A3" w:rsidRDefault="1C143610" w:rsidP="632CDA73">
      <w:r w:rsidRPr="003478A3">
        <w:t>Positions to be recruited must be approved via a position</w:t>
      </w:r>
      <w:r w:rsidR="07C0A304" w:rsidRPr="003478A3">
        <w:t xml:space="preserve"> </w:t>
      </w:r>
      <w:r w:rsidR="64F3D191" w:rsidRPr="003478A3">
        <w:t>requisition</w:t>
      </w:r>
      <w:r w:rsidR="07C0A304" w:rsidRPr="003478A3">
        <w:t xml:space="preserve"> </w:t>
      </w:r>
      <w:r w:rsidR="007A5298" w:rsidRPr="003478A3">
        <w:t xml:space="preserve">in </w:t>
      </w:r>
      <w:hyperlink r:id="rId18" w:history="1">
        <w:r w:rsidR="007A5298" w:rsidRPr="004D2143">
          <w:rPr>
            <w:rStyle w:val="Hyperlink"/>
          </w:rPr>
          <w:t xml:space="preserve">Pulse </w:t>
        </w:r>
        <w:proofErr w:type="spellStart"/>
        <w:r w:rsidR="007A5298" w:rsidRPr="004D2143">
          <w:rPr>
            <w:rStyle w:val="Hyperlink"/>
          </w:rPr>
          <w:t>eRecruitment</w:t>
        </w:r>
        <w:proofErr w:type="spellEnd"/>
        <w:r w:rsidR="007A5298" w:rsidRPr="004D2143">
          <w:rPr>
            <w:rStyle w:val="Hyperlink"/>
          </w:rPr>
          <w:t>.</w:t>
        </w:r>
      </w:hyperlink>
    </w:p>
    <w:p w14:paraId="1B38BD93" w14:textId="57BC109B" w:rsidR="007A5298" w:rsidRPr="003478A3" w:rsidRDefault="007A5298" w:rsidP="632CDA73">
      <w:r w:rsidRPr="003478A3">
        <w:t xml:space="preserve">This will be considered by </w:t>
      </w:r>
      <w:r w:rsidR="009F0864" w:rsidRPr="003478A3">
        <w:t>the Executive Management Team (</w:t>
      </w:r>
      <w:r w:rsidRPr="003478A3">
        <w:t>EMT</w:t>
      </w:r>
      <w:r w:rsidR="009F0864" w:rsidRPr="003478A3">
        <w:t>)</w:t>
      </w:r>
      <w:r w:rsidR="00B04FFB" w:rsidRPr="003478A3">
        <w:t>,</w:t>
      </w:r>
      <w:r w:rsidRPr="003478A3">
        <w:t xml:space="preserve"> and </w:t>
      </w:r>
      <w:r w:rsidR="00B04FFB" w:rsidRPr="003478A3">
        <w:t xml:space="preserve">the submitter will be notified of the outcome through </w:t>
      </w:r>
      <w:r w:rsidRPr="003478A3">
        <w:t>Pulse</w:t>
      </w:r>
      <w:r w:rsidR="00B04FFB" w:rsidRPr="003478A3">
        <w:t>.</w:t>
      </w:r>
      <w:r w:rsidRPr="003478A3">
        <w:t xml:space="preserve"> </w:t>
      </w:r>
    </w:p>
    <w:p w14:paraId="446D9543" w14:textId="37290558" w:rsidR="7B6ACEEC" w:rsidRPr="003478A3" w:rsidRDefault="007A5298" w:rsidP="2CDBA9C2">
      <w:r w:rsidRPr="003478A3">
        <w:t>Please see timeframes below:</w:t>
      </w:r>
      <w:r w:rsidR="1C143610" w:rsidRPr="003478A3">
        <w:t xml:space="preserve"> </w:t>
      </w:r>
    </w:p>
    <w:tbl>
      <w:tblPr>
        <w:tblStyle w:val="TableGrid"/>
        <w:tblW w:w="0" w:type="auto"/>
        <w:tblLook w:val="04A0" w:firstRow="1" w:lastRow="0" w:firstColumn="1" w:lastColumn="0" w:noHBand="0" w:noVBand="1"/>
      </w:tblPr>
      <w:tblGrid>
        <w:gridCol w:w="4508"/>
        <w:gridCol w:w="4508"/>
      </w:tblGrid>
      <w:tr w:rsidR="00FD0A27" w:rsidRPr="003478A3" w14:paraId="6D244052" w14:textId="77777777" w:rsidTr="007A5298">
        <w:tc>
          <w:tcPr>
            <w:tcW w:w="4508" w:type="dxa"/>
          </w:tcPr>
          <w:p w14:paraId="2EC7F0BB" w14:textId="26FE5206" w:rsidR="00FD0A27" w:rsidRPr="003478A3" w:rsidRDefault="00FD0A27" w:rsidP="5B12B7CB">
            <w:pPr>
              <w:rPr>
                <w:b/>
                <w:bCs/>
              </w:rPr>
            </w:pPr>
            <w:r w:rsidRPr="003478A3">
              <w:rPr>
                <w:b/>
                <w:bCs/>
              </w:rPr>
              <w:t>Step</w:t>
            </w:r>
          </w:p>
        </w:tc>
        <w:tc>
          <w:tcPr>
            <w:tcW w:w="4508" w:type="dxa"/>
          </w:tcPr>
          <w:p w14:paraId="476AF420" w14:textId="4E93B29D" w:rsidR="00FD0A27" w:rsidRPr="003478A3" w:rsidRDefault="00FD0A27" w:rsidP="5B12B7CB">
            <w:pPr>
              <w:rPr>
                <w:b/>
                <w:bCs/>
              </w:rPr>
            </w:pPr>
            <w:r w:rsidRPr="003478A3">
              <w:rPr>
                <w:b/>
                <w:bCs/>
              </w:rPr>
              <w:t>Timeframes</w:t>
            </w:r>
          </w:p>
        </w:tc>
      </w:tr>
      <w:tr w:rsidR="007A5298" w:rsidRPr="003478A3" w14:paraId="0E48E24F" w14:textId="77777777" w:rsidTr="007A5298">
        <w:tc>
          <w:tcPr>
            <w:tcW w:w="4508" w:type="dxa"/>
          </w:tcPr>
          <w:p w14:paraId="7B14ADA6" w14:textId="2D35AF0D" w:rsidR="007A5298" w:rsidRPr="003478A3" w:rsidRDefault="0062726F" w:rsidP="5B12B7CB">
            <w:r>
              <w:t xml:space="preserve">1.0 </w:t>
            </w:r>
            <w:r w:rsidR="007A5298" w:rsidRPr="003478A3">
              <w:t>Position Requisition entered into Pulse and approved by relevant parties</w:t>
            </w:r>
          </w:p>
        </w:tc>
        <w:tc>
          <w:tcPr>
            <w:tcW w:w="4508" w:type="dxa"/>
          </w:tcPr>
          <w:p w14:paraId="6356A6C6" w14:textId="025B89C8" w:rsidR="007A5298" w:rsidRPr="003478A3" w:rsidRDefault="007A5298" w:rsidP="5B12B7CB">
            <w:r w:rsidRPr="003478A3">
              <w:t>COB Thursday</w:t>
            </w:r>
          </w:p>
        </w:tc>
      </w:tr>
      <w:tr w:rsidR="007A5298" w:rsidRPr="003478A3" w14:paraId="4A3F0DC9" w14:textId="77777777" w:rsidTr="007A5298">
        <w:tc>
          <w:tcPr>
            <w:tcW w:w="4508" w:type="dxa"/>
          </w:tcPr>
          <w:p w14:paraId="1D1EA527" w14:textId="10C3514F" w:rsidR="007A5298" w:rsidRPr="003478A3" w:rsidRDefault="0062726F" w:rsidP="5B12B7CB">
            <w:r>
              <w:t xml:space="preserve">2.0 </w:t>
            </w:r>
            <w:r w:rsidR="007A5298" w:rsidRPr="003478A3">
              <w:t>Position is considered at EMT Meeting</w:t>
            </w:r>
          </w:p>
        </w:tc>
        <w:tc>
          <w:tcPr>
            <w:tcW w:w="4508" w:type="dxa"/>
          </w:tcPr>
          <w:p w14:paraId="3BB28257" w14:textId="244C010C" w:rsidR="007A5298" w:rsidRPr="003478A3" w:rsidRDefault="007A5298" w:rsidP="5B12B7CB">
            <w:r w:rsidRPr="003478A3">
              <w:t>Following Tuesday</w:t>
            </w:r>
            <w:r w:rsidR="0062726F">
              <w:t xml:space="preserve"> (if </w:t>
            </w:r>
            <w:r w:rsidR="004D2143">
              <w:t xml:space="preserve">absolutely </w:t>
            </w:r>
            <w:r w:rsidR="0062726F">
              <w:t>urgent can be considered via email to EMT)</w:t>
            </w:r>
          </w:p>
        </w:tc>
      </w:tr>
      <w:tr w:rsidR="007A5298" w:rsidRPr="003478A3" w14:paraId="04126474" w14:textId="77777777" w:rsidTr="007A5298">
        <w:tc>
          <w:tcPr>
            <w:tcW w:w="4508" w:type="dxa"/>
          </w:tcPr>
          <w:p w14:paraId="7000AB1D" w14:textId="301307BC" w:rsidR="007A5298" w:rsidRPr="003478A3" w:rsidRDefault="0062726F" w:rsidP="5B12B7CB">
            <w:r>
              <w:t xml:space="preserve">3.0 </w:t>
            </w:r>
            <w:r w:rsidR="007A5298" w:rsidRPr="003478A3">
              <w:t>Position is advertised for 10 business days (unless EOI – please see the Source)</w:t>
            </w:r>
          </w:p>
        </w:tc>
        <w:tc>
          <w:tcPr>
            <w:tcW w:w="4508" w:type="dxa"/>
          </w:tcPr>
          <w:p w14:paraId="64B1623B" w14:textId="47C4A04B" w:rsidR="007A5298" w:rsidRPr="003478A3" w:rsidRDefault="007A5298" w:rsidP="5B12B7CB">
            <w:r w:rsidRPr="003478A3">
              <w:t>Following Monday (unless advised otherwise)</w:t>
            </w:r>
          </w:p>
        </w:tc>
      </w:tr>
    </w:tbl>
    <w:p w14:paraId="178F8C67" w14:textId="4CFC6A06" w:rsidR="006B3A0C" w:rsidRPr="003478A3" w:rsidRDefault="23694D04" w:rsidP="006B3A0C">
      <w:pPr>
        <w:pStyle w:val="Heading2"/>
      </w:pPr>
      <w:bookmarkStart w:id="7" w:name="_Toc155609593"/>
      <w:r w:rsidRPr="003478A3">
        <w:t>Preparing for selection process</w:t>
      </w:r>
      <w:r w:rsidR="0FB19CF9" w:rsidRPr="003478A3">
        <w:t xml:space="preserve"> / Shortlisting applicants</w:t>
      </w:r>
      <w:bookmarkEnd w:id="7"/>
    </w:p>
    <w:p w14:paraId="277D38FB" w14:textId="77777777" w:rsidR="007B1977" w:rsidRPr="003478A3" w:rsidRDefault="007B1977" w:rsidP="00622BFB">
      <w:pPr>
        <w:pStyle w:val="ListParagraph"/>
        <w:numPr>
          <w:ilvl w:val="0"/>
          <w:numId w:val="8"/>
        </w:numPr>
      </w:pPr>
      <w:r w:rsidRPr="003478A3">
        <w:t>Search the term “</w:t>
      </w:r>
      <w:r w:rsidRPr="003478A3">
        <w:rPr>
          <w:b/>
          <w:bCs/>
        </w:rPr>
        <w:t xml:space="preserve">recruitment process” </w:t>
      </w:r>
      <w:r w:rsidRPr="003478A3">
        <w:t xml:space="preserve">in the Source for a full outline of recruitment processes, including selection options, sample interview question and timeframes </w:t>
      </w:r>
      <w:hyperlink r:id="rId19" w:history="1">
        <w:r w:rsidRPr="003478A3">
          <w:rPr>
            <w:rStyle w:val="Hyperlink"/>
          </w:rPr>
          <w:t>(Home&gt;Working Here&gt;Recruitment&gt;Recruitment Process).</w:t>
        </w:r>
      </w:hyperlink>
    </w:p>
    <w:p w14:paraId="34EF4137" w14:textId="6F5B6D95" w:rsidR="006B3A0C" w:rsidRPr="003478A3" w:rsidRDefault="007B1977" w:rsidP="00622BFB">
      <w:pPr>
        <w:pStyle w:val="ListParagraph"/>
        <w:numPr>
          <w:ilvl w:val="0"/>
          <w:numId w:val="9"/>
        </w:numPr>
      </w:pPr>
      <w:r w:rsidRPr="003478A3">
        <w:t xml:space="preserve">The chair of all selection panels and ideally all other </w:t>
      </w:r>
      <w:r w:rsidR="519F1C30" w:rsidRPr="003478A3">
        <w:t xml:space="preserve">panel members must </w:t>
      </w:r>
      <w:r w:rsidRPr="003478A3">
        <w:t xml:space="preserve">have attended Council’s corporate training called “Recruitment, Including Unconscious Bias”.  This training </w:t>
      </w:r>
      <w:r w:rsidR="008D0DAB" w:rsidRPr="003478A3">
        <w:t>was</w:t>
      </w:r>
      <w:r w:rsidRPr="003478A3">
        <w:t xml:space="preserve"> rolled out </w:t>
      </w:r>
      <w:r w:rsidR="008D0DAB" w:rsidRPr="003478A3">
        <w:t xml:space="preserve">from </w:t>
      </w:r>
      <w:r w:rsidRPr="003478A3">
        <w:t xml:space="preserve">October 2022. </w:t>
      </w:r>
      <w:r w:rsidR="519F1C30" w:rsidRPr="003478A3">
        <w:t xml:space="preserve"> </w:t>
      </w:r>
    </w:p>
    <w:p w14:paraId="3CEAE9FA" w14:textId="5970EB75" w:rsidR="23694D04" w:rsidRPr="003478A3" w:rsidRDefault="27B8E248" w:rsidP="00622BFB">
      <w:pPr>
        <w:pStyle w:val="ListParagraph"/>
        <w:numPr>
          <w:ilvl w:val="0"/>
          <w:numId w:val="9"/>
        </w:numPr>
      </w:pPr>
      <w:r w:rsidRPr="003478A3">
        <w:lastRenderedPageBreak/>
        <w:t>Prepare Interview question</w:t>
      </w:r>
      <w:r w:rsidR="007A5298" w:rsidRPr="003478A3">
        <w:t>s</w:t>
      </w:r>
      <w:r w:rsidRPr="003478A3">
        <w:t xml:space="preserve"> – they must </w:t>
      </w:r>
      <w:r w:rsidR="00425A40" w:rsidRPr="003478A3">
        <w:t xml:space="preserve">be behavioural and </w:t>
      </w:r>
      <w:r w:rsidR="25CD9F13" w:rsidRPr="003478A3">
        <w:t>consider</w:t>
      </w:r>
      <w:r w:rsidRPr="003478A3">
        <w:t xml:space="preserve"> Council</w:t>
      </w:r>
      <w:r w:rsidR="007B1977" w:rsidRPr="003478A3">
        <w:t>’</w:t>
      </w:r>
      <w:r w:rsidRPr="003478A3">
        <w:t xml:space="preserve">s </w:t>
      </w:r>
      <w:r w:rsidR="00DC440E" w:rsidRPr="003478A3">
        <w:t xml:space="preserve">Core </w:t>
      </w:r>
      <w:r w:rsidRPr="003478A3">
        <w:t xml:space="preserve">Capability Framework, Child </w:t>
      </w:r>
      <w:r w:rsidR="70A0ADD7" w:rsidRPr="003478A3">
        <w:t>S</w:t>
      </w:r>
      <w:r w:rsidRPr="003478A3">
        <w:t xml:space="preserve">afe Standards, REACH values and position specific skills. </w:t>
      </w:r>
    </w:p>
    <w:p w14:paraId="7327ACED" w14:textId="286B17F9" w:rsidR="23694D04" w:rsidRPr="003478A3" w:rsidRDefault="2C13FD45" w:rsidP="00622BFB">
      <w:pPr>
        <w:pStyle w:val="ListParagraph"/>
        <w:numPr>
          <w:ilvl w:val="0"/>
          <w:numId w:val="9"/>
        </w:numPr>
      </w:pPr>
      <w:r w:rsidRPr="003478A3">
        <w:t xml:space="preserve">Recruiters to think laterally about how to test suitability of applicant e.g. Interview, practical tests, referees, </w:t>
      </w:r>
      <w:r w:rsidR="003478A3" w:rsidRPr="003478A3">
        <w:t>psychological</w:t>
      </w:r>
      <w:r w:rsidRPr="003478A3">
        <w:t xml:space="preserve"> assessments etc).  </w:t>
      </w:r>
    </w:p>
    <w:p w14:paraId="1BF330F8" w14:textId="01C101AB" w:rsidR="2C13FD45" w:rsidRPr="003478A3" w:rsidRDefault="2C13FD45" w:rsidP="00622BFB">
      <w:pPr>
        <w:pStyle w:val="ListParagraph"/>
        <w:numPr>
          <w:ilvl w:val="0"/>
          <w:numId w:val="9"/>
        </w:numPr>
      </w:pPr>
      <w:r w:rsidRPr="003478A3">
        <w:t xml:space="preserve">Remember to communicate </w:t>
      </w:r>
      <w:r w:rsidR="00DC440E" w:rsidRPr="003478A3">
        <w:t xml:space="preserve">to candidates </w:t>
      </w:r>
      <w:r w:rsidRPr="003478A3">
        <w:t>how the panel will assess suitability of applicants</w:t>
      </w:r>
      <w:r w:rsidR="00477332">
        <w:t xml:space="preserve"> </w:t>
      </w:r>
      <w:r w:rsidR="00DC440E" w:rsidRPr="003478A3">
        <w:t>(</w:t>
      </w:r>
      <w:proofErr w:type="spellStart"/>
      <w:r w:rsidR="00DC440E" w:rsidRPr="003478A3">
        <w:t>ie</w:t>
      </w:r>
      <w:proofErr w:type="spellEnd"/>
      <w:r w:rsidR="00DC440E" w:rsidRPr="003478A3">
        <w:t xml:space="preserve"> the entire process may be </w:t>
      </w:r>
      <w:proofErr w:type="gramStart"/>
      <w:r w:rsidR="00DC440E" w:rsidRPr="003478A3">
        <w:t>taken into account</w:t>
      </w:r>
      <w:proofErr w:type="gramEnd"/>
      <w:r w:rsidR="00DC440E" w:rsidRPr="003478A3">
        <w:t xml:space="preserve"> including referee comments)</w:t>
      </w:r>
      <w:r w:rsidRPr="003478A3">
        <w:t>.</w:t>
      </w:r>
    </w:p>
    <w:p w14:paraId="61E5388D" w14:textId="05892655" w:rsidR="601DA3AC" w:rsidRPr="003478A3" w:rsidRDefault="601DA3AC" w:rsidP="00622BFB">
      <w:pPr>
        <w:pStyle w:val="ListParagraph"/>
        <w:numPr>
          <w:ilvl w:val="0"/>
          <w:numId w:val="9"/>
        </w:numPr>
      </w:pPr>
      <w:r w:rsidRPr="003478A3">
        <w:t xml:space="preserve">Review applications via Pulse recruitment. </w:t>
      </w:r>
      <w:r w:rsidR="2C78F6EF" w:rsidRPr="003478A3">
        <w:t xml:space="preserve"> </w:t>
      </w:r>
      <w:r w:rsidRPr="003478A3">
        <w:t xml:space="preserve">See </w:t>
      </w:r>
      <w:hyperlink r:id="rId20" w:history="1">
        <w:r w:rsidR="007A5298" w:rsidRPr="003478A3">
          <w:rPr>
            <w:rStyle w:val="Hyperlink"/>
          </w:rPr>
          <w:t>the S</w:t>
        </w:r>
        <w:r w:rsidRPr="003478A3">
          <w:rPr>
            <w:rStyle w:val="Hyperlink"/>
          </w:rPr>
          <w:t>ource</w:t>
        </w:r>
      </w:hyperlink>
      <w:r w:rsidRPr="003478A3">
        <w:t xml:space="preserve"> for user guide.</w:t>
      </w:r>
    </w:p>
    <w:p w14:paraId="246F6679" w14:textId="56380364" w:rsidR="00425A40" w:rsidRPr="003478A3" w:rsidRDefault="00425A40" w:rsidP="00622BFB">
      <w:pPr>
        <w:pStyle w:val="ListParagraph"/>
        <w:numPr>
          <w:ilvl w:val="0"/>
          <w:numId w:val="9"/>
        </w:numPr>
      </w:pPr>
      <w:r w:rsidRPr="003478A3">
        <w:t>There is no requirement to have an OD representative on every selection panel.</w:t>
      </w:r>
    </w:p>
    <w:p w14:paraId="32552A60" w14:textId="7B9CE0DC" w:rsidR="576AB176" w:rsidRPr="003478A3" w:rsidRDefault="576AB176" w:rsidP="00622BFB">
      <w:pPr>
        <w:pStyle w:val="ListParagraph"/>
        <w:numPr>
          <w:ilvl w:val="0"/>
          <w:numId w:val="9"/>
        </w:numPr>
      </w:pPr>
      <w:r w:rsidRPr="003478A3">
        <w:t>Best practice recruitment process</w:t>
      </w:r>
      <w:r w:rsidR="3973320A" w:rsidRPr="003478A3">
        <w:t>es</w:t>
      </w:r>
      <w:r w:rsidRPr="003478A3">
        <w:t xml:space="preserve"> are timely and responsive, so communicating with applicants as soon as possible increases the </w:t>
      </w:r>
      <w:r w:rsidR="5C805122" w:rsidRPr="003478A3">
        <w:t>likelihood</w:t>
      </w:r>
      <w:r w:rsidRPr="003478A3">
        <w:t xml:space="preserve"> of securing the best candidate for your role.</w:t>
      </w:r>
    </w:p>
    <w:p w14:paraId="79F9AEBE" w14:textId="35F87B60" w:rsidR="466F0B67" w:rsidRPr="003478A3" w:rsidRDefault="466F0B67" w:rsidP="511F5443">
      <w:r w:rsidRPr="003478A3">
        <w:t xml:space="preserve">You </w:t>
      </w:r>
      <w:r w:rsidR="004F2319" w:rsidRPr="003478A3">
        <w:t>can</w:t>
      </w:r>
      <w:r w:rsidRPr="003478A3">
        <w:t xml:space="preserve"> advertise internally only or both internally and externally at the same time. </w:t>
      </w:r>
      <w:r w:rsidR="004F2319" w:rsidRPr="003478A3">
        <w:t>For positions classified Physical Services Band 4 and below, internal expressions of interest must be sought prior to any external advertising.</w:t>
      </w:r>
    </w:p>
    <w:p w14:paraId="535CEC75" w14:textId="18B6D6BB" w:rsidR="4338E1D5" w:rsidRPr="003478A3" w:rsidRDefault="3ED9B71E" w:rsidP="511F5443">
      <w:pPr>
        <w:pStyle w:val="Heading2"/>
      </w:pPr>
      <w:bookmarkStart w:id="8" w:name="_Toc155609594"/>
      <w:r w:rsidRPr="003478A3">
        <w:t xml:space="preserve">Preferred </w:t>
      </w:r>
      <w:r w:rsidR="611DCDA9" w:rsidRPr="003478A3">
        <w:t>C</w:t>
      </w:r>
      <w:r w:rsidR="7769BEA8" w:rsidRPr="003478A3">
        <w:t>andidate</w:t>
      </w:r>
      <w:r w:rsidR="35C3D135" w:rsidRPr="003478A3">
        <w:t xml:space="preserve"> –</w:t>
      </w:r>
      <w:r w:rsidR="12DC661A" w:rsidRPr="003478A3">
        <w:t xml:space="preserve"> checks</w:t>
      </w:r>
      <w:bookmarkEnd w:id="8"/>
    </w:p>
    <w:p w14:paraId="206780F6" w14:textId="1A2F3AEF" w:rsidR="6FE619B3" w:rsidRPr="003478A3" w:rsidRDefault="037B9007" w:rsidP="61DD7D52">
      <w:r w:rsidRPr="003478A3">
        <w:t xml:space="preserve">The recruiting manager is responsible for confirming all details of the offer of employment with the preferred candidate </w:t>
      </w:r>
      <w:r w:rsidR="003071D5" w:rsidRPr="003478A3">
        <w:rPr>
          <w:b/>
          <w:color w:val="FF0000"/>
        </w:rPr>
        <w:t>BEFORE</w:t>
      </w:r>
      <w:r w:rsidRPr="003478A3">
        <w:t xml:space="preserve"> submitting the new employee request form</w:t>
      </w:r>
      <w:r w:rsidR="18DBB376" w:rsidRPr="003478A3">
        <w:t>. This will eliminate the need to re-issue letters.</w:t>
      </w:r>
    </w:p>
    <w:p w14:paraId="6D8ECF29" w14:textId="1EBAA5DA" w:rsidR="6FE619B3" w:rsidRPr="003478A3" w:rsidRDefault="004F2319" w:rsidP="00622BFB">
      <w:pPr>
        <w:pStyle w:val="ListParagraph"/>
        <w:numPr>
          <w:ilvl w:val="0"/>
          <w:numId w:val="12"/>
        </w:numPr>
      </w:pPr>
      <w:r w:rsidRPr="003478A3">
        <w:t xml:space="preserve">This </w:t>
      </w:r>
      <w:proofErr w:type="gramStart"/>
      <w:r w:rsidRPr="003478A3">
        <w:t>includes</w:t>
      </w:r>
      <w:r w:rsidR="037B9007" w:rsidRPr="003478A3">
        <w:t>:</w:t>
      </w:r>
      <w:proofErr w:type="gramEnd"/>
      <w:r w:rsidR="037B9007" w:rsidRPr="003478A3">
        <w:t xml:space="preserve"> Salary/banding, start date, vehicle (if applicable), days/hours per week</w:t>
      </w:r>
      <w:r w:rsidR="4045EDB2" w:rsidRPr="003478A3">
        <w:t>, preferred name (for IT access</w:t>
      </w:r>
      <w:r w:rsidR="2A806559" w:rsidRPr="003478A3">
        <w:t>)</w:t>
      </w:r>
      <w:r w:rsidR="4B2173E4" w:rsidRPr="003478A3">
        <w:t>,</w:t>
      </w:r>
      <w:r w:rsidRPr="003478A3">
        <w:t xml:space="preserve"> and</w:t>
      </w:r>
      <w:r w:rsidR="4B2173E4" w:rsidRPr="003478A3">
        <w:t xml:space="preserve"> Vaccination </w:t>
      </w:r>
      <w:r w:rsidRPr="003478A3">
        <w:t>s</w:t>
      </w:r>
      <w:r w:rsidR="4B2173E4" w:rsidRPr="003478A3">
        <w:t>tatus</w:t>
      </w:r>
    </w:p>
    <w:p w14:paraId="33155783" w14:textId="449FB3AD" w:rsidR="6FE619B3" w:rsidRPr="003478A3" w:rsidRDefault="68F2181D" w:rsidP="00622BFB">
      <w:pPr>
        <w:pStyle w:val="ListParagraph"/>
        <w:numPr>
          <w:ilvl w:val="0"/>
          <w:numId w:val="12"/>
        </w:numPr>
      </w:pPr>
      <w:r w:rsidRPr="003478A3">
        <w:rPr>
          <w:u w:val="single"/>
        </w:rPr>
        <w:t>Allow 2 weeks</w:t>
      </w:r>
      <w:r w:rsidRPr="003478A3">
        <w:t xml:space="preserve"> for Council</w:t>
      </w:r>
      <w:r w:rsidR="004D2143">
        <w:t>’</w:t>
      </w:r>
      <w:r w:rsidRPr="003478A3">
        <w:t xml:space="preserve">s pre-employment processes to be completed prior to commencement. </w:t>
      </w:r>
    </w:p>
    <w:p w14:paraId="699951DA" w14:textId="0B8FA6CE" w:rsidR="6FE619B3" w:rsidRPr="003478A3" w:rsidRDefault="73A11C8E" w:rsidP="00622BFB">
      <w:pPr>
        <w:pStyle w:val="ListParagraph"/>
        <w:numPr>
          <w:ilvl w:val="0"/>
          <w:numId w:val="12"/>
        </w:numPr>
      </w:pPr>
      <w:r w:rsidRPr="003478A3">
        <w:t xml:space="preserve">The following checks and documentation must be completed </w:t>
      </w:r>
      <w:r w:rsidR="63218856" w:rsidRPr="003478A3">
        <w:t xml:space="preserve">and provided to </w:t>
      </w:r>
      <w:hyperlink r:id="rId21" w:history="1">
        <w:r w:rsidR="00D5247C" w:rsidRPr="003478A3">
          <w:rPr>
            <w:rStyle w:val="Hyperlink"/>
          </w:rPr>
          <w:t>zzorgdevadmin@cgd.vic.gov.au</w:t>
        </w:r>
      </w:hyperlink>
      <w:r w:rsidR="63218856" w:rsidRPr="003478A3">
        <w:t xml:space="preserve"> </w:t>
      </w:r>
      <w:r w:rsidRPr="003478A3">
        <w:t>prior to offer of employment</w:t>
      </w:r>
      <w:r w:rsidR="406954A7" w:rsidRPr="003478A3">
        <w:t xml:space="preserve">.  </w:t>
      </w:r>
    </w:p>
    <w:p w14:paraId="1A6C88DF" w14:textId="77777777" w:rsidR="00FD0A27" w:rsidRPr="003478A3" w:rsidRDefault="0A92522F" w:rsidP="00622BFB">
      <w:pPr>
        <w:pStyle w:val="ListParagraph"/>
        <w:numPr>
          <w:ilvl w:val="0"/>
          <w:numId w:val="12"/>
        </w:numPr>
      </w:pPr>
      <w:r w:rsidRPr="003478A3">
        <w:t>Completed signed copy of the New Employee form</w:t>
      </w:r>
    </w:p>
    <w:p w14:paraId="3B247745" w14:textId="30881670" w:rsidR="4EF1A150" w:rsidRPr="003478A3" w:rsidRDefault="00FD0A27" w:rsidP="00622BFB">
      <w:pPr>
        <w:pStyle w:val="ListParagraph"/>
        <w:numPr>
          <w:ilvl w:val="0"/>
          <w:numId w:val="12"/>
        </w:numPr>
      </w:pPr>
      <w:r w:rsidRPr="003478A3">
        <w:t>R</w:t>
      </w:r>
      <w:r w:rsidR="0A92522F" w:rsidRPr="003478A3">
        <w:t>ecruitment checklist</w:t>
      </w:r>
    </w:p>
    <w:p w14:paraId="7FE0BE3B" w14:textId="6F63B6E2" w:rsidR="6FE619B3" w:rsidRPr="003478A3" w:rsidRDefault="00FD0A27" w:rsidP="00622BFB">
      <w:pPr>
        <w:pStyle w:val="ListParagraph"/>
        <w:numPr>
          <w:ilvl w:val="0"/>
          <w:numId w:val="12"/>
        </w:numPr>
      </w:pPr>
      <w:r w:rsidRPr="003478A3">
        <w:t>C</w:t>
      </w:r>
      <w:r w:rsidR="1F4B27F5" w:rsidRPr="003478A3">
        <w:t>ompleted selection grid</w:t>
      </w:r>
    </w:p>
    <w:p w14:paraId="57D19511" w14:textId="48C948F0" w:rsidR="6FE619B3" w:rsidRPr="003478A3" w:rsidRDefault="73A11C8E" w:rsidP="00622BFB">
      <w:pPr>
        <w:pStyle w:val="ListParagraph"/>
        <w:numPr>
          <w:ilvl w:val="0"/>
          <w:numId w:val="12"/>
        </w:numPr>
      </w:pPr>
      <w:r w:rsidRPr="003478A3">
        <w:t xml:space="preserve">A minimum of 2 reference checks </w:t>
      </w:r>
      <w:r w:rsidR="00CA352A" w:rsidRPr="003478A3">
        <w:t>using the Reference Check template</w:t>
      </w:r>
    </w:p>
    <w:p w14:paraId="5B4D4579" w14:textId="3859581C" w:rsidR="6FE619B3" w:rsidRPr="003478A3" w:rsidRDefault="00FD0A27" w:rsidP="00622BFB">
      <w:pPr>
        <w:pStyle w:val="ListParagraph"/>
        <w:numPr>
          <w:ilvl w:val="0"/>
          <w:numId w:val="12"/>
        </w:numPr>
      </w:pPr>
      <w:r w:rsidRPr="003478A3">
        <w:t>Q</w:t>
      </w:r>
      <w:r w:rsidR="73A11C8E" w:rsidRPr="003478A3">
        <w:t>ualifications</w:t>
      </w:r>
      <w:r w:rsidR="00CA352A" w:rsidRPr="003478A3">
        <w:t xml:space="preserve"> and mandatory registrations, </w:t>
      </w:r>
      <w:proofErr w:type="spellStart"/>
      <w:r w:rsidR="00CA352A" w:rsidRPr="003478A3">
        <w:t>ie</w:t>
      </w:r>
      <w:proofErr w:type="spellEnd"/>
      <w:r w:rsidR="00CA352A" w:rsidRPr="003478A3">
        <w:t xml:space="preserve"> Nurse, Engineer, etc</w:t>
      </w:r>
    </w:p>
    <w:p w14:paraId="47FC43AC" w14:textId="3978500D" w:rsidR="6FE619B3" w:rsidRPr="003478A3" w:rsidRDefault="00FD0A27" w:rsidP="00622BFB">
      <w:pPr>
        <w:pStyle w:val="ListParagraph"/>
        <w:numPr>
          <w:ilvl w:val="0"/>
          <w:numId w:val="12"/>
        </w:numPr>
      </w:pPr>
      <w:r w:rsidRPr="003478A3">
        <w:t>I</w:t>
      </w:r>
      <w:r w:rsidR="12DC661A" w:rsidRPr="003478A3">
        <w:t xml:space="preserve">nterview </w:t>
      </w:r>
      <w:r w:rsidR="00CA352A" w:rsidRPr="003478A3">
        <w:t>notes</w:t>
      </w:r>
      <w:r w:rsidR="12DC661A" w:rsidRPr="003478A3">
        <w:t xml:space="preserve"> </w:t>
      </w:r>
      <w:r w:rsidRPr="003478A3">
        <w:t xml:space="preserve">from all panel members for all interviewed candidates </w:t>
      </w:r>
    </w:p>
    <w:p w14:paraId="495A948D" w14:textId="694D767D" w:rsidR="38AFB873" w:rsidRPr="003478A3" w:rsidRDefault="2D8C6815" w:rsidP="00622BFB">
      <w:pPr>
        <w:pStyle w:val="ListParagraph"/>
        <w:numPr>
          <w:ilvl w:val="0"/>
          <w:numId w:val="12"/>
        </w:numPr>
      </w:pPr>
      <w:r w:rsidRPr="003478A3">
        <w:t>Working with Children Check (if applicable)</w:t>
      </w:r>
    </w:p>
    <w:p w14:paraId="50EAFDBF" w14:textId="5AA2797E" w:rsidR="2D8C6815" w:rsidRPr="003478A3" w:rsidRDefault="2D8C6815" w:rsidP="00622BFB">
      <w:pPr>
        <w:pStyle w:val="ListParagraph"/>
        <w:numPr>
          <w:ilvl w:val="0"/>
          <w:numId w:val="12"/>
        </w:numPr>
      </w:pPr>
      <w:r w:rsidRPr="003478A3">
        <w:t>Police Check (if applicable</w:t>
      </w:r>
      <w:r w:rsidR="591DE9EE" w:rsidRPr="003478A3">
        <w:t>)</w:t>
      </w:r>
      <w:r w:rsidR="0C534A88" w:rsidRPr="003478A3">
        <w:t>.  Please note Police Checks can take up to 1 month to be returned, delaying commencement of new starter.</w:t>
      </w:r>
    </w:p>
    <w:p w14:paraId="557C17E6" w14:textId="58E61754" w:rsidR="33C7D572" w:rsidRPr="003478A3" w:rsidRDefault="07E4BC7C" w:rsidP="00622BFB">
      <w:pPr>
        <w:pStyle w:val="ListParagraph"/>
        <w:numPr>
          <w:ilvl w:val="0"/>
          <w:numId w:val="12"/>
        </w:numPr>
      </w:pPr>
      <w:r w:rsidRPr="003478A3">
        <w:t>Copy of Drivers Licence (if applicable)</w:t>
      </w:r>
    </w:p>
    <w:p w14:paraId="023DD19B" w14:textId="35A87794" w:rsidR="52E71DDE" w:rsidRPr="003478A3" w:rsidRDefault="52E71DDE" w:rsidP="00622BFB">
      <w:pPr>
        <w:pStyle w:val="ListParagraph"/>
        <w:numPr>
          <w:ilvl w:val="0"/>
          <w:numId w:val="12"/>
        </w:numPr>
      </w:pPr>
      <w:r w:rsidRPr="003478A3">
        <w:t>Evidence of COVID vaccination status</w:t>
      </w:r>
    </w:p>
    <w:p w14:paraId="73FC89CD" w14:textId="5EEA864E" w:rsidR="004F2319" w:rsidRPr="003478A3" w:rsidRDefault="004F2319" w:rsidP="004F2319">
      <w:r w:rsidRPr="003478A3">
        <w:t>If new starter requires IT access, Hiring Manager to complete new IT user request form (see the Source for more details).  Use preferred name in IT new user request.</w:t>
      </w:r>
    </w:p>
    <w:p w14:paraId="762D86D8" w14:textId="311E1703" w:rsidR="6FE619B3" w:rsidRPr="003478A3" w:rsidRDefault="33D9E901" w:rsidP="1CD00239">
      <w:pPr>
        <w:pStyle w:val="Heading2"/>
      </w:pPr>
      <w:bookmarkStart w:id="9" w:name="_Toc155609595"/>
      <w:r w:rsidRPr="003478A3">
        <w:t>Offer of Employment</w:t>
      </w:r>
      <w:bookmarkEnd w:id="9"/>
    </w:p>
    <w:p w14:paraId="6AB694E3" w14:textId="4543B0EB" w:rsidR="60954F01" w:rsidRPr="003478A3" w:rsidRDefault="343B2B14" w:rsidP="2DFCC34B">
      <w:r w:rsidRPr="003478A3">
        <w:t>OD will prepare Letter of Offer based on details provided in new employee request form, which is the</w:t>
      </w:r>
      <w:r w:rsidR="004F2319" w:rsidRPr="003478A3">
        <w:t>n</w:t>
      </w:r>
      <w:r w:rsidRPr="003478A3">
        <w:t xml:space="preserve"> approved by Manager/Director</w:t>
      </w:r>
      <w:r w:rsidR="38CB9220" w:rsidRPr="003478A3">
        <w:t xml:space="preserve">.  Hiring manager will be </w:t>
      </w:r>
      <w:r w:rsidR="004753F7" w:rsidRPr="003478A3">
        <w:t>cc</w:t>
      </w:r>
      <w:r w:rsidR="004F2319" w:rsidRPr="003478A3">
        <w:t>’d</w:t>
      </w:r>
      <w:r w:rsidR="38CB9220" w:rsidRPr="003478A3">
        <w:t xml:space="preserve"> into th</w:t>
      </w:r>
      <w:r w:rsidR="004753F7" w:rsidRPr="003478A3">
        <w:t>e</w:t>
      </w:r>
      <w:r w:rsidR="38CB9220" w:rsidRPr="003478A3">
        <w:t xml:space="preserve"> email</w:t>
      </w:r>
      <w:r w:rsidR="004F2319" w:rsidRPr="003478A3">
        <w:t xml:space="preserve"> sen</w:t>
      </w:r>
      <w:r w:rsidR="004753F7" w:rsidRPr="003478A3">
        <w:t xml:space="preserve">ding the proposed letter </w:t>
      </w:r>
      <w:r w:rsidR="004F2319" w:rsidRPr="003478A3">
        <w:t xml:space="preserve">to </w:t>
      </w:r>
      <w:r w:rsidR="004753F7" w:rsidRPr="003478A3">
        <w:t>the M</w:t>
      </w:r>
      <w:r w:rsidR="004F2319" w:rsidRPr="003478A3">
        <w:t>anager for approval</w:t>
      </w:r>
      <w:r w:rsidR="38CB9220" w:rsidRPr="003478A3">
        <w:t>.</w:t>
      </w:r>
    </w:p>
    <w:p w14:paraId="4C7FBFEB" w14:textId="46B96239" w:rsidR="68295ECF" w:rsidRPr="003478A3" w:rsidRDefault="004753F7" w:rsidP="68295ECF">
      <w:r w:rsidRPr="003478A3">
        <w:t xml:space="preserve">Once approved, the </w:t>
      </w:r>
      <w:r w:rsidR="38CB9220" w:rsidRPr="003478A3">
        <w:t xml:space="preserve">Offer </w:t>
      </w:r>
      <w:r w:rsidRPr="003478A3">
        <w:t xml:space="preserve">is </w:t>
      </w:r>
      <w:r w:rsidR="38CB9220" w:rsidRPr="003478A3">
        <w:t xml:space="preserve">emailed by OD via </w:t>
      </w:r>
      <w:r w:rsidRPr="003478A3">
        <w:t>P</w:t>
      </w:r>
      <w:r w:rsidR="38CB9220" w:rsidRPr="003478A3">
        <w:t xml:space="preserve">ulse to preferred candidate. Hiring manager notified via </w:t>
      </w:r>
      <w:r w:rsidRPr="003478A3">
        <w:t>P</w:t>
      </w:r>
      <w:r w:rsidR="38CB9220" w:rsidRPr="003478A3">
        <w:t>ulse when offer emailed.</w:t>
      </w:r>
    </w:p>
    <w:p w14:paraId="26B87D4D" w14:textId="22C0C5DC" w:rsidR="38CB9220" w:rsidRPr="003478A3" w:rsidRDefault="38CB9220" w:rsidP="3940F411">
      <w:r w:rsidRPr="003478A3">
        <w:lastRenderedPageBreak/>
        <w:t xml:space="preserve">OD emails </w:t>
      </w:r>
      <w:r w:rsidR="0C423A48" w:rsidRPr="003478A3">
        <w:t>onboarding</w:t>
      </w:r>
      <w:r w:rsidRPr="003478A3">
        <w:t xml:space="preserve"> link to preferred candidate (allowing the preferred candidate to accept </w:t>
      </w:r>
      <w:r w:rsidR="003A73AA" w:rsidRPr="003478A3">
        <w:t>o</w:t>
      </w:r>
      <w:r w:rsidRPr="003478A3">
        <w:t xml:space="preserve">ffer of </w:t>
      </w:r>
      <w:r w:rsidR="003A73AA" w:rsidRPr="003478A3">
        <w:t>e</w:t>
      </w:r>
      <w:r w:rsidRPr="003478A3">
        <w:t xml:space="preserve">mployment via the </w:t>
      </w:r>
      <w:r w:rsidR="602EBE73" w:rsidRPr="003478A3">
        <w:t xml:space="preserve">new employee payroll form in onboarding portal.)  </w:t>
      </w:r>
    </w:p>
    <w:p w14:paraId="5AC1DDC3" w14:textId="69107E6C" w:rsidR="003A73AA" w:rsidRPr="003478A3" w:rsidRDefault="0062726F" w:rsidP="3940F411">
      <w:r>
        <w:t xml:space="preserve">Please note: </w:t>
      </w:r>
      <w:r w:rsidR="003A73AA" w:rsidRPr="003478A3">
        <w:t>At this stage, we have no system in place for the hiring manager to know when the prospective employee has accepted the offer. We are working on this process…</w:t>
      </w:r>
    </w:p>
    <w:p w14:paraId="7046D72F" w14:textId="1312BAEF" w:rsidR="1538257B" w:rsidRPr="003478A3" w:rsidRDefault="3B17ACDC" w:rsidP="1538257B">
      <w:pPr>
        <w:pStyle w:val="Heading2"/>
      </w:pPr>
      <w:bookmarkStart w:id="10" w:name="_Toc155609596"/>
      <w:r w:rsidRPr="003478A3">
        <w:t>Unsuccessful candidates</w:t>
      </w:r>
      <w:bookmarkEnd w:id="10"/>
    </w:p>
    <w:p w14:paraId="7A8DF2E0" w14:textId="73C1E2AD" w:rsidR="3B17ACDC" w:rsidRPr="003478A3" w:rsidRDefault="3B17ACDC" w:rsidP="12461320">
      <w:r w:rsidRPr="003478A3">
        <w:t xml:space="preserve">Hiring </w:t>
      </w:r>
      <w:r w:rsidR="003A73AA" w:rsidRPr="003478A3">
        <w:t>m</w:t>
      </w:r>
      <w:r w:rsidRPr="003478A3">
        <w:t xml:space="preserve">anager to </w:t>
      </w:r>
      <w:r w:rsidR="003A73AA" w:rsidRPr="003478A3">
        <w:t xml:space="preserve">telephone </w:t>
      </w:r>
      <w:r w:rsidRPr="003478A3">
        <w:t>unsuccessful applicants that were interview</w:t>
      </w:r>
      <w:r w:rsidR="003A73AA" w:rsidRPr="003478A3">
        <w:t>ed</w:t>
      </w:r>
      <w:r w:rsidRPr="003478A3">
        <w:t xml:space="preserve"> to notify of outcome, noting </w:t>
      </w:r>
      <w:r w:rsidR="003A73AA" w:rsidRPr="003478A3">
        <w:t xml:space="preserve">this </w:t>
      </w:r>
      <w:r w:rsidRPr="003478A3">
        <w:t xml:space="preserve">on </w:t>
      </w:r>
      <w:r w:rsidR="003A73AA" w:rsidRPr="003478A3">
        <w:t>P</w:t>
      </w:r>
      <w:r w:rsidRPr="003478A3">
        <w:t xml:space="preserve">ulse recruitment </w:t>
      </w:r>
      <w:r w:rsidR="0CBF6159" w:rsidRPr="003478A3">
        <w:t>discussion/notes area.</w:t>
      </w:r>
    </w:p>
    <w:p w14:paraId="22B4CC48" w14:textId="27DAE4CB" w:rsidR="0CBF6159" w:rsidRPr="003478A3" w:rsidRDefault="0CBF6159" w:rsidP="4D7895CC">
      <w:r w:rsidRPr="003478A3">
        <w:t xml:space="preserve">OD to email all unsuccessful applicants </w:t>
      </w:r>
      <w:r w:rsidR="003A73AA" w:rsidRPr="003478A3">
        <w:t xml:space="preserve">(including those who were not interviewed) </w:t>
      </w:r>
      <w:r w:rsidRPr="003478A3">
        <w:t xml:space="preserve">of outcome following </w:t>
      </w:r>
      <w:r w:rsidR="003A73AA" w:rsidRPr="003478A3">
        <w:t>tele</w:t>
      </w:r>
      <w:r w:rsidRPr="003478A3">
        <w:t>phone contact</w:t>
      </w:r>
      <w:r w:rsidR="003A73AA" w:rsidRPr="003478A3">
        <w:t xml:space="preserve"> by hiring manager</w:t>
      </w:r>
      <w:r w:rsidRPr="003478A3">
        <w:t>.</w:t>
      </w:r>
    </w:p>
    <w:p w14:paraId="23E9B987" w14:textId="46F7CC74" w:rsidR="00685513" w:rsidRPr="003478A3" w:rsidRDefault="00D97BF6" w:rsidP="00685513">
      <w:pPr>
        <w:pStyle w:val="Heading1"/>
      </w:pPr>
      <w:bookmarkStart w:id="11" w:name="_Toc155609597"/>
      <w:r w:rsidRPr="003478A3">
        <w:t>WELCOMING YOUR PEOPLE</w:t>
      </w:r>
      <w:bookmarkEnd w:id="11"/>
    </w:p>
    <w:p w14:paraId="1439C122" w14:textId="2DEAEAD9" w:rsidR="72A9691F" w:rsidRPr="003478A3" w:rsidRDefault="67DDA90A" w:rsidP="00622BFB">
      <w:pPr>
        <w:pStyle w:val="ListParagraph"/>
        <w:numPr>
          <w:ilvl w:val="0"/>
          <w:numId w:val="13"/>
        </w:numPr>
      </w:pPr>
      <w:r w:rsidRPr="003478A3">
        <w:t>Please be present in the office on the employee</w:t>
      </w:r>
      <w:r w:rsidR="00012278" w:rsidRPr="003478A3">
        <w:t>’</w:t>
      </w:r>
      <w:r w:rsidRPr="003478A3">
        <w:t xml:space="preserve">s first day. </w:t>
      </w:r>
    </w:p>
    <w:p w14:paraId="4E151B38" w14:textId="7021F01F" w:rsidR="15FB7F27" w:rsidRPr="003478A3" w:rsidRDefault="67DDA90A" w:rsidP="00622BFB">
      <w:pPr>
        <w:pStyle w:val="ListParagraph"/>
        <w:numPr>
          <w:ilvl w:val="0"/>
          <w:numId w:val="13"/>
        </w:numPr>
      </w:pPr>
      <w:r w:rsidRPr="003478A3">
        <w:t xml:space="preserve">Prepare an outline </w:t>
      </w:r>
      <w:r w:rsidR="003A73AA" w:rsidRPr="003478A3">
        <w:t xml:space="preserve">of </w:t>
      </w:r>
      <w:r w:rsidRPr="003478A3">
        <w:t xml:space="preserve">the employees first fortnight, </w:t>
      </w:r>
      <w:r w:rsidR="003A73AA" w:rsidRPr="003478A3">
        <w:t xml:space="preserve">which may </w:t>
      </w:r>
      <w:r w:rsidRPr="003478A3">
        <w:t>includ</w:t>
      </w:r>
      <w:r w:rsidR="003A73AA" w:rsidRPr="003478A3">
        <w:t>e:</w:t>
      </w:r>
    </w:p>
    <w:p w14:paraId="5B740195" w14:textId="32B0CE52" w:rsidR="061ADCE2" w:rsidRPr="003478A3" w:rsidRDefault="67DDA90A" w:rsidP="061ADCE2">
      <w:pPr>
        <w:pStyle w:val="ListParagraph"/>
        <w:numPr>
          <w:ilvl w:val="1"/>
          <w:numId w:val="4"/>
        </w:numPr>
      </w:pPr>
      <w:r w:rsidRPr="003478A3">
        <w:t>Council buildings</w:t>
      </w:r>
    </w:p>
    <w:p w14:paraId="6D87D957" w14:textId="77777777" w:rsidR="003A73AA" w:rsidRPr="003478A3" w:rsidRDefault="003A73AA" w:rsidP="003A73AA">
      <w:pPr>
        <w:pStyle w:val="ListParagraph"/>
        <w:numPr>
          <w:ilvl w:val="1"/>
          <w:numId w:val="4"/>
        </w:numPr>
      </w:pPr>
      <w:r w:rsidRPr="003478A3">
        <w:t>Carparking maps etc</w:t>
      </w:r>
    </w:p>
    <w:p w14:paraId="37F32978" w14:textId="77777777" w:rsidR="003A73AA" w:rsidRPr="003478A3" w:rsidRDefault="003A73AA" w:rsidP="003A73AA">
      <w:pPr>
        <w:pStyle w:val="ListParagraph"/>
        <w:numPr>
          <w:ilvl w:val="1"/>
          <w:numId w:val="4"/>
        </w:numPr>
      </w:pPr>
      <w:r w:rsidRPr="003478A3">
        <w:t xml:space="preserve">Walk through of office </w:t>
      </w:r>
    </w:p>
    <w:p w14:paraId="2559FB44" w14:textId="77777777" w:rsidR="003A73AA" w:rsidRPr="003478A3" w:rsidRDefault="003A73AA" w:rsidP="003A73AA">
      <w:pPr>
        <w:pStyle w:val="ListParagraph"/>
        <w:numPr>
          <w:ilvl w:val="1"/>
          <w:numId w:val="4"/>
        </w:numPr>
      </w:pPr>
      <w:r w:rsidRPr="003478A3">
        <w:t>Org chart of team/department with photos</w:t>
      </w:r>
    </w:p>
    <w:p w14:paraId="71C82BD5" w14:textId="77777777" w:rsidR="003A73AA" w:rsidRPr="003478A3" w:rsidRDefault="003A73AA" w:rsidP="003A73AA">
      <w:pPr>
        <w:pStyle w:val="ListParagraph"/>
        <w:numPr>
          <w:ilvl w:val="1"/>
          <w:numId w:val="4"/>
        </w:numPr>
      </w:pPr>
      <w:r w:rsidRPr="003478A3">
        <w:t>Buddy system</w:t>
      </w:r>
    </w:p>
    <w:p w14:paraId="0F577DF6" w14:textId="79D713AF" w:rsidR="67DDA90A" w:rsidRPr="003478A3" w:rsidRDefault="67DDA90A" w:rsidP="61B08B63">
      <w:pPr>
        <w:pStyle w:val="ListParagraph"/>
        <w:numPr>
          <w:ilvl w:val="1"/>
          <w:numId w:val="4"/>
        </w:numPr>
      </w:pPr>
      <w:r w:rsidRPr="003478A3">
        <w:t>Key people</w:t>
      </w:r>
      <w:r w:rsidR="22355FA1" w:rsidRPr="003478A3">
        <w:t xml:space="preserve"> to introduce</w:t>
      </w:r>
      <w:r w:rsidR="24916F10" w:rsidRPr="003478A3">
        <w:t xml:space="preserve"> around Council – please include payroll and OD</w:t>
      </w:r>
    </w:p>
    <w:p w14:paraId="7DFD3908" w14:textId="04DDCC35" w:rsidR="0F4B98A6" w:rsidRPr="003478A3" w:rsidRDefault="0F4B98A6" w:rsidP="26195DA6">
      <w:pPr>
        <w:pStyle w:val="ListParagraph"/>
        <w:numPr>
          <w:ilvl w:val="1"/>
          <w:numId w:val="4"/>
        </w:numPr>
      </w:pPr>
      <w:r w:rsidRPr="003478A3">
        <w:t>IT equipment &amp; log in</w:t>
      </w:r>
    </w:p>
    <w:p w14:paraId="6346F252" w14:textId="242F5906" w:rsidR="7B1E1D48" w:rsidRPr="003478A3" w:rsidRDefault="0F4B98A6" w:rsidP="7B1E1D48">
      <w:pPr>
        <w:pStyle w:val="ListParagraph"/>
        <w:numPr>
          <w:ilvl w:val="1"/>
          <w:numId w:val="4"/>
        </w:numPr>
      </w:pPr>
      <w:r w:rsidRPr="003478A3">
        <w:t>Swipe card/access</w:t>
      </w:r>
    </w:p>
    <w:p w14:paraId="0D5E9DAD" w14:textId="7ADAB387" w:rsidR="003A73AA" w:rsidRPr="003478A3" w:rsidRDefault="003A73AA" w:rsidP="003A73AA">
      <w:pPr>
        <w:pStyle w:val="ListParagraph"/>
        <w:numPr>
          <w:ilvl w:val="1"/>
          <w:numId w:val="4"/>
        </w:numPr>
      </w:pPr>
      <w:r w:rsidRPr="003478A3">
        <w:t>System demonstrations (Objective/PULSE)</w:t>
      </w:r>
    </w:p>
    <w:p w14:paraId="45312A92" w14:textId="33262C11" w:rsidR="4BA6CD79" w:rsidRPr="003478A3" w:rsidRDefault="003A73AA" w:rsidP="4BA6CD79">
      <w:pPr>
        <w:pStyle w:val="ListParagraph"/>
        <w:numPr>
          <w:ilvl w:val="1"/>
          <w:numId w:val="4"/>
        </w:numPr>
      </w:pPr>
      <w:r w:rsidRPr="003478A3">
        <w:t>How to use</w:t>
      </w:r>
      <w:r w:rsidR="74485869" w:rsidRPr="003478A3">
        <w:t xml:space="preserve"> </w:t>
      </w:r>
      <w:r w:rsidR="003071D5" w:rsidRPr="003478A3">
        <w:t>UC</w:t>
      </w:r>
      <w:r w:rsidR="74485869" w:rsidRPr="003478A3">
        <w:t xml:space="preserve">onnect </w:t>
      </w:r>
    </w:p>
    <w:p w14:paraId="0AD9A328" w14:textId="77777777" w:rsidR="003A73AA" w:rsidRPr="003478A3" w:rsidRDefault="003A73AA" w:rsidP="003A73AA">
      <w:pPr>
        <w:pStyle w:val="ListParagraph"/>
        <w:numPr>
          <w:ilvl w:val="1"/>
          <w:numId w:val="4"/>
        </w:numPr>
      </w:pPr>
      <w:r w:rsidRPr="003478A3">
        <w:t>Pay dates</w:t>
      </w:r>
    </w:p>
    <w:p w14:paraId="285BAA17" w14:textId="6D727259" w:rsidR="003A73AA" w:rsidRPr="003478A3" w:rsidRDefault="003A73AA" w:rsidP="003A73AA">
      <w:pPr>
        <w:pStyle w:val="ListParagraph"/>
        <w:numPr>
          <w:ilvl w:val="1"/>
          <w:numId w:val="4"/>
        </w:numPr>
      </w:pPr>
      <w:r w:rsidRPr="003478A3">
        <w:t xml:space="preserve">Local food </w:t>
      </w:r>
      <w:r w:rsidR="00EE63DA" w:rsidRPr="003478A3">
        <w:t xml:space="preserve">and amenity </w:t>
      </w:r>
      <w:r w:rsidRPr="003478A3">
        <w:t>shops</w:t>
      </w:r>
    </w:p>
    <w:p w14:paraId="5FCF716B" w14:textId="6E0EA452" w:rsidR="00E94ABE" w:rsidRPr="003478A3" w:rsidRDefault="00E94ABE" w:rsidP="0038206E">
      <w:pPr>
        <w:pStyle w:val="Heading2"/>
      </w:pPr>
      <w:bookmarkStart w:id="12" w:name="_Toc155609598"/>
      <w:r w:rsidRPr="003478A3">
        <w:t>Minimum Employment Period (Probation Period) – incl reminders</w:t>
      </w:r>
      <w:bookmarkEnd w:id="12"/>
    </w:p>
    <w:p w14:paraId="295EAD9F" w14:textId="6611BD5B" w:rsidR="44FB7DB0" w:rsidRPr="003478A3" w:rsidRDefault="4E80F1DB" w:rsidP="00622BFB">
      <w:pPr>
        <w:pStyle w:val="ListParagraph"/>
        <w:numPr>
          <w:ilvl w:val="0"/>
          <w:numId w:val="14"/>
        </w:numPr>
      </w:pPr>
      <w:r w:rsidRPr="003478A3">
        <w:t xml:space="preserve">There is a statutory minimum employment period of 6 months. If a person's employment is terminated during this first 6 months they cannot make an unfair dismissal claim. </w:t>
      </w:r>
    </w:p>
    <w:p w14:paraId="19099818" w14:textId="5DFFF21C" w:rsidR="01158AB7" w:rsidRPr="003478A3" w:rsidRDefault="002139E7" w:rsidP="00622BFB">
      <w:pPr>
        <w:pStyle w:val="ListParagraph"/>
        <w:numPr>
          <w:ilvl w:val="0"/>
          <w:numId w:val="14"/>
        </w:numPr>
      </w:pPr>
      <w:r>
        <w:t xml:space="preserve">It is your responsibility to </w:t>
      </w:r>
      <w:r w:rsidR="01158AB7" w:rsidRPr="003478A3">
        <w:t>m</w:t>
      </w:r>
      <w:r w:rsidR="5CDCFD3F" w:rsidRPr="003478A3">
        <w:t xml:space="preserve">onitor performance </w:t>
      </w:r>
      <w:r w:rsidR="00EE63DA" w:rsidRPr="003478A3">
        <w:t xml:space="preserve">and conduct </w:t>
      </w:r>
      <w:r w:rsidR="5CDCFD3F" w:rsidRPr="003478A3">
        <w:t>and contact OD a</w:t>
      </w:r>
      <w:r w:rsidR="3C40C0B4" w:rsidRPr="003478A3">
        <w:t>s soon as problems are</w:t>
      </w:r>
      <w:r w:rsidR="5CDCFD3F" w:rsidRPr="003478A3">
        <w:t xml:space="preserve"> emerging</w:t>
      </w:r>
      <w:r w:rsidR="52009FE3" w:rsidRPr="003478A3">
        <w:t xml:space="preserve"> (however minor) and ensure this is done before the 3 </w:t>
      </w:r>
      <w:r w:rsidR="1F1CFED8" w:rsidRPr="003478A3">
        <w:t xml:space="preserve">month mark. </w:t>
      </w:r>
    </w:p>
    <w:p w14:paraId="288C45B2" w14:textId="62883ED5" w:rsidR="21D43E5D" w:rsidRPr="003478A3" w:rsidRDefault="21D43E5D" w:rsidP="00622BFB">
      <w:pPr>
        <w:pStyle w:val="ListParagraph"/>
        <w:numPr>
          <w:ilvl w:val="0"/>
          <w:numId w:val="14"/>
        </w:numPr>
      </w:pPr>
      <w:r w:rsidRPr="003478A3">
        <w:t>Make notes of any discussions with employees</w:t>
      </w:r>
    </w:p>
    <w:p w14:paraId="784FE7CD" w14:textId="1D3318FB" w:rsidR="21D43E5D" w:rsidRPr="003478A3" w:rsidRDefault="21D43E5D" w:rsidP="46515B03">
      <w:pPr>
        <w:pStyle w:val="ListParagraph"/>
        <w:numPr>
          <w:ilvl w:val="1"/>
          <w:numId w:val="2"/>
        </w:numPr>
      </w:pPr>
      <w:r w:rsidRPr="003478A3">
        <w:t>Issues</w:t>
      </w:r>
    </w:p>
    <w:p w14:paraId="6C0D173D" w14:textId="124370AF" w:rsidR="21D43E5D" w:rsidRPr="003478A3" w:rsidRDefault="21D43E5D" w:rsidP="46515B03">
      <w:pPr>
        <w:pStyle w:val="ListParagraph"/>
        <w:numPr>
          <w:ilvl w:val="1"/>
          <w:numId w:val="2"/>
        </w:numPr>
      </w:pPr>
      <w:r w:rsidRPr="003478A3">
        <w:t>Expectations</w:t>
      </w:r>
    </w:p>
    <w:p w14:paraId="38AC749D" w14:textId="31A8D9C2" w:rsidR="21D43E5D" w:rsidRPr="003478A3" w:rsidRDefault="21D43E5D" w:rsidP="46515B03">
      <w:pPr>
        <w:pStyle w:val="ListParagraph"/>
        <w:numPr>
          <w:ilvl w:val="1"/>
          <w:numId w:val="2"/>
        </w:numPr>
      </w:pPr>
      <w:r w:rsidRPr="003478A3">
        <w:t>Timeframes</w:t>
      </w:r>
    </w:p>
    <w:p w14:paraId="3D62F0EA" w14:textId="5CA3D3A2" w:rsidR="46515B03" w:rsidRPr="003478A3" w:rsidRDefault="21D43E5D" w:rsidP="60BC959F">
      <w:pPr>
        <w:pStyle w:val="ListParagraph"/>
        <w:numPr>
          <w:ilvl w:val="1"/>
          <w:numId w:val="2"/>
        </w:numPr>
      </w:pPr>
      <w:r w:rsidRPr="003478A3">
        <w:t>Outcome/consequence</w:t>
      </w:r>
    </w:p>
    <w:p w14:paraId="30D25FC3" w14:textId="009C9108" w:rsidR="360E5E95" w:rsidRPr="003478A3" w:rsidRDefault="3DF0DE37" w:rsidP="511F5443">
      <w:pPr>
        <w:pStyle w:val="ListParagraph"/>
        <w:numPr>
          <w:ilvl w:val="1"/>
          <w:numId w:val="2"/>
        </w:numPr>
      </w:pPr>
      <w:r w:rsidRPr="003478A3">
        <w:t>Support provided</w:t>
      </w:r>
      <w:r w:rsidR="784B50C8" w:rsidRPr="003478A3">
        <w:t xml:space="preserve"> (I.e. training, mentoring, coaching)</w:t>
      </w:r>
    </w:p>
    <w:p w14:paraId="61EB1E18" w14:textId="48664170" w:rsidR="34A2A291" w:rsidRPr="003478A3" w:rsidRDefault="34A2A291" w:rsidP="00EE63DA">
      <w:r w:rsidRPr="003478A3">
        <w:t>The new employee should have a clear idea of how well they are performing during the first 6 months</w:t>
      </w:r>
      <w:r w:rsidR="28B0B658" w:rsidRPr="003478A3">
        <w:t xml:space="preserve">. </w:t>
      </w:r>
    </w:p>
    <w:p w14:paraId="5D4BCAF1" w14:textId="673817DE" w:rsidR="34A2A291" w:rsidRPr="003478A3" w:rsidRDefault="003071D5" w:rsidP="00EE63DA">
      <w:pPr>
        <w:pBdr>
          <w:top w:val="single" w:sz="4" w:space="1" w:color="auto"/>
          <w:left w:val="single" w:sz="4" w:space="4" w:color="auto"/>
          <w:bottom w:val="single" w:sz="4" w:space="1" w:color="auto"/>
          <w:right w:val="single" w:sz="4" w:space="4" w:color="auto"/>
        </w:pBdr>
        <w:rPr>
          <w:bCs/>
          <w:i/>
          <w:iCs/>
        </w:rPr>
      </w:pPr>
      <w:r w:rsidRPr="003478A3">
        <w:rPr>
          <w:bCs/>
          <w:i/>
          <w:iCs/>
        </w:rPr>
        <w:t xml:space="preserve">TIP: </w:t>
      </w:r>
      <w:r w:rsidR="34A2A291" w:rsidRPr="003478A3">
        <w:rPr>
          <w:bCs/>
          <w:i/>
          <w:iCs/>
        </w:rPr>
        <w:t>The minimum employment period canno</w:t>
      </w:r>
      <w:r w:rsidR="0ED79003" w:rsidRPr="003478A3">
        <w:rPr>
          <w:bCs/>
          <w:i/>
          <w:iCs/>
        </w:rPr>
        <w:t xml:space="preserve">t be extended so </w:t>
      </w:r>
      <w:r w:rsidR="4BD52EFF" w:rsidRPr="003478A3">
        <w:rPr>
          <w:bCs/>
          <w:i/>
          <w:iCs/>
        </w:rPr>
        <w:t>it</w:t>
      </w:r>
      <w:r w:rsidR="13854298" w:rsidRPr="003478A3">
        <w:rPr>
          <w:bCs/>
          <w:i/>
          <w:iCs/>
        </w:rPr>
        <w:t>’</w:t>
      </w:r>
      <w:r w:rsidR="4BD52EFF" w:rsidRPr="003478A3">
        <w:rPr>
          <w:bCs/>
          <w:i/>
          <w:iCs/>
        </w:rPr>
        <w:t>s</w:t>
      </w:r>
      <w:r w:rsidR="0ED79003" w:rsidRPr="003478A3">
        <w:rPr>
          <w:bCs/>
          <w:i/>
          <w:iCs/>
        </w:rPr>
        <w:t xml:space="preserve"> important to </w:t>
      </w:r>
      <w:r w:rsidR="3AF1B6C1" w:rsidRPr="003478A3">
        <w:rPr>
          <w:bCs/>
          <w:i/>
          <w:iCs/>
        </w:rPr>
        <w:t xml:space="preserve">use this time to </w:t>
      </w:r>
      <w:r w:rsidR="7119F7FB" w:rsidRPr="003478A3">
        <w:rPr>
          <w:bCs/>
          <w:i/>
          <w:iCs/>
        </w:rPr>
        <w:t>thoroughly</w:t>
      </w:r>
      <w:r w:rsidR="3AF1B6C1" w:rsidRPr="003478A3">
        <w:rPr>
          <w:bCs/>
          <w:i/>
          <w:iCs/>
        </w:rPr>
        <w:t xml:space="preserve"> assess the person’s </w:t>
      </w:r>
      <w:r w:rsidR="5BABA8C0" w:rsidRPr="003478A3">
        <w:rPr>
          <w:bCs/>
          <w:i/>
          <w:iCs/>
        </w:rPr>
        <w:t>suitability</w:t>
      </w:r>
      <w:r w:rsidR="3AF1B6C1" w:rsidRPr="003478A3">
        <w:rPr>
          <w:bCs/>
          <w:i/>
          <w:iCs/>
        </w:rPr>
        <w:t xml:space="preserve"> for the job.</w:t>
      </w:r>
      <w:r w:rsidR="1F1623E2" w:rsidRPr="003478A3">
        <w:rPr>
          <w:bCs/>
          <w:i/>
          <w:iCs/>
        </w:rPr>
        <w:t xml:space="preserve"> The employee</w:t>
      </w:r>
      <w:r w:rsidRPr="003478A3">
        <w:rPr>
          <w:bCs/>
          <w:i/>
          <w:iCs/>
        </w:rPr>
        <w:t>’</w:t>
      </w:r>
      <w:r w:rsidR="1F1623E2" w:rsidRPr="003478A3">
        <w:rPr>
          <w:bCs/>
          <w:i/>
          <w:iCs/>
        </w:rPr>
        <w:t xml:space="preserve">s job will be automatically confirmed after 6 months. </w:t>
      </w:r>
    </w:p>
    <w:p w14:paraId="42C2CF4E" w14:textId="67AEA609" w:rsidR="00E94ABE" w:rsidRPr="003478A3" w:rsidRDefault="00E94ABE" w:rsidP="00E94ABE">
      <w:pPr>
        <w:pStyle w:val="Heading2"/>
      </w:pPr>
      <w:bookmarkStart w:id="13" w:name="_Toc155609599"/>
      <w:r w:rsidRPr="003478A3">
        <w:lastRenderedPageBreak/>
        <w:t>Induction Process</w:t>
      </w:r>
      <w:bookmarkEnd w:id="13"/>
    </w:p>
    <w:p w14:paraId="4518CDFC" w14:textId="6D0B249F" w:rsidR="3877287D" w:rsidRPr="003478A3" w:rsidRDefault="794C0119" w:rsidP="00622BFB">
      <w:pPr>
        <w:pStyle w:val="ListParagraph"/>
        <w:numPr>
          <w:ilvl w:val="0"/>
          <w:numId w:val="15"/>
        </w:numPr>
      </w:pPr>
      <w:r w:rsidRPr="003478A3">
        <w:t xml:space="preserve">New employees </w:t>
      </w:r>
      <w:r w:rsidR="4D4AEF0C" w:rsidRPr="003478A3">
        <w:t>receive an onboarding portal link at the start of their employment. This includes all online eLearning induction courses.</w:t>
      </w:r>
    </w:p>
    <w:p w14:paraId="16ECB0B5" w14:textId="4FB734ED" w:rsidR="00E144D7" w:rsidRPr="003478A3" w:rsidRDefault="44CE71DD" w:rsidP="00622BFB">
      <w:pPr>
        <w:pStyle w:val="ListParagraph"/>
        <w:numPr>
          <w:ilvl w:val="0"/>
          <w:numId w:val="15"/>
        </w:numPr>
        <w:jc w:val="left"/>
      </w:pPr>
      <w:r w:rsidRPr="003478A3">
        <w:t xml:space="preserve">There are three components of </w:t>
      </w:r>
      <w:r w:rsidR="00A8577F">
        <w:t>induction:</w:t>
      </w:r>
    </w:p>
    <w:p w14:paraId="04914831" w14:textId="4328FFDE" w:rsidR="3877287D" w:rsidRPr="003478A3" w:rsidRDefault="00E144D7" w:rsidP="00E144D7">
      <w:pPr>
        <w:jc w:val="left"/>
      </w:pPr>
      <w:r w:rsidRPr="003478A3">
        <w:rPr>
          <w:noProof/>
        </w:rPr>
        <w:drawing>
          <wp:inline distT="0" distB="0" distL="0" distR="0" wp14:anchorId="64AE7092" wp14:editId="66DEBBF9">
            <wp:extent cx="5981700" cy="3971925"/>
            <wp:effectExtent l="38100" t="0" r="1905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025A4B69" w14:textId="761A3197" w:rsidR="00D97BF6" w:rsidRPr="003478A3" w:rsidRDefault="00D97BF6" w:rsidP="00D97BF6">
      <w:pPr>
        <w:pStyle w:val="Heading1"/>
      </w:pPr>
      <w:bookmarkStart w:id="14" w:name="_Toc155609600"/>
      <w:r w:rsidRPr="003478A3">
        <w:t>DEVELOPING YOUR PEOPLE</w:t>
      </w:r>
      <w:bookmarkEnd w:id="14"/>
    </w:p>
    <w:p w14:paraId="1520CF6F" w14:textId="0E8D1675" w:rsidR="00E94ABE" w:rsidRPr="003478A3" w:rsidRDefault="00E94ABE" w:rsidP="00E94ABE">
      <w:pPr>
        <w:pStyle w:val="Heading2"/>
      </w:pPr>
      <w:bookmarkStart w:id="15" w:name="_Toc155609601"/>
      <w:r w:rsidRPr="003478A3">
        <w:t>Learning &amp; Development</w:t>
      </w:r>
      <w:bookmarkEnd w:id="15"/>
    </w:p>
    <w:p w14:paraId="4B2F9913" w14:textId="4B69C325" w:rsidR="001E0EB4" w:rsidRPr="003478A3" w:rsidRDefault="00D67EA5" w:rsidP="001E0EB4">
      <w:r w:rsidRPr="003478A3">
        <w:t xml:space="preserve">Corporate </w:t>
      </w:r>
      <w:r w:rsidR="001E0EB4" w:rsidRPr="003478A3">
        <w:t>compliance training</w:t>
      </w:r>
    </w:p>
    <w:p w14:paraId="2C0C7EA4" w14:textId="589CA748" w:rsidR="00602394" w:rsidRPr="003478A3" w:rsidRDefault="00602394" w:rsidP="00622BFB">
      <w:pPr>
        <w:pStyle w:val="ListParagraph"/>
        <w:numPr>
          <w:ilvl w:val="0"/>
          <w:numId w:val="16"/>
        </w:numPr>
      </w:pPr>
      <w:r w:rsidRPr="003478A3">
        <w:t>OD m</w:t>
      </w:r>
      <w:r w:rsidR="008A1142" w:rsidRPr="003478A3">
        <w:t>anage the corporate training budget and training calendar</w:t>
      </w:r>
      <w:r w:rsidR="00425FA5" w:rsidRPr="003478A3">
        <w:t xml:space="preserve">, primarily </w:t>
      </w:r>
      <w:r w:rsidR="0028495B" w:rsidRPr="003478A3">
        <w:t>compliance training</w:t>
      </w:r>
    </w:p>
    <w:p w14:paraId="6E9A1B57" w14:textId="574F2382" w:rsidR="001E0EB4" w:rsidRPr="003478A3" w:rsidRDefault="001E0EB4" w:rsidP="00622BFB">
      <w:pPr>
        <w:pStyle w:val="ListParagraph"/>
        <w:numPr>
          <w:ilvl w:val="0"/>
          <w:numId w:val="16"/>
        </w:numPr>
      </w:pPr>
      <w:r w:rsidRPr="003478A3">
        <w:t xml:space="preserve">IT are responsible for the online IT training modules – contact Claude </w:t>
      </w:r>
      <w:proofErr w:type="spellStart"/>
      <w:r w:rsidRPr="003478A3">
        <w:t>Curulea</w:t>
      </w:r>
      <w:proofErr w:type="spellEnd"/>
    </w:p>
    <w:p w14:paraId="465C12E0" w14:textId="4BB0CB39" w:rsidR="0028495B" w:rsidRPr="003478A3" w:rsidRDefault="00801409" w:rsidP="00622BFB">
      <w:pPr>
        <w:pStyle w:val="ListParagraph"/>
        <w:numPr>
          <w:ilvl w:val="0"/>
          <w:numId w:val="16"/>
        </w:numPr>
      </w:pPr>
      <w:r w:rsidRPr="003478A3">
        <w:t>Co</w:t>
      </w:r>
      <w:r w:rsidR="00D247A0" w:rsidRPr="003478A3">
        <w:t>mpliance training is a</w:t>
      </w:r>
      <w:r w:rsidR="3AE89BBA" w:rsidRPr="003478A3">
        <w:t xml:space="preserve">dvertised on </w:t>
      </w:r>
      <w:hyperlink r:id="rId27" w:history="1">
        <w:r w:rsidR="3AE89BBA" w:rsidRPr="00477332">
          <w:rPr>
            <w:rStyle w:val="Hyperlink"/>
          </w:rPr>
          <w:t>The Source Events Calendar</w:t>
        </w:r>
      </w:hyperlink>
      <w:r w:rsidR="00477332">
        <w:t xml:space="preserve">, and the </w:t>
      </w:r>
      <w:hyperlink r:id="rId28" w:history="1">
        <w:r w:rsidR="00477332" w:rsidRPr="00477332">
          <w:rPr>
            <w:rStyle w:val="Hyperlink"/>
          </w:rPr>
          <w:t>Pulse Training Calendar</w:t>
        </w:r>
      </w:hyperlink>
      <w:r w:rsidR="3AE89BBA" w:rsidRPr="003478A3">
        <w:t xml:space="preserve">. </w:t>
      </w:r>
    </w:p>
    <w:p w14:paraId="1478B39F" w14:textId="26D1407C" w:rsidR="00D67EA5" w:rsidRPr="003478A3" w:rsidRDefault="00D67EA5" w:rsidP="00D2107E">
      <w:r w:rsidRPr="003478A3">
        <w:t>Study Assistance</w:t>
      </w:r>
      <w:r w:rsidR="001442A7" w:rsidRPr="003478A3">
        <w:t xml:space="preserve"> </w:t>
      </w:r>
      <w:r w:rsidR="008F3D54" w:rsidRPr="003478A3">
        <w:t>– search “Study Assistance” in the Source</w:t>
      </w:r>
    </w:p>
    <w:p w14:paraId="7ADDF8A4" w14:textId="45A76290" w:rsidR="00833B9E" w:rsidRPr="003478A3" w:rsidRDefault="00833B9E" w:rsidP="00622BFB">
      <w:pPr>
        <w:pStyle w:val="ListParagraph"/>
        <w:numPr>
          <w:ilvl w:val="0"/>
          <w:numId w:val="17"/>
        </w:numPr>
      </w:pPr>
      <w:r w:rsidRPr="003478A3">
        <w:t xml:space="preserve">To apply, complete the </w:t>
      </w:r>
      <w:r w:rsidR="00D424C6" w:rsidRPr="003478A3">
        <w:t>Study Assistance online form</w:t>
      </w:r>
    </w:p>
    <w:p w14:paraId="6B1B6A5F" w14:textId="45A76290" w:rsidR="00D424C6" w:rsidRPr="003478A3" w:rsidRDefault="00D424C6" w:rsidP="00622BFB">
      <w:pPr>
        <w:pStyle w:val="ListParagraph"/>
        <w:numPr>
          <w:ilvl w:val="0"/>
          <w:numId w:val="17"/>
        </w:numPr>
      </w:pPr>
      <w:r w:rsidRPr="003478A3">
        <w:t>Only eligible after 12 months</w:t>
      </w:r>
    </w:p>
    <w:p w14:paraId="4E3EA024" w14:textId="537B0C57" w:rsidR="00D424C6" w:rsidRPr="003478A3" w:rsidRDefault="00D424C6" w:rsidP="00622BFB">
      <w:pPr>
        <w:pStyle w:val="ListParagraph"/>
        <w:numPr>
          <w:ilvl w:val="0"/>
          <w:numId w:val="17"/>
        </w:numPr>
      </w:pPr>
      <w:r w:rsidRPr="003478A3">
        <w:t>For reimbursement, contact Finance. Not processed by Payroll or OD</w:t>
      </w:r>
      <w:r w:rsidR="065AADB4" w:rsidRPr="003478A3">
        <w:t xml:space="preserve"> – you will need to provide </w:t>
      </w:r>
      <w:r w:rsidR="2C6D9D99" w:rsidRPr="003478A3">
        <w:t xml:space="preserve">payment receipt and confirmation of their successful completion </w:t>
      </w:r>
    </w:p>
    <w:p w14:paraId="3FD9B3A4" w14:textId="0F950ED8" w:rsidR="2E0EF260" w:rsidRPr="003478A3" w:rsidRDefault="2E0EF260" w:rsidP="00622BFB">
      <w:pPr>
        <w:pStyle w:val="ListParagraph"/>
        <w:numPr>
          <w:ilvl w:val="0"/>
          <w:numId w:val="17"/>
        </w:numPr>
      </w:pPr>
      <w:r w:rsidRPr="003478A3">
        <w:t xml:space="preserve">Managers are responsible for monitoring the amount of study leave </w:t>
      </w:r>
      <w:r w:rsidR="00AB63AC" w:rsidRPr="003478A3">
        <w:t xml:space="preserve">that </w:t>
      </w:r>
      <w:r w:rsidRPr="003478A3">
        <w:t>is applied for and approved</w:t>
      </w:r>
    </w:p>
    <w:p w14:paraId="1E55E5A0" w14:textId="75A70CA6" w:rsidR="00D67EA5" w:rsidRPr="003478A3" w:rsidRDefault="00602394" w:rsidP="00EE63DA">
      <w:pPr>
        <w:keepNext/>
      </w:pPr>
      <w:r w:rsidRPr="003478A3">
        <w:lastRenderedPageBreak/>
        <w:t>Departmental training</w:t>
      </w:r>
    </w:p>
    <w:p w14:paraId="5D1145A4" w14:textId="17D2F8B4" w:rsidR="00F701DC" w:rsidRPr="003478A3" w:rsidRDefault="007455EE" w:rsidP="00622BFB">
      <w:pPr>
        <w:pStyle w:val="ListParagraph"/>
        <w:numPr>
          <w:ilvl w:val="0"/>
          <w:numId w:val="18"/>
        </w:numPr>
      </w:pPr>
      <w:r w:rsidRPr="003478A3">
        <w:t>If sending a member of your team to any training, seminar</w:t>
      </w:r>
      <w:r w:rsidR="00EE63DA" w:rsidRPr="003478A3">
        <w:t xml:space="preserve"> or</w:t>
      </w:r>
      <w:r w:rsidRPr="003478A3">
        <w:t xml:space="preserve"> workshop, </w:t>
      </w:r>
      <w:r w:rsidR="00EE63DA" w:rsidRPr="003478A3">
        <w:t xml:space="preserve">the </w:t>
      </w:r>
      <w:r w:rsidR="002403A6" w:rsidRPr="003478A3">
        <w:t xml:space="preserve">staff member is to submit </w:t>
      </w:r>
      <w:r w:rsidR="00EE63DA" w:rsidRPr="003478A3">
        <w:t xml:space="preserve">a </w:t>
      </w:r>
      <w:r w:rsidR="002403A6" w:rsidRPr="003478A3">
        <w:t xml:space="preserve">request via the </w:t>
      </w:r>
      <w:r w:rsidR="009C46D9" w:rsidRPr="003478A3">
        <w:t xml:space="preserve">online </w:t>
      </w:r>
      <w:r w:rsidR="00766877" w:rsidRPr="003478A3">
        <w:t>Applying for External Training</w:t>
      </w:r>
      <w:r w:rsidR="009C46D9" w:rsidRPr="003478A3">
        <w:t xml:space="preserve"> form. </w:t>
      </w:r>
      <w:r w:rsidR="00EE63DA" w:rsidRPr="003478A3">
        <w:t>The i</w:t>
      </w:r>
      <w:r w:rsidR="002403A6" w:rsidRPr="003478A3">
        <w:t>nbuilt workflow ensures the training is saved in Objective and recorded in training records</w:t>
      </w:r>
      <w:r w:rsidR="685C4D2D" w:rsidRPr="003478A3">
        <w:t>.</w:t>
      </w:r>
    </w:p>
    <w:p w14:paraId="025E226D" w14:textId="48B199B7" w:rsidR="00766877" w:rsidRPr="003478A3" w:rsidRDefault="00766877" w:rsidP="00622BFB">
      <w:pPr>
        <w:pStyle w:val="ListParagraph"/>
        <w:numPr>
          <w:ilvl w:val="0"/>
          <w:numId w:val="18"/>
        </w:numPr>
      </w:pPr>
      <w:r w:rsidRPr="003478A3">
        <w:t xml:space="preserve">Search “Apply for Training” in the Source </w:t>
      </w:r>
      <w:r w:rsidR="00932B25" w:rsidRPr="003478A3">
        <w:t xml:space="preserve">for </w:t>
      </w:r>
      <w:r w:rsidR="00DE7BCF" w:rsidRPr="003478A3">
        <w:t xml:space="preserve">training application </w:t>
      </w:r>
      <w:r w:rsidR="009C46D9" w:rsidRPr="003478A3">
        <w:t>process</w:t>
      </w:r>
      <w:r w:rsidR="16FACAAF" w:rsidRPr="003478A3">
        <w:t>.</w:t>
      </w:r>
    </w:p>
    <w:p w14:paraId="24B007A6" w14:textId="11C4517D" w:rsidR="00515770" w:rsidRPr="003478A3" w:rsidRDefault="00D247A0" w:rsidP="00D36B5F">
      <w:pPr>
        <w:keepNext/>
      </w:pPr>
      <w:r w:rsidRPr="003478A3">
        <w:t>Accreditations</w:t>
      </w:r>
      <w:r w:rsidR="00515770" w:rsidRPr="003478A3">
        <w:t xml:space="preserve"> </w:t>
      </w:r>
    </w:p>
    <w:p w14:paraId="3C6AA4D6" w14:textId="7E5196AC" w:rsidR="00D247A0" w:rsidRPr="003478A3" w:rsidRDefault="00515770" w:rsidP="00622BFB">
      <w:pPr>
        <w:pStyle w:val="ListParagraph"/>
        <w:numPr>
          <w:ilvl w:val="0"/>
          <w:numId w:val="19"/>
        </w:numPr>
      </w:pPr>
      <w:r w:rsidRPr="003478A3">
        <w:t>Compliance related certificates, licences and accreditations are recorded and monitored in PULSE</w:t>
      </w:r>
    </w:p>
    <w:p w14:paraId="0ABC04BA" w14:textId="32FFBA7F" w:rsidR="00515770" w:rsidRPr="003478A3" w:rsidRDefault="00515770" w:rsidP="00622BFB">
      <w:pPr>
        <w:pStyle w:val="ListParagraph"/>
        <w:numPr>
          <w:ilvl w:val="0"/>
          <w:numId w:val="19"/>
        </w:numPr>
      </w:pPr>
      <w:r w:rsidRPr="003478A3">
        <w:t>Onboarding process captures initial compliance certificates</w:t>
      </w:r>
    </w:p>
    <w:p w14:paraId="4B31930E" w14:textId="72DC5154" w:rsidR="00515770" w:rsidRPr="003478A3" w:rsidRDefault="00515770" w:rsidP="00622BFB">
      <w:pPr>
        <w:pStyle w:val="ListParagraph"/>
        <w:numPr>
          <w:ilvl w:val="0"/>
          <w:numId w:val="19"/>
        </w:numPr>
      </w:pPr>
      <w:r w:rsidRPr="003478A3">
        <w:t xml:space="preserve">Local </w:t>
      </w:r>
      <w:r w:rsidR="0097364F" w:rsidRPr="003478A3">
        <w:t>monitoring and updating in PULSE during PDP process and on expiry</w:t>
      </w:r>
    </w:p>
    <w:p w14:paraId="1FD4B0BA" w14:textId="23DBCF27" w:rsidR="4E15562A" w:rsidRPr="003478A3" w:rsidRDefault="4E15562A" w:rsidP="00622BFB">
      <w:pPr>
        <w:pStyle w:val="ListParagraph"/>
        <w:numPr>
          <w:ilvl w:val="0"/>
          <w:numId w:val="19"/>
        </w:numPr>
      </w:pPr>
      <w:r w:rsidRPr="003478A3">
        <w:t xml:space="preserve">It is the </w:t>
      </w:r>
      <w:r w:rsidR="38AF8F83" w:rsidRPr="003478A3">
        <w:t>supervisor's</w:t>
      </w:r>
      <w:r w:rsidRPr="003478A3">
        <w:t xml:space="preserve"> responsibility to maintain </w:t>
      </w:r>
      <w:r w:rsidR="6B887BD2" w:rsidRPr="003478A3">
        <w:t>accreditations</w:t>
      </w:r>
      <w:r w:rsidRPr="003478A3">
        <w:t xml:space="preserve"> beyond initial recruitmen</w:t>
      </w:r>
      <w:r w:rsidR="4BA00947" w:rsidRPr="003478A3">
        <w:t>t</w:t>
      </w:r>
      <w:r w:rsidR="71EF1236" w:rsidRPr="003478A3">
        <w:t xml:space="preserve"> and then throughout employment </w:t>
      </w:r>
    </w:p>
    <w:p w14:paraId="0CE50960" w14:textId="42A3FA4D" w:rsidR="00CB2462" w:rsidRPr="003478A3" w:rsidRDefault="00CB2462" w:rsidP="58C39CEA">
      <w:pPr>
        <w:pStyle w:val="Heading1"/>
      </w:pPr>
      <w:bookmarkStart w:id="16" w:name="_Toc155609602"/>
      <w:r w:rsidRPr="003478A3">
        <w:t>C</w:t>
      </w:r>
      <w:r w:rsidR="750FDC42" w:rsidRPr="003478A3">
        <w:t xml:space="preserve">OUNCIL’S </w:t>
      </w:r>
      <w:r w:rsidR="007A0925" w:rsidRPr="003478A3">
        <w:t xml:space="preserve">VALUES </w:t>
      </w:r>
      <w:r w:rsidR="00503502" w:rsidRPr="003478A3">
        <w:t xml:space="preserve">(REACH) </w:t>
      </w:r>
      <w:r w:rsidR="007A0925" w:rsidRPr="003478A3">
        <w:t xml:space="preserve">&amp; </w:t>
      </w:r>
      <w:r w:rsidR="750FDC42" w:rsidRPr="003478A3">
        <w:t>CAPABILITY FRAMEWORK</w:t>
      </w:r>
      <w:bookmarkEnd w:id="16"/>
    </w:p>
    <w:p w14:paraId="01771C31" w14:textId="77777777" w:rsidR="005D7F01" w:rsidRPr="003478A3" w:rsidRDefault="005D7F01" w:rsidP="00622BFB">
      <w:pPr>
        <w:pStyle w:val="ListParagraph"/>
        <w:numPr>
          <w:ilvl w:val="0"/>
          <w:numId w:val="20"/>
        </w:numPr>
      </w:pPr>
      <w:r w:rsidRPr="003478A3">
        <w:t>The three building blocks of organisational capability are</w:t>
      </w:r>
    </w:p>
    <w:p w14:paraId="5E366585" w14:textId="33A0BDBE" w:rsidR="005D7F01" w:rsidRPr="003478A3" w:rsidRDefault="005D7F01" w:rsidP="005D7F01">
      <w:pPr>
        <w:pStyle w:val="ListParagraph"/>
        <w:numPr>
          <w:ilvl w:val="1"/>
          <w:numId w:val="3"/>
        </w:numPr>
      </w:pPr>
      <w:r w:rsidRPr="003478A3">
        <w:t>values (REACH)</w:t>
      </w:r>
    </w:p>
    <w:p w14:paraId="44ABCE23" w14:textId="4FD2C4B8" w:rsidR="005D7F01" w:rsidRPr="003478A3" w:rsidRDefault="005D7F01" w:rsidP="005D7F01">
      <w:pPr>
        <w:pStyle w:val="ListParagraph"/>
        <w:numPr>
          <w:ilvl w:val="1"/>
          <w:numId w:val="3"/>
        </w:numPr>
      </w:pPr>
      <w:r w:rsidRPr="003478A3">
        <w:t>core organisational capabilities</w:t>
      </w:r>
    </w:p>
    <w:p w14:paraId="5BB2A3E5" w14:textId="1FD91CB9" w:rsidR="007844C0" w:rsidRPr="003478A3" w:rsidRDefault="005D7F01" w:rsidP="005D7F01">
      <w:pPr>
        <w:pStyle w:val="ListParagraph"/>
        <w:numPr>
          <w:ilvl w:val="1"/>
          <w:numId w:val="3"/>
        </w:numPr>
      </w:pPr>
      <w:r w:rsidRPr="003478A3">
        <w:t>position specific skills</w:t>
      </w:r>
      <w:r w:rsidR="00C82E3D" w:rsidRPr="003478A3">
        <w:t xml:space="preserve"> </w:t>
      </w:r>
      <w:r w:rsidRPr="003478A3">
        <w:t>(position description)</w:t>
      </w:r>
    </w:p>
    <w:p w14:paraId="35023792" w14:textId="77777777" w:rsidR="00C908EE" w:rsidRPr="003478A3" w:rsidRDefault="00C908EE" w:rsidP="00C908EE">
      <w:pPr>
        <w:pStyle w:val="ListParagraph"/>
      </w:pPr>
      <w:r w:rsidRPr="003478A3">
        <w:rPr>
          <w:noProof/>
        </w:rPr>
        <w:drawing>
          <wp:inline distT="0" distB="0" distL="0" distR="0" wp14:anchorId="77B18A7C" wp14:editId="711AB8BF">
            <wp:extent cx="3950280" cy="2546281"/>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964331" cy="2555338"/>
                    </a:xfrm>
                    <a:prstGeom prst="rect">
                      <a:avLst/>
                    </a:prstGeom>
                  </pic:spPr>
                </pic:pic>
              </a:graphicData>
            </a:graphic>
          </wp:inline>
        </w:drawing>
      </w:r>
    </w:p>
    <w:p w14:paraId="69C5DEA4" w14:textId="77777777" w:rsidR="00C908EE" w:rsidRPr="003478A3" w:rsidRDefault="00C908EE" w:rsidP="00C908EE">
      <w:pPr>
        <w:pStyle w:val="ListParagraph"/>
      </w:pPr>
    </w:p>
    <w:p w14:paraId="7A8C3F28" w14:textId="311ABCB3" w:rsidR="00214751" w:rsidRPr="003478A3" w:rsidRDefault="00FB3F39" w:rsidP="00622BFB">
      <w:pPr>
        <w:pStyle w:val="ListParagraph"/>
        <w:numPr>
          <w:ilvl w:val="0"/>
          <w:numId w:val="21"/>
        </w:numPr>
      </w:pPr>
      <w:r w:rsidRPr="003478A3">
        <w:t>REACH defines who we are and how we interact with others.  It is an extension of our corporate values and provides details about how each of us should aim to operate in the workplace regardless of role</w:t>
      </w:r>
    </w:p>
    <w:p w14:paraId="738A6D9C" w14:textId="139BDEB8" w:rsidR="00FB3F39" w:rsidRPr="003478A3" w:rsidRDefault="00FB3F39" w:rsidP="00622BFB">
      <w:pPr>
        <w:pStyle w:val="ListParagraph"/>
        <w:numPr>
          <w:ilvl w:val="0"/>
          <w:numId w:val="21"/>
        </w:numPr>
      </w:pPr>
      <w:r w:rsidRPr="003478A3">
        <w:t>REACH defines what we strive for collectively</w:t>
      </w:r>
      <w:r w:rsidR="004A5938" w:rsidRPr="003478A3">
        <w:t>, h</w:t>
      </w:r>
      <w:r w:rsidRPr="003478A3">
        <w:t>ow we want to be treated as individuals and what customers expect from us</w:t>
      </w:r>
      <w:r w:rsidR="00954BE9" w:rsidRPr="003478A3">
        <w:t>.</w:t>
      </w:r>
    </w:p>
    <w:p w14:paraId="78BA08B0" w14:textId="1B9BD100" w:rsidR="00D77BE0" w:rsidRPr="003478A3" w:rsidRDefault="00D77BE0" w:rsidP="00622BFB">
      <w:pPr>
        <w:pStyle w:val="ListParagraph"/>
        <w:numPr>
          <w:ilvl w:val="0"/>
          <w:numId w:val="21"/>
        </w:numPr>
      </w:pPr>
      <w:r w:rsidRPr="003478A3">
        <w:t>The REACH values are</w:t>
      </w:r>
    </w:p>
    <w:p w14:paraId="77CCB029" w14:textId="2E38AF69" w:rsidR="00D77BE0" w:rsidRPr="003478A3" w:rsidRDefault="00D77BE0" w:rsidP="00D77BE0">
      <w:pPr>
        <w:pStyle w:val="ListParagraph"/>
        <w:numPr>
          <w:ilvl w:val="1"/>
          <w:numId w:val="3"/>
        </w:numPr>
      </w:pPr>
      <w:r w:rsidRPr="003478A3">
        <w:t>Respectful</w:t>
      </w:r>
    </w:p>
    <w:p w14:paraId="6276561F" w14:textId="611B13BC" w:rsidR="00D77BE0" w:rsidRPr="003478A3" w:rsidRDefault="00D77BE0" w:rsidP="00D77BE0">
      <w:pPr>
        <w:pStyle w:val="ListParagraph"/>
        <w:numPr>
          <w:ilvl w:val="1"/>
          <w:numId w:val="3"/>
        </w:numPr>
      </w:pPr>
      <w:r w:rsidRPr="003478A3">
        <w:t>Engaged</w:t>
      </w:r>
    </w:p>
    <w:p w14:paraId="78A4A3B1" w14:textId="6F72C6B1" w:rsidR="00D77BE0" w:rsidRPr="003478A3" w:rsidRDefault="00D77BE0" w:rsidP="00D77BE0">
      <w:pPr>
        <w:pStyle w:val="ListParagraph"/>
        <w:numPr>
          <w:ilvl w:val="1"/>
          <w:numId w:val="3"/>
        </w:numPr>
      </w:pPr>
      <w:r w:rsidRPr="003478A3">
        <w:t>Accountable</w:t>
      </w:r>
    </w:p>
    <w:p w14:paraId="4BFC1E02" w14:textId="172AE64E" w:rsidR="00D77BE0" w:rsidRPr="003478A3" w:rsidRDefault="00D77BE0" w:rsidP="00D77BE0">
      <w:pPr>
        <w:pStyle w:val="ListParagraph"/>
        <w:numPr>
          <w:ilvl w:val="1"/>
          <w:numId w:val="3"/>
        </w:numPr>
      </w:pPr>
      <w:r w:rsidRPr="003478A3">
        <w:t>Creative</w:t>
      </w:r>
    </w:p>
    <w:p w14:paraId="755F915C" w14:textId="730303BC" w:rsidR="00D77BE0" w:rsidRPr="003478A3" w:rsidRDefault="00D77BE0" w:rsidP="00D77BE0">
      <w:pPr>
        <w:pStyle w:val="ListParagraph"/>
        <w:numPr>
          <w:ilvl w:val="1"/>
          <w:numId w:val="3"/>
        </w:numPr>
      </w:pPr>
      <w:r w:rsidRPr="003478A3">
        <w:t>Honest</w:t>
      </w:r>
    </w:p>
    <w:p w14:paraId="19911055" w14:textId="67D6F13E" w:rsidR="003F5BBC" w:rsidRPr="003478A3" w:rsidRDefault="003F5BBC" w:rsidP="00622BFB">
      <w:pPr>
        <w:pStyle w:val="ListParagraph"/>
        <w:numPr>
          <w:ilvl w:val="0"/>
          <w:numId w:val="22"/>
        </w:numPr>
      </w:pPr>
      <w:r w:rsidRPr="003478A3">
        <w:t>The core organisational capabilities are</w:t>
      </w:r>
    </w:p>
    <w:p w14:paraId="6D2C533C" w14:textId="5F3B8537" w:rsidR="003F5BBC" w:rsidRPr="003478A3" w:rsidRDefault="003F5BBC" w:rsidP="003F5BBC">
      <w:pPr>
        <w:pStyle w:val="ListParagraph"/>
        <w:numPr>
          <w:ilvl w:val="1"/>
          <w:numId w:val="3"/>
        </w:numPr>
      </w:pPr>
      <w:r w:rsidRPr="003478A3">
        <w:t xml:space="preserve">behaviours, skills, knowledge our organisation and </w:t>
      </w:r>
      <w:r w:rsidR="002139E7">
        <w:t xml:space="preserve">our </w:t>
      </w:r>
      <w:r w:rsidRPr="003478A3">
        <w:t>people need to succeed</w:t>
      </w:r>
    </w:p>
    <w:p w14:paraId="58821424" w14:textId="77777777" w:rsidR="003F5BBC" w:rsidRPr="003478A3" w:rsidRDefault="003F5BBC" w:rsidP="003F5BBC">
      <w:pPr>
        <w:pStyle w:val="ListParagraph"/>
        <w:numPr>
          <w:ilvl w:val="1"/>
          <w:numId w:val="3"/>
        </w:numPr>
      </w:pPr>
      <w:r w:rsidRPr="003478A3">
        <w:lastRenderedPageBreak/>
        <w:t>personal qualities, professional abilities needed to effectively do our jobs</w:t>
      </w:r>
    </w:p>
    <w:p w14:paraId="114B7FEC" w14:textId="77777777" w:rsidR="003F5BBC" w:rsidRPr="003478A3" w:rsidRDefault="003F5BBC" w:rsidP="003F5BBC">
      <w:pPr>
        <w:pStyle w:val="ListParagraph"/>
        <w:numPr>
          <w:ilvl w:val="1"/>
          <w:numId w:val="3"/>
        </w:numPr>
      </w:pPr>
      <w:r w:rsidRPr="003478A3">
        <w:t>the ‘how’ job tasks are performed</w:t>
      </w:r>
    </w:p>
    <w:p w14:paraId="1124E733" w14:textId="77777777" w:rsidR="00E243E1" w:rsidRPr="003478A3" w:rsidRDefault="00E243E1" w:rsidP="003F5BBC">
      <w:pPr>
        <w:pStyle w:val="ListParagraph"/>
      </w:pPr>
    </w:p>
    <w:p w14:paraId="03AF12EB" w14:textId="118B33CB" w:rsidR="00E243E1" w:rsidRPr="003478A3" w:rsidRDefault="00E243E1" w:rsidP="00C26E76">
      <w:pPr>
        <w:pStyle w:val="ListParagraph"/>
      </w:pPr>
      <w:r w:rsidRPr="003478A3">
        <w:rPr>
          <w:noProof/>
        </w:rPr>
        <w:drawing>
          <wp:inline distT="0" distB="0" distL="0" distR="0" wp14:anchorId="244EAB52" wp14:editId="50843A20">
            <wp:extent cx="4176462" cy="25370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176462" cy="2537064"/>
                    </a:xfrm>
                    <a:prstGeom prst="rect">
                      <a:avLst/>
                    </a:prstGeom>
                  </pic:spPr>
                </pic:pic>
              </a:graphicData>
            </a:graphic>
          </wp:inline>
        </w:drawing>
      </w:r>
    </w:p>
    <w:p w14:paraId="2314C4B8" w14:textId="4FC640C1" w:rsidR="00AF2E49" w:rsidRPr="003478A3" w:rsidRDefault="00AB7344" w:rsidP="00622BFB">
      <w:pPr>
        <w:pStyle w:val="ListParagraph"/>
        <w:numPr>
          <w:ilvl w:val="0"/>
          <w:numId w:val="23"/>
        </w:numPr>
      </w:pPr>
      <w:r w:rsidRPr="003478A3">
        <w:t>Capabilities are a common language for effective, consistent communication about capability</w:t>
      </w:r>
    </w:p>
    <w:p w14:paraId="0B1563FE" w14:textId="5DBBFDB4" w:rsidR="00AB7344" w:rsidRPr="003478A3" w:rsidRDefault="00AB7344" w:rsidP="00622BFB">
      <w:pPr>
        <w:pStyle w:val="ListParagraph"/>
        <w:numPr>
          <w:ilvl w:val="0"/>
          <w:numId w:val="23"/>
        </w:numPr>
      </w:pPr>
      <w:r w:rsidRPr="003478A3">
        <w:t xml:space="preserve">The levels help staff understand what is </w:t>
      </w:r>
      <w:r w:rsidR="004A5938" w:rsidRPr="003478A3">
        <w:t xml:space="preserve">expected of them now and what is </w:t>
      </w:r>
      <w:r w:rsidRPr="003478A3">
        <w:t xml:space="preserve">needed to progress. They contribute to staff empowerment and retention.  </w:t>
      </w:r>
    </w:p>
    <w:p w14:paraId="1D8696FF" w14:textId="77777777" w:rsidR="00C26E76" w:rsidRPr="003478A3" w:rsidRDefault="00C06381" w:rsidP="00622BFB">
      <w:pPr>
        <w:pStyle w:val="ListParagraph"/>
        <w:numPr>
          <w:ilvl w:val="0"/>
          <w:numId w:val="23"/>
        </w:numPr>
      </w:pPr>
      <w:r w:rsidRPr="003478A3">
        <w:t>They underpin and inform OD activities</w:t>
      </w:r>
    </w:p>
    <w:p w14:paraId="0D2E1DDC" w14:textId="6046A294" w:rsidR="00631927" w:rsidRPr="003478A3" w:rsidRDefault="005013DC" w:rsidP="00622BFB">
      <w:pPr>
        <w:pStyle w:val="ListParagraph"/>
        <w:numPr>
          <w:ilvl w:val="0"/>
          <w:numId w:val="23"/>
        </w:numPr>
      </w:pPr>
      <w:r w:rsidRPr="003478A3">
        <w:rPr>
          <w:noProof/>
        </w:rPr>
        <w:drawing>
          <wp:anchor distT="0" distB="0" distL="114300" distR="114300" simplePos="0" relativeHeight="251659268" behindDoc="0" locked="0" layoutInCell="1" allowOverlap="1" wp14:anchorId="4E493CCA" wp14:editId="6B2564C0">
            <wp:simplePos x="0" y="0"/>
            <wp:positionH relativeFrom="column">
              <wp:posOffset>480882</wp:posOffset>
            </wp:positionH>
            <wp:positionV relativeFrom="paragraph">
              <wp:posOffset>303178</wp:posOffset>
            </wp:positionV>
            <wp:extent cx="4328795" cy="248094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328795" cy="2480945"/>
                    </a:xfrm>
                    <a:prstGeom prst="rect">
                      <a:avLst/>
                    </a:prstGeom>
                  </pic:spPr>
                </pic:pic>
              </a:graphicData>
            </a:graphic>
          </wp:anchor>
        </w:drawing>
      </w:r>
      <w:r w:rsidR="00631927" w:rsidRPr="003478A3">
        <w:t>REACH and the Capability Framework should be incorporated into</w:t>
      </w:r>
      <w:r w:rsidR="00503502" w:rsidRPr="003478A3">
        <w:t xml:space="preserve"> all </w:t>
      </w:r>
      <w:r w:rsidR="00C908EE" w:rsidRPr="003478A3">
        <w:t>we do</w:t>
      </w:r>
      <w:r w:rsidRPr="003478A3">
        <w:t xml:space="preserve"> </w:t>
      </w:r>
      <w:r w:rsidR="00C908EE" w:rsidRPr="003478A3">
        <w:t xml:space="preserve"> </w:t>
      </w:r>
    </w:p>
    <w:p w14:paraId="0F4ADA8D" w14:textId="7301CB3E" w:rsidR="00E94ABE" w:rsidRPr="003478A3" w:rsidRDefault="00E94ABE" w:rsidP="58C39CEA">
      <w:pPr>
        <w:pStyle w:val="Heading1"/>
        <w:rPr>
          <w:rFonts w:ascii="Calibri Light" w:eastAsia="Yu Gothic Light" w:hAnsi="Calibri Light" w:cs="Times New Roman"/>
        </w:rPr>
      </w:pPr>
      <w:bookmarkStart w:id="17" w:name="_Toc155609603"/>
      <w:r w:rsidRPr="003478A3">
        <w:t>P</w:t>
      </w:r>
      <w:r w:rsidR="009753F9" w:rsidRPr="003478A3">
        <w:t>erformance development &amp; planning (P</w:t>
      </w:r>
      <w:r w:rsidRPr="003478A3">
        <w:t>DP</w:t>
      </w:r>
      <w:r w:rsidR="009753F9" w:rsidRPr="003478A3">
        <w:t>)</w:t>
      </w:r>
      <w:bookmarkEnd w:id="17"/>
    </w:p>
    <w:p w14:paraId="60BEEC34" w14:textId="69A6B1CA" w:rsidR="008646DA" w:rsidRPr="003478A3" w:rsidRDefault="008646DA" w:rsidP="00622BFB">
      <w:pPr>
        <w:pStyle w:val="ListParagraph"/>
        <w:numPr>
          <w:ilvl w:val="0"/>
          <w:numId w:val="26"/>
        </w:numPr>
      </w:pPr>
      <w:r w:rsidRPr="003478A3">
        <w:t>Council’s PDP process is an annual process for all staff</w:t>
      </w:r>
      <w:r w:rsidR="00103488" w:rsidRPr="003478A3">
        <w:t xml:space="preserve"> and is a mandatory</w:t>
      </w:r>
      <w:r w:rsidR="00A82F34" w:rsidRPr="003478A3">
        <w:t xml:space="preserve"> under Council’s Enterprise Agreement</w:t>
      </w:r>
    </w:p>
    <w:p w14:paraId="08B58A54" w14:textId="3AFF8373" w:rsidR="00A82F34" w:rsidRPr="003478A3" w:rsidRDefault="008646DA" w:rsidP="00622BFB">
      <w:pPr>
        <w:pStyle w:val="ListParagraph"/>
        <w:numPr>
          <w:ilvl w:val="0"/>
          <w:numId w:val="26"/>
        </w:numPr>
      </w:pPr>
      <w:r w:rsidRPr="003478A3">
        <w:t xml:space="preserve">Every full-time and part-time employee </w:t>
      </w:r>
      <w:r w:rsidR="006C070F" w:rsidRPr="003478A3">
        <w:t>must have (at least) an annual PDP meeting and plan</w:t>
      </w:r>
    </w:p>
    <w:p w14:paraId="698D3EF0" w14:textId="23F13724" w:rsidR="008646DA" w:rsidRPr="003478A3" w:rsidRDefault="006C070F" w:rsidP="00622BFB">
      <w:pPr>
        <w:pStyle w:val="ListParagraph"/>
        <w:numPr>
          <w:ilvl w:val="0"/>
          <w:numId w:val="26"/>
        </w:numPr>
      </w:pPr>
      <w:r w:rsidRPr="003478A3">
        <w:t xml:space="preserve">Casual employees can request a </w:t>
      </w:r>
      <w:r w:rsidR="00861ED3" w:rsidRPr="003478A3">
        <w:t>PDP,</w:t>
      </w:r>
      <w:r w:rsidRPr="003478A3">
        <w:t xml:space="preserve"> but it is not mandatory</w:t>
      </w:r>
    </w:p>
    <w:p w14:paraId="0FD577AE" w14:textId="2011D4BC" w:rsidR="002F7230" w:rsidRPr="003478A3" w:rsidRDefault="009753F9" w:rsidP="00622BFB">
      <w:pPr>
        <w:pStyle w:val="ListParagraph"/>
        <w:numPr>
          <w:ilvl w:val="0"/>
          <w:numId w:val="26"/>
        </w:numPr>
      </w:pPr>
      <w:r w:rsidRPr="003478A3">
        <w:t>PDPs align to Council’s corporate planning cycle</w:t>
      </w:r>
      <w:r w:rsidR="00564CA3" w:rsidRPr="003478A3">
        <w:t xml:space="preserve">, </w:t>
      </w:r>
      <w:r w:rsidR="00861ED3" w:rsidRPr="003478A3">
        <w:t>i.e.</w:t>
      </w:r>
      <w:r w:rsidR="00564CA3" w:rsidRPr="003478A3">
        <w:t xml:space="preserve"> financial year</w:t>
      </w:r>
      <w:r w:rsidR="004A5938" w:rsidRPr="003478A3">
        <w:t xml:space="preserve"> </w:t>
      </w:r>
      <w:proofErr w:type="gramStart"/>
      <w:r w:rsidR="004A5938" w:rsidRPr="003478A3">
        <w:t>not calendar</w:t>
      </w:r>
      <w:proofErr w:type="gramEnd"/>
      <w:r w:rsidR="004A5938" w:rsidRPr="003478A3">
        <w:t xml:space="preserve"> year</w:t>
      </w:r>
    </w:p>
    <w:p w14:paraId="64590FC4" w14:textId="11CE447F" w:rsidR="00543273" w:rsidRPr="003478A3" w:rsidRDefault="00543273" w:rsidP="008916C4">
      <w:pPr>
        <w:pStyle w:val="ListParagraph"/>
        <w:numPr>
          <w:ilvl w:val="0"/>
          <w:numId w:val="26"/>
        </w:numPr>
      </w:pPr>
      <w:r w:rsidRPr="003478A3">
        <w:t xml:space="preserve">PDPs </w:t>
      </w:r>
      <w:r w:rsidR="00F85FB4" w:rsidRPr="003478A3">
        <w:t>support the development of organisational capability</w:t>
      </w:r>
      <w:r w:rsidR="004A5938" w:rsidRPr="003478A3">
        <w:t xml:space="preserve"> as well as ensuring each person has </w:t>
      </w:r>
      <w:r w:rsidR="004A5938" w:rsidRPr="003478A3">
        <w:rPr>
          <w:rFonts w:cstheme="minorHAnsi"/>
          <w:color w:val="000000" w:themeColor="text1"/>
        </w:rPr>
        <w:t xml:space="preserve">completed any compulsory training or registrations for their position </w:t>
      </w:r>
    </w:p>
    <w:p w14:paraId="5F5305F8" w14:textId="312670AA" w:rsidR="006C070F" w:rsidRPr="003478A3" w:rsidRDefault="004A5938" w:rsidP="00622BFB">
      <w:pPr>
        <w:pStyle w:val="ListParagraph"/>
        <w:numPr>
          <w:ilvl w:val="0"/>
          <w:numId w:val="26"/>
        </w:numPr>
      </w:pPr>
      <w:r w:rsidRPr="003478A3">
        <w:t xml:space="preserve">The PDP process is </w:t>
      </w:r>
      <w:r w:rsidR="006F410F" w:rsidRPr="003478A3">
        <w:t>a fo</w:t>
      </w:r>
      <w:r w:rsidR="00E67247" w:rsidRPr="003478A3">
        <w:t>r</w:t>
      </w:r>
      <w:r w:rsidR="006F410F" w:rsidRPr="003478A3">
        <w:t>mal process of professional support and learning</w:t>
      </w:r>
      <w:r w:rsidRPr="003478A3">
        <w:t xml:space="preserve"> which:</w:t>
      </w:r>
    </w:p>
    <w:p w14:paraId="63F12DED" w14:textId="2ABCE9E6" w:rsidR="00E67247" w:rsidRPr="003478A3" w:rsidRDefault="00E67247" w:rsidP="00E67247">
      <w:pPr>
        <w:pStyle w:val="NormalWeb"/>
        <w:numPr>
          <w:ilvl w:val="1"/>
          <w:numId w:val="3"/>
        </w:numPr>
        <w:spacing w:before="0" w:beforeAutospacing="0" w:after="0" w:afterAutospacing="0"/>
        <w:rPr>
          <w:rFonts w:asciiTheme="minorHAnsi" w:hAnsiTheme="minorHAnsi" w:cstheme="minorHAnsi"/>
          <w:color w:val="000000" w:themeColor="text1"/>
          <w:sz w:val="21"/>
          <w:szCs w:val="21"/>
        </w:rPr>
      </w:pPr>
      <w:r w:rsidRPr="003478A3">
        <w:rPr>
          <w:rFonts w:asciiTheme="minorHAnsi" w:hAnsiTheme="minorHAnsi" w:cstheme="minorHAnsi"/>
          <w:color w:val="000000" w:themeColor="text1"/>
          <w:sz w:val="22"/>
          <w:szCs w:val="22"/>
        </w:rPr>
        <w:t xml:space="preserve">Aims to be supportive, engaging </w:t>
      </w:r>
      <w:r w:rsidR="004A5938" w:rsidRPr="003478A3">
        <w:rPr>
          <w:rFonts w:asciiTheme="minorHAnsi" w:hAnsiTheme="minorHAnsi" w:cstheme="minorHAnsi"/>
          <w:color w:val="000000" w:themeColor="text1"/>
          <w:sz w:val="22"/>
          <w:szCs w:val="22"/>
        </w:rPr>
        <w:t>and</w:t>
      </w:r>
      <w:r w:rsidRPr="003478A3">
        <w:rPr>
          <w:rFonts w:asciiTheme="minorHAnsi" w:hAnsiTheme="minorHAnsi" w:cstheme="minorHAnsi"/>
          <w:color w:val="000000" w:themeColor="text1"/>
          <w:sz w:val="22"/>
          <w:szCs w:val="22"/>
        </w:rPr>
        <w:t xml:space="preserve"> empowering</w:t>
      </w:r>
      <w:r w:rsidR="004A5938" w:rsidRPr="003478A3">
        <w:rPr>
          <w:rFonts w:asciiTheme="minorHAnsi" w:hAnsiTheme="minorHAnsi" w:cstheme="minorHAnsi"/>
          <w:color w:val="000000" w:themeColor="text1"/>
          <w:sz w:val="22"/>
          <w:szCs w:val="22"/>
        </w:rPr>
        <w:t xml:space="preserve"> as well as building trust and rapport</w:t>
      </w:r>
    </w:p>
    <w:p w14:paraId="367BD4E9" w14:textId="2C65E29D" w:rsidR="00E67247" w:rsidRPr="003478A3" w:rsidRDefault="00E67247" w:rsidP="00E67247">
      <w:pPr>
        <w:pStyle w:val="NormalWeb"/>
        <w:numPr>
          <w:ilvl w:val="1"/>
          <w:numId w:val="3"/>
        </w:numPr>
        <w:spacing w:before="0" w:beforeAutospacing="0" w:after="0" w:afterAutospacing="0"/>
        <w:rPr>
          <w:rFonts w:asciiTheme="minorHAnsi" w:hAnsiTheme="minorHAnsi" w:cstheme="minorHAnsi"/>
          <w:color w:val="000000" w:themeColor="text1"/>
          <w:sz w:val="21"/>
          <w:szCs w:val="21"/>
        </w:rPr>
      </w:pPr>
      <w:r w:rsidRPr="003478A3">
        <w:rPr>
          <w:rFonts w:asciiTheme="minorHAnsi" w:hAnsiTheme="minorHAnsi" w:cstheme="minorHAnsi"/>
          <w:color w:val="000000" w:themeColor="text1"/>
          <w:sz w:val="22"/>
          <w:szCs w:val="22"/>
        </w:rPr>
        <w:lastRenderedPageBreak/>
        <w:t>Encompasses critical reflection – an opportunity to pause</w:t>
      </w:r>
      <w:r w:rsidR="004A5938" w:rsidRPr="003478A3">
        <w:rPr>
          <w:rFonts w:asciiTheme="minorHAnsi" w:hAnsiTheme="minorHAnsi" w:cstheme="minorHAnsi"/>
          <w:color w:val="000000" w:themeColor="text1"/>
          <w:sz w:val="22"/>
          <w:szCs w:val="22"/>
        </w:rPr>
        <w:t xml:space="preserve">, </w:t>
      </w:r>
      <w:r w:rsidRPr="003478A3">
        <w:rPr>
          <w:rFonts w:asciiTheme="minorHAnsi" w:hAnsiTheme="minorHAnsi" w:cstheme="minorHAnsi"/>
          <w:color w:val="000000" w:themeColor="text1"/>
          <w:sz w:val="22"/>
          <w:szCs w:val="22"/>
        </w:rPr>
        <w:t>reflect</w:t>
      </w:r>
      <w:r w:rsidR="004A5938" w:rsidRPr="003478A3">
        <w:rPr>
          <w:rFonts w:asciiTheme="minorHAnsi" w:hAnsiTheme="minorHAnsi" w:cstheme="minorHAnsi"/>
          <w:color w:val="000000" w:themeColor="text1"/>
          <w:sz w:val="22"/>
          <w:szCs w:val="22"/>
        </w:rPr>
        <w:t xml:space="preserve"> and celebrate a person’s achievements </w:t>
      </w:r>
      <w:r w:rsidR="00D40DC2" w:rsidRPr="003478A3">
        <w:rPr>
          <w:rFonts w:asciiTheme="minorHAnsi" w:hAnsiTheme="minorHAnsi" w:cstheme="minorHAnsi"/>
          <w:color w:val="000000" w:themeColor="text1"/>
          <w:sz w:val="22"/>
          <w:szCs w:val="22"/>
        </w:rPr>
        <w:t>during</w:t>
      </w:r>
      <w:r w:rsidR="004A5938" w:rsidRPr="003478A3">
        <w:rPr>
          <w:rFonts w:asciiTheme="minorHAnsi" w:hAnsiTheme="minorHAnsi" w:cstheme="minorHAnsi"/>
          <w:color w:val="000000" w:themeColor="text1"/>
          <w:sz w:val="22"/>
          <w:szCs w:val="22"/>
        </w:rPr>
        <w:t xml:space="preserve"> the previous year</w:t>
      </w:r>
      <w:r w:rsidR="00D40DC2" w:rsidRPr="003478A3">
        <w:rPr>
          <w:rFonts w:asciiTheme="minorHAnsi" w:hAnsiTheme="minorHAnsi" w:cstheme="minorHAnsi"/>
          <w:color w:val="000000" w:themeColor="text1"/>
          <w:sz w:val="22"/>
          <w:szCs w:val="22"/>
        </w:rPr>
        <w:t xml:space="preserve"> including how they align with the expected Core Competencies of their role, and how they bring the REACH values to life in their work</w:t>
      </w:r>
    </w:p>
    <w:p w14:paraId="47A3B321" w14:textId="6CAC3AFD" w:rsidR="00E67247" w:rsidRPr="003478A3" w:rsidRDefault="00E67247" w:rsidP="00E67247">
      <w:pPr>
        <w:pStyle w:val="NormalWeb"/>
        <w:numPr>
          <w:ilvl w:val="1"/>
          <w:numId w:val="3"/>
        </w:numPr>
        <w:spacing w:before="0" w:beforeAutospacing="0" w:after="0" w:afterAutospacing="0"/>
        <w:rPr>
          <w:rFonts w:asciiTheme="minorHAnsi" w:hAnsiTheme="minorHAnsi" w:cstheme="minorHAnsi"/>
          <w:color w:val="000000" w:themeColor="text1"/>
          <w:sz w:val="21"/>
          <w:szCs w:val="21"/>
        </w:rPr>
      </w:pPr>
      <w:r w:rsidRPr="003478A3">
        <w:rPr>
          <w:rFonts w:asciiTheme="minorHAnsi" w:hAnsiTheme="minorHAnsi" w:cstheme="minorHAnsi"/>
          <w:color w:val="000000" w:themeColor="text1"/>
          <w:sz w:val="22"/>
          <w:szCs w:val="22"/>
        </w:rPr>
        <w:t>Supports individual personal and professional development</w:t>
      </w:r>
      <w:r w:rsidR="004A5938" w:rsidRPr="003478A3">
        <w:rPr>
          <w:rFonts w:asciiTheme="minorHAnsi" w:hAnsiTheme="minorHAnsi" w:cstheme="minorHAnsi"/>
          <w:color w:val="000000" w:themeColor="text1"/>
          <w:sz w:val="22"/>
          <w:szCs w:val="22"/>
        </w:rPr>
        <w:t xml:space="preserve"> for the coming year, including the development/training opportunities available to support a person to improve on or excel in a particular area. </w:t>
      </w:r>
      <w:hyperlink r:id="rId32" w:history="1">
        <w:r w:rsidR="004A5938" w:rsidRPr="003478A3">
          <w:rPr>
            <w:rStyle w:val="Hyperlink"/>
            <w:rFonts w:asciiTheme="minorHAnsi" w:hAnsiTheme="minorHAnsi" w:cstheme="minorHAnsi"/>
            <w:sz w:val="22"/>
            <w:szCs w:val="22"/>
          </w:rPr>
          <w:t>Click here</w:t>
        </w:r>
      </w:hyperlink>
      <w:r w:rsidR="004A5938" w:rsidRPr="003478A3">
        <w:rPr>
          <w:rFonts w:asciiTheme="minorHAnsi" w:hAnsiTheme="minorHAnsi" w:cstheme="minorHAnsi"/>
          <w:color w:val="000000" w:themeColor="text1"/>
          <w:sz w:val="22"/>
          <w:szCs w:val="22"/>
        </w:rPr>
        <w:t xml:space="preserve"> for more corporate training options </w:t>
      </w:r>
      <w:r w:rsidR="00D40DC2" w:rsidRPr="003478A3">
        <w:rPr>
          <w:rFonts w:asciiTheme="minorHAnsi" w:hAnsiTheme="minorHAnsi" w:cstheme="minorHAnsi"/>
          <w:color w:val="000000" w:themeColor="text1"/>
          <w:sz w:val="22"/>
          <w:szCs w:val="22"/>
        </w:rPr>
        <w:t>or search ‘Corporate Training’ on The Source</w:t>
      </w:r>
      <w:r w:rsidR="004A5938" w:rsidRPr="003478A3">
        <w:rPr>
          <w:rFonts w:asciiTheme="minorHAnsi" w:hAnsiTheme="minorHAnsi" w:cstheme="minorHAnsi"/>
          <w:color w:val="000000" w:themeColor="text1"/>
          <w:sz w:val="22"/>
          <w:szCs w:val="22"/>
        </w:rPr>
        <w:t xml:space="preserve"> </w:t>
      </w:r>
    </w:p>
    <w:p w14:paraId="0F251BC6" w14:textId="4E1ADC14" w:rsidR="00E67247" w:rsidRPr="003478A3" w:rsidRDefault="00E67247" w:rsidP="00E67247">
      <w:pPr>
        <w:pStyle w:val="NormalWeb"/>
        <w:numPr>
          <w:ilvl w:val="1"/>
          <w:numId w:val="3"/>
        </w:numPr>
        <w:spacing w:before="0" w:beforeAutospacing="0" w:after="0" w:afterAutospacing="0"/>
        <w:rPr>
          <w:rFonts w:asciiTheme="minorHAnsi" w:hAnsiTheme="minorHAnsi" w:cstheme="minorHAnsi"/>
          <w:color w:val="000000" w:themeColor="text1"/>
          <w:sz w:val="21"/>
          <w:szCs w:val="21"/>
        </w:rPr>
      </w:pPr>
      <w:r w:rsidRPr="003478A3">
        <w:rPr>
          <w:rFonts w:asciiTheme="minorHAnsi" w:hAnsiTheme="minorHAnsi" w:cstheme="minorHAnsi"/>
          <w:color w:val="000000" w:themeColor="text1"/>
          <w:sz w:val="22"/>
          <w:szCs w:val="22"/>
        </w:rPr>
        <w:t xml:space="preserve">Allows </w:t>
      </w:r>
      <w:r w:rsidR="004A5938" w:rsidRPr="003478A3">
        <w:rPr>
          <w:rFonts w:asciiTheme="minorHAnsi" w:hAnsiTheme="minorHAnsi" w:cstheme="minorHAnsi"/>
          <w:color w:val="000000" w:themeColor="text1"/>
          <w:sz w:val="22"/>
          <w:szCs w:val="22"/>
        </w:rPr>
        <w:t xml:space="preserve">a </w:t>
      </w:r>
      <w:r w:rsidRPr="003478A3">
        <w:rPr>
          <w:rFonts w:asciiTheme="minorHAnsi" w:hAnsiTheme="minorHAnsi" w:cstheme="minorHAnsi"/>
          <w:color w:val="000000" w:themeColor="text1"/>
          <w:sz w:val="22"/>
          <w:szCs w:val="22"/>
        </w:rPr>
        <w:t xml:space="preserve">staff </w:t>
      </w:r>
      <w:r w:rsidR="004A5938" w:rsidRPr="003478A3">
        <w:rPr>
          <w:rFonts w:asciiTheme="minorHAnsi" w:hAnsiTheme="minorHAnsi" w:cstheme="minorHAnsi"/>
          <w:color w:val="000000" w:themeColor="text1"/>
          <w:sz w:val="22"/>
          <w:szCs w:val="22"/>
        </w:rPr>
        <w:t xml:space="preserve">member </w:t>
      </w:r>
      <w:r w:rsidRPr="003478A3">
        <w:rPr>
          <w:rFonts w:asciiTheme="minorHAnsi" w:hAnsiTheme="minorHAnsi" w:cstheme="minorHAnsi"/>
          <w:color w:val="000000" w:themeColor="text1"/>
          <w:sz w:val="22"/>
          <w:szCs w:val="22"/>
        </w:rPr>
        <w:t>to communicate supports and expectations from their leader/supervisor for the coming year</w:t>
      </w:r>
    </w:p>
    <w:p w14:paraId="30087056" w14:textId="3C26E0D3" w:rsidR="00E67247" w:rsidRPr="003478A3" w:rsidRDefault="004A5938" w:rsidP="00E67247">
      <w:pPr>
        <w:pStyle w:val="NormalWeb"/>
        <w:numPr>
          <w:ilvl w:val="1"/>
          <w:numId w:val="3"/>
        </w:numPr>
        <w:spacing w:before="0" w:beforeAutospacing="0" w:after="0" w:afterAutospacing="0"/>
        <w:rPr>
          <w:rFonts w:asciiTheme="minorHAnsi" w:hAnsiTheme="minorHAnsi" w:cstheme="minorHAnsi"/>
          <w:color w:val="000000" w:themeColor="text1"/>
          <w:sz w:val="21"/>
          <w:szCs w:val="21"/>
        </w:rPr>
      </w:pPr>
      <w:r w:rsidRPr="003478A3">
        <w:rPr>
          <w:rFonts w:asciiTheme="minorHAnsi" w:hAnsiTheme="minorHAnsi" w:cstheme="minorHAnsi"/>
          <w:color w:val="000000" w:themeColor="text1"/>
          <w:sz w:val="22"/>
          <w:szCs w:val="22"/>
        </w:rPr>
        <w:t>Provides a forum for d</w:t>
      </w:r>
      <w:r w:rsidR="00E67247" w:rsidRPr="003478A3">
        <w:rPr>
          <w:rFonts w:asciiTheme="minorHAnsi" w:hAnsiTheme="minorHAnsi" w:cstheme="minorHAnsi"/>
          <w:color w:val="000000" w:themeColor="text1"/>
          <w:sz w:val="22"/>
          <w:szCs w:val="22"/>
        </w:rPr>
        <w:t>iscuss</w:t>
      </w:r>
      <w:r w:rsidRPr="003478A3">
        <w:rPr>
          <w:rFonts w:asciiTheme="minorHAnsi" w:hAnsiTheme="minorHAnsi" w:cstheme="minorHAnsi"/>
          <w:color w:val="000000" w:themeColor="text1"/>
          <w:sz w:val="22"/>
          <w:szCs w:val="22"/>
        </w:rPr>
        <w:t>ion of</w:t>
      </w:r>
      <w:r w:rsidR="00E67247" w:rsidRPr="003478A3">
        <w:rPr>
          <w:rFonts w:asciiTheme="minorHAnsi" w:hAnsiTheme="minorHAnsi" w:cstheme="minorHAnsi"/>
          <w:color w:val="000000" w:themeColor="text1"/>
          <w:sz w:val="22"/>
          <w:szCs w:val="22"/>
        </w:rPr>
        <w:t xml:space="preserve"> any challenges/obstacles </w:t>
      </w:r>
      <w:r w:rsidRPr="003478A3">
        <w:rPr>
          <w:rFonts w:asciiTheme="minorHAnsi" w:hAnsiTheme="minorHAnsi" w:cstheme="minorHAnsi"/>
          <w:color w:val="000000" w:themeColor="text1"/>
          <w:sz w:val="22"/>
          <w:szCs w:val="22"/>
        </w:rPr>
        <w:t xml:space="preserve">a person </w:t>
      </w:r>
      <w:r w:rsidR="00E67247" w:rsidRPr="003478A3">
        <w:rPr>
          <w:rFonts w:asciiTheme="minorHAnsi" w:hAnsiTheme="minorHAnsi" w:cstheme="minorHAnsi"/>
          <w:color w:val="000000" w:themeColor="text1"/>
          <w:sz w:val="22"/>
          <w:szCs w:val="22"/>
        </w:rPr>
        <w:t>may be experiencing (or have experienced), including some strategies to help overcome them moving forward</w:t>
      </w:r>
      <w:r w:rsidRPr="003478A3">
        <w:rPr>
          <w:rFonts w:asciiTheme="minorHAnsi" w:hAnsiTheme="minorHAnsi" w:cstheme="minorHAnsi"/>
          <w:color w:val="000000" w:themeColor="text1"/>
          <w:sz w:val="22"/>
          <w:szCs w:val="22"/>
        </w:rPr>
        <w:t xml:space="preserve"> (but should never be used for performance management)</w:t>
      </w:r>
    </w:p>
    <w:p w14:paraId="52D58236" w14:textId="39B50BDA" w:rsidR="00E67247" w:rsidRPr="003478A3" w:rsidRDefault="00B56918" w:rsidP="00622BFB">
      <w:pPr>
        <w:pStyle w:val="ListParagraph"/>
        <w:numPr>
          <w:ilvl w:val="0"/>
          <w:numId w:val="27"/>
        </w:numPr>
      </w:pPr>
      <w:r w:rsidRPr="003478A3">
        <w:t>PDPs are conducted using PULS</w:t>
      </w:r>
      <w:r w:rsidR="00A82F34" w:rsidRPr="003478A3">
        <w:t xml:space="preserve">E. </w:t>
      </w:r>
      <w:r w:rsidRPr="003478A3">
        <w:t>For assistance contact the OD team</w:t>
      </w:r>
      <w:r w:rsidR="00861ED3" w:rsidRPr="003478A3">
        <w:t xml:space="preserve">. </w:t>
      </w:r>
    </w:p>
    <w:p w14:paraId="134A7613" w14:textId="3EEB5756" w:rsidR="00D97BF6" w:rsidRPr="003478A3" w:rsidRDefault="09CAA032" w:rsidP="58C39CEA">
      <w:pPr>
        <w:pStyle w:val="Heading1"/>
        <w:rPr>
          <w:rFonts w:ascii="Calibri Light" w:eastAsia="Yu Gothic Light" w:hAnsi="Calibri Light" w:cs="Times New Roman"/>
        </w:rPr>
      </w:pPr>
      <w:bookmarkStart w:id="18" w:name="_Toc155609604"/>
      <w:r w:rsidRPr="003478A3">
        <w:t>S</w:t>
      </w:r>
      <w:r w:rsidR="06BE3967" w:rsidRPr="003478A3">
        <w:t>HINE</w:t>
      </w:r>
      <w:bookmarkEnd w:id="18"/>
    </w:p>
    <w:p w14:paraId="295466D8" w14:textId="1BEADE3B" w:rsidR="00861ED3" w:rsidRPr="003478A3" w:rsidRDefault="00861ED3" w:rsidP="00622BFB">
      <w:pPr>
        <w:pStyle w:val="ListParagraph"/>
        <w:numPr>
          <w:ilvl w:val="0"/>
          <w:numId w:val="28"/>
        </w:numPr>
      </w:pPr>
      <w:r w:rsidRPr="003478A3">
        <w:t xml:space="preserve">Shine is </w:t>
      </w:r>
      <w:r w:rsidR="7DB4E4A2" w:rsidRPr="003478A3">
        <w:t xml:space="preserve">Councils </w:t>
      </w:r>
      <w:r w:rsidR="607DD828" w:rsidRPr="003478A3">
        <w:t xml:space="preserve">online </w:t>
      </w:r>
      <w:r w:rsidR="7DB4E4A2" w:rsidRPr="003478A3">
        <w:t xml:space="preserve">reward and recognition program </w:t>
      </w:r>
      <w:r w:rsidRPr="003478A3">
        <w:t xml:space="preserve">to acknowledge: </w:t>
      </w:r>
    </w:p>
    <w:p w14:paraId="35DFE7A5" w14:textId="77777777" w:rsidR="00861ED3" w:rsidRPr="003478A3" w:rsidRDefault="00861ED3" w:rsidP="00622BFB">
      <w:pPr>
        <w:pStyle w:val="ListParagraph"/>
        <w:numPr>
          <w:ilvl w:val="1"/>
          <w:numId w:val="6"/>
        </w:numPr>
      </w:pPr>
      <w:r w:rsidRPr="003478A3">
        <w:t>A</w:t>
      </w:r>
      <w:r w:rsidR="28819BD8" w:rsidRPr="003478A3">
        <w:t>chievements</w:t>
      </w:r>
    </w:p>
    <w:p w14:paraId="2D31503C" w14:textId="77777777" w:rsidR="00861ED3" w:rsidRPr="003478A3" w:rsidRDefault="00861ED3" w:rsidP="00622BFB">
      <w:pPr>
        <w:pStyle w:val="ListParagraph"/>
        <w:numPr>
          <w:ilvl w:val="1"/>
          <w:numId w:val="6"/>
        </w:numPr>
      </w:pPr>
      <w:r w:rsidRPr="003478A3">
        <w:t>I</w:t>
      </w:r>
      <w:r w:rsidR="63ADFB5B" w:rsidRPr="003478A3">
        <w:t>nforma</w:t>
      </w:r>
      <w:r w:rsidR="3B300F6C" w:rsidRPr="003478A3">
        <w:t>l</w:t>
      </w:r>
      <w:r w:rsidR="28819BD8" w:rsidRPr="003478A3">
        <w:t xml:space="preserve"> recognition</w:t>
      </w:r>
      <w:r w:rsidRPr="003478A3">
        <w:t xml:space="preserve"> (i.e. thank you, great work)</w:t>
      </w:r>
    </w:p>
    <w:p w14:paraId="1CC827B8" w14:textId="77777777" w:rsidR="00861ED3" w:rsidRPr="003478A3" w:rsidRDefault="00861ED3" w:rsidP="00622BFB">
      <w:pPr>
        <w:pStyle w:val="ListParagraph"/>
        <w:numPr>
          <w:ilvl w:val="1"/>
          <w:numId w:val="6"/>
        </w:numPr>
      </w:pPr>
      <w:r w:rsidRPr="003478A3">
        <w:t>S</w:t>
      </w:r>
      <w:r w:rsidR="28819BD8" w:rsidRPr="003478A3">
        <w:t xml:space="preserve">emi formal </w:t>
      </w:r>
      <w:r w:rsidRPr="003478A3">
        <w:t>-</w:t>
      </w:r>
      <w:r w:rsidR="28819BD8" w:rsidRPr="003478A3">
        <w:t xml:space="preserve"> REACH award $50 – manager discretion </w:t>
      </w:r>
    </w:p>
    <w:p w14:paraId="4267CD03" w14:textId="1C5C5148" w:rsidR="00685513" w:rsidRPr="003478A3" w:rsidRDefault="28819BD8" w:rsidP="00622BFB">
      <w:pPr>
        <w:pStyle w:val="ListParagraph"/>
        <w:numPr>
          <w:ilvl w:val="1"/>
          <w:numId w:val="6"/>
        </w:numPr>
      </w:pPr>
      <w:r w:rsidRPr="003478A3">
        <w:t xml:space="preserve">Formal awards - Rise Above Awards $250 &amp; $500 – </w:t>
      </w:r>
      <w:r w:rsidR="00861ED3" w:rsidRPr="003478A3">
        <w:t>authorised</w:t>
      </w:r>
      <w:r w:rsidRPr="003478A3">
        <w:t xml:space="preserve"> by a reward and recognition committee</w:t>
      </w:r>
    </w:p>
    <w:p w14:paraId="1CA6F473" w14:textId="71947EA3" w:rsidR="00861ED3" w:rsidRPr="003478A3" w:rsidRDefault="003D0CED" w:rsidP="00622BFB">
      <w:pPr>
        <w:pStyle w:val="ListParagraph"/>
        <w:numPr>
          <w:ilvl w:val="0"/>
          <w:numId w:val="29"/>
        </w:numPr>
      </w:pPr>
      <w:r w:rsidRPr="003478A3">
        <w:t xml:space="preserve">On The Source click ‘I want to … </w:t>
      </w:r>
      <w:r w:rsidRPr="003478A3">
        <w:rPr>
          <w:i/>
          <w:iCs/>
        </w:rPr>
        <w:t>Shine!</w:t>
      </w:r>
      <w:r w:rsidRPr="003478A3">
        <w:t>’ or search ‘Rewards and Recognition’.</w:t>
      </w:r>
    </w:p>
    <w:p w14:paraId="1855DEEC" w14:textId="00D1288F" w:rsidR="00685513" w:rsidRPr="003478A3" w:rsidRDefault="00685513" w:rsidP="00685513">
      <w:pPr>
        <w:pStyle w:val="Heading1"/>
      </w:pPr>
      <w:bookmarkStart w:id="19" w:name="_Toc155609605"/>
      <w:r w:rsidRPr="003478A3">
        <w:t>P</w:t>
      </w:r>
      <w:r w:rsidR="00D97BF6" w:rsidRPr="003478A3">
        <w:t>AYROLL</w:t>
      </w:r>
      <w:bookmarkEnd w:id="19"/>
    </w:p>
    <w:p w14:paraId="6FCC902E" w14:textId="28D3D1B1" w:rsidR="006B3A0C" w:rsidRPr="003478A3" w:rsidRDefault="002472E5" w:rsidP="00E94ABE">
      <w:pPr>
        <w:pStyle w:val="Heading2"/>
      </w:pPr>
      <w:bookmarkStart w:id="20" w:name="_Toc155609606"/>
      <w:r w:rsidRPr="003478A3">
        <w:t>Deadlines &amp; Pay Dates</w:t>
      </w:r>
      <w:bookmarkEnd w:id="20"/>
    </w:p>
    <w:p w14:paraId="24D4309D" w14:textId="77777777" w:rsidR="002472E5" w:rsidRPr="003478A3" w:rsidRDefault="002472E5" w:rsidP="00622BFB">
      <w:pPr>
        <w:pStyle w:val="ListParagraph"/>
        <w:numPr>
          <w:ilvl w:val="0"/>
          <w:numId w:val="30"/>
        </w:numPr>
      </w:pPr>
      <w:r w:rsidRPr="003478A3">
        <w:t xml:space="preserve">Council runs a fortnightly pay cycle from Monday to Sunday week. </w:t>
      </w:r>
    </w:p>
    <w:p w14:paraId="29AD859E" w14:textId="4DABB712" w:rsidR="002472E5" w:rsidRPr="003478A3" w:rsidRDefault="002472E5" w:rsidP="00622BFB">
      <w:pPr>
        <w:pStyle w:val="ListParagraph"/>
        <w:numPr>
          <w:ilvl w:val="0"/>
          <w:numId w:val="30"/>
        </w:numPr>
      </w:pPr>
      <w:r w:rsidRPr="003478A3">
        <w:t>Pay variations/timesheets and UConnect applications must be submitted to Payroll by 12pm on the Friday prior to pay day. If you have previously arranged with your manager to work overtime on the weekend, the deadline for receipt is extended to 10am on the Monday prior to pay day.</w:t>
      </w:r>
    </w:p>
    <w:p w14:paraId="040FBBA8" w14:textId="61204665" w:rsidR="002472E5" w:rsidRPr="003478A3" w:rsidRDefault="002472E5" w:rsidP="00622BFB">
      <w:pPr>
        <w:pStyle w:val="ListParagraph"/>
        <w:numPr>
          <w:ilvl w:val="0"/>
          <w:numId w:val="30"/>
        </w:numPr>
      </w:pPr>
      <w:r w:rsidRPr="003478A3">
        <w:t xml:space="preserve">If forms are received at Payroll after these cut-off times, payment will be held over until the next </w:t>
      </w:r>
      <w:proofErr w:type="spellStart"/>
      <w:r w:rsidRPr="003478A3">
        <w:t>payrun</w:t>
      </w:r>
      <w:proofErr w:type="spellEnd"/>
      <w:r w:rsidRPr="003478A3">
        <w:t>.</w:t>
      </w:r>
    </w:p>
    <w:p w14:paraId="27C3E375" w14:textId="39EE6A26" w:rsidR="002472E5" w:rsidRPr="003478A3" w:rsidRDefault="00000000" w:rsidP="00622BFB">
      <w:pPr>
        <w:pStyle w:val="ListParagraph"/>
        <w:numPr>
          <w:ilvl w:val="0"/>
          <w:numId w:val="30"/>
        </w:numPr>
      </w:pPr>
      <w:hyperlink r:id="rId33" w:history="1">
        <w:r w:rsidR="002472E5" w:rsidRPr="003478A3">
          <w:rPr>
            <w:rStyle w:val="Hyperlink"/>
          </w:rPr>
          <w:t>Click here</w:t>
        </w:r>
      </w:hyperlink>
      <w:r w:rsidR="002472E5" w:rsidRPr="003478A3">
        <w:t xml:space="preserve"> for more payroll related information. </w:t>
      </w:r>
    </w:p>
    <w:p w14:paraId="22EDC568" w14:textId="3E2759D7" w:rsidR="00E94ABE" w:rsidRPr="003478A3" w:rsidRDefault="00DF2691" w:rsidP="00E94ABE">
      <w:pPr>
        <w:pStyle w:val="Heading2"/>
      </w:pPr>
      <w:bookmarkStart w:id="21" w:name="_Toc155609607"/>
      <w:r w:rsidRPr="003478A3">
        <w:lastRenderedPageBreak/>
        <w:t>Employee is taking l</w:t>
      </w:r>
      <w:r w:rsidR="00E94ABE" w:rsidRPr="003478A3">
        <w:t>eave</w:t>
      </w:r>
      <w:bookmarkEnd w:id="21"/>
    </w:p>
    <w:p w14:paraId="1550619F" w14:textId="6348946F" w:rsidR="006458EC" w:rsidRPr="003478A3" w:rsidRDefault="00A80D3C" w:rsidP="00A80D3C">
      <w:pPr>
        <w:jc w:val="center"/>
      </w:pPr>
      <w:r w:rsidRPr="003478A3">
        <w:rPr>
          <w:noProof/>
        </w:rPr>
        <w:drawing>
          <wp:inline distT="0" distB="0" distL="0" distR="0" wp14:anchorId="72734781" wp14:editId="302DE875">
            <wp:extent cx="4010025" cy="291700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017653" cy="2922552"/>
                    </a:xfrm>
                    <a:prstGeom prst="rect">
                      <a:avLst/>
                    </a:prstGeom>
                  </pic:spPr>
                </pic:pic>
              </a:graphicData>
            </a:graphic>
          </wp:inline>
        </w:drawing>
      </w:r>
    </w:p>
    <w:p w14:paraId="07BD534E" w14:textId="54D414F6" w:rsidR="003E5A6C" w:rsidRPr="003478A3" w:rsidRDefault="00B3134A" w:rsidP="00622BFB">
      <w:pPr>
        <w:pStyle w:val="ListParagraph"/>
        <w:numPr>
          <w:ilvl w:val="0"/>
          <w:numId w:val="31"/>
        </w:numPr>
      </w:pPr>
      <w:r w:rsidRPr="003478A3">
        <w:t xml:space="preserve">When you are approving leave applications, employee leave balances must be checked before approval is granted. If insufficient balances, please ‘decline’ the request and have the employee apply for a different leave type. If you are unsure what leave types apply, please refer to the </w:t>
      </w:r>
      <w:hyperlink r:id="rId35" w:history="1">
        <w:r w:rsidR="003D0CED" w:rsidRPr="003478A3">
          <w:rPr>
            <w:rStyle w:val="Hyperlink"/>
          </w:rPr>
          <w:t>L</w:t>
        </w:r>
        <w:r w:rsidRPr="003478A3">
          <w:rPr>
            <w:rStyle w:val="Hyperlink"/>
          </w:rPr>
          <w:t xml:space="preserve">eave </w:t>
        </w:r>
        <w:r w:rsidR="003D0CED" w:rsidRPr="003478A3">
          <w:rPr>
            <w:rStyle w:val="Hyperlink"/>
          </w:rPr>
          <w:t>G</w:t>
        </w:r>
        <w:r w:rsidRPr="003478A3">
          <w:rPr>
            <w:rStyle w:val="Hyperlink"/>
          </w:rPr>
          <w:t>uidelines</w:t>
        </w:r>
      </w:hyperlink>
      <w:r w:rsidRPr="003478A3">
        <w:t xml:space="preserve">. </w:t>
      </w:r>
    </w:p>
    <w:p w14:paraId="7C69D17A" w14:textId="104A261D" w:rsidR="00B3134A" w:rsidRPr="003478A3" w:rsidRDefault="00B3134A" w:rsidP="00622BFB">
      <w:pPr>
        <w:pStyle w:val="ListParagraph"/>
        <w:numPr>
          <w:ilvl w:val="0"/>
          <w:numId w:val="31"/>
        </w:numPr>
      </w:pPr>
      <w:r w:rsidRPr="003478A3">
        <w:t>Before taking leave without pay, employees must use all other available leave accruals and entitlements, or they must use this leave in conjunction with their leave without pay. Employees are not required to use sick leave accrual</w:t>
      </w:r>
      <w:r w:rsidR="003D0CED" w:rsidRPr="003478A3">
        <w:t>s</w:t>
      </w:r>
      <w:r w:rsidRPr="003478A3">
        <w:t xml:space="preserve"> or entitlements.</w:t>
      </w:r>
    </w:p>
    <w:p w14:paraId="07A4D897" w14:textId="0794E553" w:rsidR="000230CD" w:rsidRPr="003478A3" w:rsidRDefault="000230CD" w:rsidP="00622BFB">
      <w:pPr>
        <w:pStyle w:val="ListParagraph"/>
        <w:numPr>
          <w:ilvl w:val="0"/>
          <w:numId w:val="31"/>
        </w:numPr>
      </w:pPr>
      <w:r w:rsidRPr="003478A3">
        <w:t xml:space="preserve">Leave without pay </w:t>
      </w:r>
      <w:r w:rsidRPr="003478A3">
        <w:rPr>
          <w:b/>
          <w:bCs/>
        </w:rPr>
        <w:t xml:space="preserve">cannot </w:t>
      </w:r>
      <w:r w:rsidRPr="003478A3">
        <w:t xml:space="preserve">be applied for via Uconnect. Please complete a </w:t>
      </w:r>
      <w:hyperlink r:id="rId36" w:history="1">
        <w:r w:rsidRPr="003478A3">
          <w:rPr>
            <w:rStyle w:val="Hyperlink"/>
          </w:rPr>
          <w:t>leave application form</w:t>
        </w:r>
      </w:hyperlink>
      <w:r w:rsidRPr="003478A3">
        <w:t>.</w:t>
      </w:r>
    </w:p>
    <w:p w14:paraId="0908241D" w14:textId="3451A212" w:rsidR="003E5A6C" w:rsidRPr="003478A3" w:rsidRDefault="003E5A6C" w:rsidP="00622BFB">
      <w:pPr>
        <w:pStyle w:val="ListParagraph"/>
        <w:numPr>
          <w:ilvl w:val="0"/>
          <w:numId w:val="31"/>
        </w:numPr>
      </w:pPr>
      <w:r w:rsidRPr="003478A3">
        <w:t xml:space="preserve">If an employee is taking long term leave, </w:t>
      </w:r>
      <w:r w:rsidR="009D1C2F" w:rsidRPr="003478A3">
        <w:t>please notify payroll</w:t>
      </w:r>
      <w:r w:rsidR="000230CD" w:rsidRPr="003478A3">
        <w:t>.</w:t>
      </w:r>
    </w:p>
    <w:p w14:paraId="687FC850" w14:textId="6540BD9B" w:rsidR="00DF2691" w:rsidRPr="003478A3" w:rsidRDefault="00DF2691" w:rsidP="00DF2691">
      <w:pPr>
        <w:pStyle w:val="Heading2"/>
      </w:pPr>
      <w:bookmarkStart w:id="22" w:name="_Toc155609608"/>
      <w:r w:rsidRPr="003478A3">
        <w:t>You are taking leave</w:t>
      </w:r>
      <w:bookmarkEnd w:id="22"/>
    </w:p>
    <w:p w14:paraId="5111B007" w14:textId="58713454" w:rsidR="00F72BCB" w:rsidRDefault="00DF2691" w:rsidP="00622BFB">
      <w:pPr>
        <w:pStyle w:val="ListParagraph"/>
        <w:numPr>
          <w:ilvl w:val="0"/>
          <w:numId w:val="32"/>
        </w:numPr>
      </w:pPr>
      <w:r w:rsidRPr="003478A3">
        <w:t xml:space="preserve">If you are taking leave, you need to set up </w:t>
      </w:r>
      <w:r w:rsidR="00BB5F7E">
        <w:t>relevant delegations in the following systems:</w:t>
      </w:r>
    </w:p>
    <w:p w14:paraId="40D2A3A2" w14:textId="480D670A" w:rsidR="00BB5F7E" w:rsidRDefault="00BB5F7E" w:rsidP="00BB5F7E">
      <w:pPr>
        <w:pStyle w:val="ListParagraph"/>
        <w:numPr>
          <w:ilvl w:val="1"/>
          <w:numId w:val="32"/>
        </w:numPr>
      </w:pPr>
      <w:r>
        <w:t>UConnect</w:t>
      </w:r>
    </w:p>
    <w:p w14:paraId="4536C260" w14:textId="703BA6A0" w:rsidR="00BB5F7E" w:rsidRDefault="00BB5F7E" w:rsidP="00BB5F7E">
      <w:pPr>
        <w:pStyle w:val="ListParagraph"/>
        <w:numPr>
          <w:ilvl w:val="1"/>
          <w:numId w:val="32"/>
        </w:numPr>
      </w:pPr>
      <w:r>
        <w:t>PULSE</w:t>
      </w:r>
    </w:p>
    <w:p w14:paraId="3B742E8D" w14:textId="5F6E8989" w:rsidR="00BB5F7E" w:rsidRDefault="00BB5F7E" w:rsidP="00BB5F7E">
      <w:pPr>
        <w:pStyle w:val="ListParagraph"/>
        <w:numPr>
          <w:ilvl w:val="1"/>
          <w:numId w:val="32"/>
        </w:numPr>
      </w:pPr>
      <w:r>
        <w:t>Outlook</w:t>
      </w:r>
    </w:p>
    <w:p w14:paraId="2E9F2842" w14:textId="16C7C997" w:rsidR="00BB5F7E" w:rsidRDefault="00BB5F7E" w:rsidP="00BB5F7E">
      <w:pPr>
        <w:pStyle w:val="ListParagraph"/>
        <w:numPr>
          <w:ilvl w:val="1"/>
          <w:numId w:val="32"/>
        </w:numPr>
      </w:pPr>
      <w:r>
        <w:t>Objective</w:t>
      </w:r>
    </w:p>
    <w:p w14:paraId="098D5C08" w14:textId="6E52426C" w:rsidR="00BB5F7E" w:rsidRDefault="00BB5F7E" w:rsidP="00BB5F7E">
      <w:pPr>
        <w:pStyle w:val="ListParagraph"/>
        <w:numPr>
          <w:ilvl w:val="1"/>
          <w:numId w:val="32"/>
        </w:numPr>
      </w:pPr>
      <w:proofErr w:type="spellStart"/>
      <w:r>
        <w:t>Computron</w:t>
      </w:r>
      <w:proofErr w:type="spellEnd"/>
      <w:r>
        <w:t xml:space="preserve"> G2</w:t>
      </w:r>
    </w:p>
    <w:p w14:paraId="0C006A47" w14:textId="61B74238" w:rsidR="00BB5F7E" w:rsidRDefault="00BB5F7E" w:rsidP="00BB5F7E">
      <w:pPr>
        <w:pStyle w:val="ListParagraph"/>
        <w:numPr>
          <w:ilvl w:val="1"/>
          <w:numId w:val="32"/>
        </w:numPr>
      </w:pPr>
      <w:proofErr w:type="spellStart"/>
      <w:r>
        <w:t>Comensura</w:t>
      </w:r>
      <w:proofErr w:type="spellEnd"/>
      <w:r>
        <w:t xml:space="preserve"> (if applicable)</w:t>
      </w:r>
    </w:p>
    <w:p w14:paraId="4E745781" w14:textId="11F3B22D" w:rsidR="00BB5F7E" w:rsidRPr="003478A3" w:rsidRDefault="00BB5F7E" w:rsidP="001A7188">
      <w:pPr>
        <w:pStyle w:val="ListParagraph"/>
        <w:numPr>
          <w:ilvl w:val="1"/>
          <w:numId w:val="32"/>
        </w:numPr>
      </w:pPr>
      <w:r>
        <w:t xml:space="preserve">Please </w:t>
      </w:r>
      <w:hyperlink r:id="rId37" w:history="1">
        <w:r w:rsidRPr="00BB5F7E">
          <w:rPr>
            <w:rStyle w:val="Hyperlink"/>
          </w:rPr>
          <w:t>click here</w:t>
        </w:r>
      </w:hyperlink>
      <w:r>
        <w:t xml:space="preserve"> to access the ‘Preparing for Leave Checklist’</w:t>
      </w:r>
    </w:p>
    <w:p w14:paraId="1ABBD802" w14:textId="1F3924F1" w:rsidR="0061030A" w:rsidRPr="003478A3" w:rsidRDefault="00C3583F" w:rsidP="00622BFB">
      <w:pPr>
        <w:pStyle w:val="ListParagraph"/>
        <w:numPr>
          <w:ilvl w:val="0"/>
          <w:numId w:val="33"/>
        </w:numPr>
      </w:pPr>
      <w:r w:rsidRPr="003478A3">
        <w:t xml:space="preserve">Please complete </w:t>
      </w:r>
      <w:hyperlink r:id="rId38" w:history="1">
        <w:r w:rsidRPr="004D2143">
          <w:rPr>
            <w:rStyle w:val="Hyperlink"/>
          </w:rPr>
          <w:t xml:space="preserve">a </w:t>
        </w:r>
        <w:r w:rsidR="00DF2691" w:rsidRPr="004D2143">
          <w:rPr>
            <w:rStyle w:val="Hyperlink"/>
          </w:rPr>
          <w:t>higher duties form</w:t>
        </w:r>
      </w:hyperlink>
      <w:r w:rsidR="00DF2691" w:rsidRPr="003478A3">
        <w:t xml:space="preserve"> before you go on leave to ensure the acting employee is paid the appropriate pay rate. </w:t>
      </w:r>
    </w:p>
    <w:p w14:paraId="6F36ABFC" w14:textId="238F3395" w:rsidR="00E94ABE" w:rsidRPr="003478A3" w:rsidRDefault="00E94ABE" w:rsidP="00E94ABE">
      <w:pPr>
        <w:pStyle w:val="Heading2"/>
      </w:pPr>
      <w:bookmarkStart w:id="23" w:name="_Toc155609609"/>
      <w:r w:rsidRPr="003478A3">
        <w:t xml:space="preserve">Overtime &amp; Time </w:t>
      </w:r>
      <w:r w:rsidR="5DF513E4" w:rsidRPr="003478A3">
        <w:t>i</w:t>
      </w:r>
      <w:r w:rsidR="6C82A6FC" w:rsidRPr="003478A3">
        <w:t>n</w:t>
      </w:r>
      <w:r w:rsidRPr="003478A3">
        <w:t xml:space="preserve"> Lieu</w:t>
      </w:r>
      <w:bookmarkEnd w:id="23"/>
    </w:p>
    <w:p w14:paraId="47BAB38C" w14:textId="4E05F81F" w:rsidR="001D6AB4" w:rsidRPr="003478A3" w:rsidRDefault="001D6AB4" w:rsidP="00622BFB">
      <w:pPr>
        <w:pStyle w:val="ListParagraph"/>
        <w:numPr>
          <w:ilvl w:val="0"/>
          <w:numId w:val="34"/>
        </w:numPr>
      </w:pPr>
      <w:r w:rsidRPr="003478A3">
        <w:t>Fact sheets</w:t>
      </w:r>
      <w:r w:rsidR="0061030A" w:rsidRPr="003478A3">
        <w:t xml:space="preserve"> – currently in review</w:t>
      </w:r>
      <w:r w:rsidR="00801522" w:rsidRPr="003478A3">
        <w:t xml:space="preserve"> – will be updated on The Source </w:t>
      </w:r>
      <w:r w:rsidR="0067022B" w:rsidRPr="003478A3">
        <w:t>and leaders notified</w:t>
      </w:r>
    </w:p>
    <w:p w14:paraId="6B0935F3" w14:textId="6299E25B" w:rsidR="001D6AB4" w:rsidRPr="003478A3" w:rsidRDefault="001D6AB4" w:rsidP="00622BFB">
      <w:pPr>
        <w:pStyle w:val="ListParagraph"/>
        <w:numPr>
          <w:ilvl w:val="0"/>
          <w:numId w:val="34"/>
        </w:numPr>
      </w:pPr>
      <w:r w:rsidRPr="003478A3">
        <w:t>UConnect instructions</w:t>
      </w:r>
      <w:r w:rsidR="0061030A" w:rsidRPr="003478A3">
        <w:t xml:space="preserve"> – currently in review</w:t>
      </w:r>
      <w:r w:rsidR="00801522" w:rsidRPr="003478A3">
        <w:t xml:space="preserve"> – will be updated on The Source</w:t>
      </w:r>
      <w:r w:rsidR="0067022B" w:rsidRPr="003478A3">
        <w:t xml:space="preserve"> and leaders notified</w:t>
      </w:r>
    </w:p>
    <w:p w14:paraId="6C2D284B" w14:textId="12FDB505" w:rsidR="00E94ABE" w:rsidRPr="003478A3" w:rsidRDefault="00E94ABE" w:rsidP="00E94ABE">
      <w:pPr>
        <w:pStyle w:val="Heading2"/>
      </w:pPr>
      <w:bookmarkStart w:id="24" w:name="_Toc155609610"/>
      <w:r w:rsidRPr="003478A3">
        <w:lastRenderedPageBreak/>
        <w:t>Higher Duties</w:t>
      </w:r>
      <w:r w:rsidR="00B82F9F" w:rsidRPr="003478A3">
        <w:t xml:space="preserve"> and Secondments</w:t>
      </w:r>
      <w:bookmarkEnd w:id="24"/>
    </w:p>
    <w:p w14:paraId="48FF8F56" w14:textId="082772EE" w:rsidR="00FD3394" w:rsidRPr="003478A3" w:rsidRDefault="00747F7F" w:rsidP="00622BFB">
      <w:pPr>
        <w:pStyle w:val="ListParagraph"/>
        <w:numPr>
          <w:ilvl w:val="0"/>
          <w:numId w:val="35"/>
        </w:numPr>
      </w:pPr>
      <w:r w:rsidRPr="003478A3">
        <w:t>Higher Duties i</w:t>
      </w:r>
      <w:r w:rsidR="00C3583F" w:rsidRPr="003478A3">
        <w:t>s an allowance which s</w:t>
      </w:r>
      <w:r w:rsidR="00FD3394" w:rsidRPr="003478A3">
        <w:t>hould be used for short periods</w:t>
      </w:r>
      <w:r w:rsidR="00C3583F" w:rsidRPr="003478A3">
        <w:t xml:space="preserve"> of up to approximately </w:t>
      </w:r>
      <w:r w:rsidR="002F1DD4" w:rsidRPr="003478A3">
        <w:t>3 to 4 months</w:t>
      </w:r>
      <w:r w:rsidRPr="003478A3">
        <w:t>, for example to cover a short period of leave</w:t>
      </w:r>
      <w:r w:rsidR="00B82F9F" w:rsidRPr="003478A3">
        <w:t>.</w:t>
      </w:r>
    </w:p>
    <w:p w14:paraId="0ABAE340" w14:textId="3E11EF98" w:rsidR="002F1DD4" w:rsidRPr="003478A3" w:rsidRDefault="00FD3394" w:rsidP="000F407F">
      <w:pPr>
        <w:pStyle w:val="ListParagraph"/>
        <w:numPr>
          <w:ilvl w:val="0"/>
          <w:numId w:val="35"/>
        </w:numPr>
      </w:pPr>
      <w:r w:rsidRPr="003478A3">
        <w:t>If a longer period</w:t>
      </w:r>
      <w:r w:rsidR="002F1DD4" w:rsidRPr="003478A3">
        <w:t xml:space="preserve"> or the duration of the absence is more certain</w:t>
      </w:r>
      <w:r w:rsidRPr="003478A3">
        <w:t>, we suggest a secondment</w:t>
      </w:r>
      <w:r w:rsidR="00C3583F" w:rsidRPr="003478A3">
        <w:t>. This will ensure all systems are adjusted to show the person is acting in the role</w:t>
      </w:r>
      <w:r w:rsidR="00B82F9F" w:rsidRPr="003478A3">
        <w:t xml:space="preserve">, for example the Organisational Chart, UConnect (including being able to see and approve staff members’ leave), Shine! and </w:t>
      </w:r>
      <w:proofErr w:type="spellStart"/>
      <w:r w:rsidR="00B82F9F" w:rsidRPr="003478A3">
        <w:t>Pulse.</w:t>
      </w:r>
      <w:r w:rsidR="000F407F" w:rsidRPr="003478A3">
        <w:t>I</w:t>
      </w:r>
      <w:r w:rsidR="002F1DD4" w:rsidRPr="003478A3">
        <w:t>f</w:t>
      </w:r>
      <w:proofErr w:type="spellEnd"/>
      <w:r w:rsidR="002F1DD4" w:rsidRPr="003478A3">
        <w:t xml:space="preserve"> the person acting up is already at the top level of their band, or they have performed the higher level role on a number of occasions, it may be suitable to offer the higher duties or secondment at higher level than level A.</w:t>
      </w:r>
    </w:p>
    <w:p w14:paraId="030D5D3B" w14:textId="1BCFB762" w:rsidR="002472E5" w:rsidRPr="003478A3" w:rsidRDefault="00000000" w:rsidP="00622BFB">
      <w:pPr>
        <w:pStyle w:val="ListParagraph"/>
        <w:numPr>
          <w:ilvl w:val="0"/>
          <w:numId w:val="35"/>
        </w:numPr>
      </w:pPr>
      <w:hyperlink r:id="rId39" w:history="1">
        <w:r w:rsidR="0061030A" w:rsidRPr="003478A3">
          <w:rPr>
            <w:rStyle w:val="Hyperlink"/>
          </w:rPr>
          <w:t>Click here</w:t>
        </w:r>
      </w:hyperlink>
      <w:r w:rsidR="0061030A" w:rsidRPr="003478A3">
        <w:t xml:space="preserve"> for the Higher Duties Guidelines and link to the form. Another useful reference is the </w:t>
      </w:r>
      <w:hyperlink r:id="rId40" w:history="1">
        <w:r w:rsidR="0061030A" w:rsidRPr="003478A3">
          <w:rPr>
            <w:rStyle w:val="Hyperlink"/>
          </w:rPr>
          <w:t>Recruitment Policy</w:t>
        </w:r>
      </w:hyperlink>
      <w:r w:rsidR="0061030A" w:rsidRPr="003478A3">
        <w:t xml:space="preserve">. </w:t>
      </w:r>
    </w:p>
    <w:p w14:paraId="4C482226" w14:textId="083DD9DA" w:rsidR="0061030A" w:rsidRPr="003478A3" w:rsidRDefault="0061030A" w:rsidP="00622BFB">
      <w:pPr>
        <w:pStyle w:val="ListParagraph"/>
        <w:numPr>
          <w:ilvl w:val="0"/>
          <w:numId w:val="36"/>
        </w:numPr>
        <w:autoSpaceDE w:val="0"/>
        <w:autoSpaceDN w:val="0"/>
        <w:adjustRightInd w:val="0"/>
        <w:spacing w:after="0" w:line="240" w:lineRule="auto"/>
        <w:rPr>
          <w:rFonts w:ascii="Calibri" w:hAnsi="Calibri" w:cs="Calibri"/>
          <w:color w:val="000000"/>
        </w:rPr>
      </w:pPr>
      <w:r w:rsidRPr="003478A3">
        <w:rPr>
          <w:rFonts w:ascii="Calibri" w:hAnsi="Calibri" w:cs="Calibri"/>
          <w:color w:val="000000"/>
        </w:rPr>
        <w:t xml:space="preserve">Please also see </w:t>
      </w:r>
      <w:r w:rsidR="002F1DD4" w:rsidRPr="003478A3">
        <w:rPr>
          <w:rFonts w:ascii="Calibri" w:hAnsi="Calibri" w:cs="Calibri"/>
          <w:color w:val="000000"/>
        </w:rPr>
        <w:t xml:space="preserve">the </w:t>
      </w:r>
      <w:r w:rsidRPr="003478A3">
        <w:rPr>
          <w:rFonts w:ascii="Calibri" w:hAnsi="Calibri" w:cs="Calibri"/>
          <w:color w:val="000000"/>
        </w:rPr>
        <w:t xml:space="preserve">Higher Duties Policy for details about forms and processes to record this. </w:t>
      </w:r>
    </w:p>
    <w:p w14:paraId="63550F3A" w14:textId="55BA77E8" w:rsidR="0061030A" w:rsidRPr="003478A3" w:rsidRDefault="0061030A" w:rsidP="0061030A">
      <w:pPr>
        <w:jc w:val="center"/>
      </w:pPr>
      <w:r w:rsidRPr="003478A3">
        <w:rPr>
          <w:noProof/>
        </w:rPr>
        <w:drawing>
          <wp:inline distT="0" distB="0" distL="0" distR="0" wp14:anchorId="6D96E242" wp14:editId="07BEC567">
            <wp:extent cx="3628246" cy="4533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634311" cy="4541479"/>
                    </a:xfrm>
                    <a:prstGeom prst="rect">
                      <a:avLst/>
                    </a:prstGeom>
                  </pic:spPr>
                </pic:pic>
              </a:graphicData>
            </a:graphic>
          </wp:inline>
        </w:drawing>
      </w:r>
    </w:p>
    <w:p w14:paraId="71910D67" w14:textId="17663A72" w:rsidR="002472E5" w:rsidRPr="003478A3" w:rsidRDefault="002472E5" w:rsidP="002472E5">
      <w:pPr>
        <w:pStyle w:val="Heading1"/>
      </w:pPr>
      <w:bookmarkStart w:id="25" w:name="_Toc155609611"/>
      <w:r w:rsidRPr="003478A3">
        <w:t>EMPLOYMENT VARIATIONS</w:t>
      </w:r>
      <w:bookmarkEnd w:id="25"/>
    </w:p>
    <w:p w14:paraId="1ED44B84" w14:textId="0F40E3E9" w:rsidR="002472E5" w:rsidRPr="003478A3" w:rsidRDefault="00000000" w:rsidP="00622BFB">
      <w:pPr>
        <w:pStyle w:val="ListParagraph"/>
        <w:numPr>
          <w:ilvl w:val="0"/>
          <w:numId w:val="37"/>
        </w:numPr>
      </w:pPr>
      <w:hyperlink r:id="rId42" w:history="1">
        <w:r w:rsidR="002472E5" w:rsidRPr="003478A3">
          <w:rPr>
            <w:rStyle w:val="Hyperlink"/>
          </w:rPr>
          <w:t>Variation to employment form</w:t>
        </w:r>
      </w:hyperlink>
      <w:r w:rsidR="002472E5" w:rsidRPr="003478A3">
        <w:t xml:space="preserve"> </w:t>
      </w:r>
      <w:r w:rsidR="009D1C2F" w:rsidRPr="003478A3">
        <w:t xml:space="preserve">- to make various employment changes, </w:t>
      </w:r>
      <w:proofErr w:type="spellStart"/>
      <w:r w:rsidR="009D1C2F" w:rsidRPr="003478A3">
        <w:t>eg.</w:t>
      </w:r>
      <w:proofErr w:type="spellEnd"/>
      <w:r w:rsidR="009D1C2F" w:rsidRPr="003478A3">
        <w:rPr>
          <w:rFonts w:hint="eastAsia"/>
        </w:rPr>
        <w:t> </w:t>
      </w:r>
      <w:r w:rsidR="009D1C2F" w:rsidRPr="003478A3">
        <w:t>to increase/decrease hours, extend temporary working arrangements, or 48/52 and secondments. An online form is currently in development and coming soon</w:t>
      </w:r>
      <w:r w:rsidR="009D1C2F" w:rsidRPr="003478A3">
        <w:rPr>
          <w:rFonts w:hint="eastAsia"/>
        </w:rPr>
        <w:t>…</w:t>
      </w:r>
    </w:p>
    <w:p w14:paraId="477429A7" w14:textId="7ED02F1D" w:rsidR="009D1C2F" w:rsidRPr="003478A3" w:rsidRDefault="009D1C2F" w:rsidP="003478A3">
      <w:pPr>
        <w:pStyle w:val="ListParagraph"/>
      </w:pPr>
      <w:r w:rsidRPr="003478A3">
        <w:t xml:space="preserve">Please note </w:t>
      </w:r>
      <w:r w:rsidRPr="003478A3">
        <w:rPr>
          <w:rFonts w:hint="eastAsia"/>
        </w:rPr>
        <w:t>–</w:t>
      </w:r>
      <w:r w:rsidRPr="003478A3">
        <w:t xml:space="preserve"> any variations to employment should commence on a </w:t>
      </w:r>
      <w:proofErr w:type="spellStart"/>
      <w:r w:rsidRPr="003478A3">
        <w:t>payrun</w:t>
      </w:r>
      <w:proofErr w:type="spellEnd"/>
      <w:r w:rsidRPr="003478A3">
        <w:t xml:space="preserve"> Monday and Organisational Development require a minimum of 10 </w:t>
      </w:r>
      <w:proofErr w:type="spellStart"/>
      <w:r w:rsidRPr="003478A3">
        <w:t>days notice</w:t>
      </w:r>
      <w:proofErr w:type="spellEnd"/>
      <w:r w:rsidRPr="003478A3">
        <w:t xml:space="preserve"> for processing.</w:t>
      </w:r>
    </w:p>
    <w:p w14:paraId="76CF70FA" w14:textId="66C2A06B" w:rsidR="009D1C2F" w:rsidRPr="003478A3" w:rsidRDefault="009D1C2F" w:rsidP="00622BFB">
      <w:pPr>
        <w:pStyle w:val="ListParagraph"/>
        <w:numPr>
          <w:ilvl w:val="0"/>
          <w:numId w:val="37"/>
        </w:numPr>
      </w:pPr>
      <w:r w:rsidRPr="003478A3">
        <w:t>Variation to Roster online form – for staff who want to vary their roster (with no change to your overall weekly hours)</w:t>
      </w:r>
    </w:p>
    <w:p w14:paraId="5161BDF3" w14:textId="42343E4F" w:rsidR="002472E5" w:rsidRPr="003478A3" w:rsidRDefault="002472E5" w:rsidP="001A7188">
      <w:pPr>
        <w:pStyle w:val="ListParagraph"/>
      </w:pPr>
    </w:p>
    <w:p w14:paraId="044BF759" w14:textId="142C126E" w:rsidR="00685513" w:rsidRPr="003478A3" w:rsidRDefault="00D97BF6" w:rsidP="00685513">
      <w:pPr>
        <w:pStyle w:val="Heading1"/>
      </w:pPr>
      <w:bookmarkStart w:id="26" w:name="_Toc155609612"/>
      <w:r w:rsidRPr="003478A3">
        <w:lastRenderedPageBreak/>
        <w:t>EMPLOYEE RELATIONS</w:t>
      </w:r>
      <w:bookmarkEnd w:id="26"/>
    </w:p>
    <w:p w14:paraId="06597343" w14:textId="10AF038F" w:rsidR="00E94ABE" w:rsidRPr="003478A3" w:rsidRDefault="00E94ABE" w:rsidP="0038206E">
      <w:pPr>
        <w:pStyle w:val="Heading2"/>
      </w:pPr>
      <w:bookmarkStart w:id="27" w:name="_Toc155609613"/>
      <w:r w:rsidRPr="003478A3">
        <w:t>Restructures</w:t>
      </w:r>
      <w:bookmarkEnd w:id="27"/>
    </w:p>
    <w:p w14:paraId="15BED81A" w14:textId="1E8333AF" w:rsidR="61F1D6CF" w:rsidRPr="003478A3" w:rsidRDefault="1133CDE7" w:rsidP="00622BFB">
      <w:pPr>
        <w:pStyle w:val="ListParagraph"/>
        <w:numPr>
          <w:ilvl w:val="0"/>
          <w:numId w:val="38"/>
        </w:numPr>
      </w:pPr>
      <w:r w:rsidRPr="003478A3">
        <w:t>Council</w:t>
      </w:r>
      <w:r w:rsidR="00D5247C" w:rsidRPr="003478A3">
        <w:t>’</w:t>
      </w:r>
      <w:r w:rsidRPr="003478A3">
        <w:t xml:space="preserve">s </w:t>
      </w:r>
      <w:r w:rsidR="55DDB928" w:rsidRPr="003478A3">
        <w:t>E</w:t>
      </w:r>
      <w:r w:rsidR="00C3583F" w:rsidRPr="003478A3">
        <w:t xml:space="preserve">nterprise </w:t>
      </w:r>
      <w:r w:rsidR="55DDB928" w:rsidRPr="003478A3">
        <w:t>A</w:t>
      </w:r>
      <w:r w:rsidR="00C3583F" w:rsidRPr="003478A3">
        <w:t>greement</w:t>
      </w:r>
      <w:r w:rsidRPr="003478A3">
        <w:t xml:space="preserve"> has a mandatory process about introduction of change</w:t>
      </w:r>
      <w:r w:rsidR="001553E1" w:rsidRPr="003478A3">
        <w:t xml:space="preserve"> and communication/consultation of change with staff</w:t>
      </w:r>
      <w:r w:rsidR="00D5247C" w:rsidRPr="003478A3">
        <w:t>. It is likely you will have a duty to notify affected staff (and their representatives) about changes and an obligation to discuss the proposed changes.</w:t>
      </w:r>
    </w:p>
    <w:p w14:paraId="5235F36C" w14:textId="77777777" w:rsidR="00D5247C" w:rsidRPr="003478A3" w:rsidRDefault="00D5247C" w:rsidP="00622BFB">
      <w:pPr>
        <w:pStyle w:val="ListParagraph"/>
        <w:numPr>
          <w:ilvl w:val="0"/>
          <w:numId w:val="38"/>
        </w:numPr>
      </w:pPr>
      <w:r w:rsidRPr="003478A3">
        <w:t xml:space="preserve">This applies to proposed changes to </w:t>
      </w:r>
      <w:r w:rsidR="00012278" w:rsidRPr="003478A3">
        <w:t xml:space="preserve">structure, </w:t>
      </w:r>
      <w:r w:rsidR="008F68FA" w:rsidRPr="003478A3">
        <w:t xml:space="preserve">work location, </w:t>
      </w:r>
      <w:r w:rsidR="00012278" w:rsidRPr="003478A3">
        <w:t>individual jobs, reporting arrangements, position duties</w:t>
      </w:r>
      <w:r w:rsidRPr="003478A3">
        <w:t>.</w:t>
      </w:r>
    </w:p>
    <w:p w14:paraId="383FBF70" w14:textId="6DC8EFDF" w:rsidR="001553E1" w:rsidRPr="003478A3" w:rsidRDefault="00D5247C" w:rsidP="00622BFB">
      <w:pPr>
        <w:pStyle w:val="ListParagraph"/>
        <w:numPr>
          <w:ilvl w:val="0"/>
          <w:numId w:val="38"/>
        </w:numPr>
      </w:pPr>
      <w:r w:rsidRPr="003478A3">
        <w:t>It is important to speak to the Team Leader, OD or an OD Consultant</w:t>
      </w:r>
      <w:r w:rsidR="001553E1" w:rsidRPr="003478A3">
        <w:t xml:space="preserve"> BEFORE making any decisions about the changes or communicating to staff.</w:t>
      </w:r>
      <w:r w:rsidRPr="003478A3">
        <w:t xml:space="preserve"> They can advise if you have mandatory obligations.</w:t>
      </w:r>
    </w:p>
    <w:p w14:paraId="53BC38EC" w14:textId="6155078B" w:rsidR="00D5247C" w:rsidRPr="003478A3" w:rsidRDefault="00D5247C" w:rsidP="00622BFB">
      <w:pPr>
        <w:pStyle w:val="ListParagraph"/>
        <w:numPr>
          <w:ilvl w:val="0"/>
          <w:numId w:val="38"/>
        </w:numPr>
      </w:pPr>
      <w:r w:rsidRPr="003478A3">
        <w:t>This also extends to proposed changes to regular rosters or ordinary hours of work</w:t>
      </w:r>
    </w:p>
    <w:p w14:paraId="49DCFC9A" w14:textId="77777777" w:rsidR="007B1977" w:rsidRPr="003478A3" w:rsidRDefault="001553E1" w:rsidP="00622BFB">
      <w:pPr>
        <w:numPr>
          <w:ilvl w:val="0"/>
          <w:numId w:val="39"/>
        </w:numPr>
        <w:shd w:val="clear" w:color="auto" w:fill="FFFFFF"/>
        <w:spacing w:before="100" w:beforeAutospacing="1" w:after="100" w:afterAutospacing="1" w:line="240" w:lineRule="auto"/>
        <w:jc w:val="left"/>
        <w:rPr>
          <w:rFonts w:ascii="Muli" w:hAnsi="Muli"/>
          <w:color w:val="000000"/>
        </w:rPr>
      </w:pPr>
      <w:r w:rsidRPr="003478A3">
        <w:t xml:space="preserve">Learn more about your change obligations in Council’s Enterprise Agreement by </w:t>
      </w:r>
      <w:r w:rsidR="00D5247C" w:rsidRPr="003478A3">
        <w:rPr>
          <w:b/>
          <w:bCs/>
        </w:rPr>
        <w:t>searching “enterprise agreement”</w:t>
      </w:r>
      <w:r w:rsidRPr="003478A3">
        <w:t xml:space="preserve"> in the </w:t>
      </w:r>
      <w:r w:rsidR="00D5247C" w:rsidRPr="003478A3">
        <w:t>Source</w:t>
      </w:r>
      <w:r w:rsidR="007B1977" w:rsidRPr="003478A3">
        <w:t xml:space="preserve"> </w:t>
      </w:r>
      <w:hyperlink r:id="rId43" w:history="1">
        <w:r w:rsidR="007B1977" w:rsidRPr="003478A3">
          <w:rPr>
            <w:rStyle w:val="Hyperlink"/>
          </w:rPr>
          <w:t xml:space="preserve">(Home&gt;Working Here&gt;Enterprise Bargaining Agreement) </w:t>
        </w:r>
      </w:hyperlink>
    </w:p>
    <w:p w14:paraId="7F8F981A" w14:textId="0D9C8D14" w:rsidR="00D5247C" w:rsidRPr="003478A3" w:rsidRDefault="00D5247C" w:rsidP="00622BFB">
      <w:pPr>
        <w:numPr>
          <w:ilvl w:val="0"/>
          <w:numId w:val="39"/>
        </w:numPr>
        <w:shd w:val="clear" w:color="auto" w:fill="FFFFFF"/>
        <w:spacing w:before="100" w:beforeAutospacing="1" w:after="100" w:afterAutospacing="1" w:line="240" w:lineRule="auto"/>
        <w:jc w:val="left"/>
        <w:rPr>
          <w:rFonts w:ascii="Muli" w:hAnsi="Muli"/>
          <w:color w:val="000000"/>
        </w:rPr>
      </w:pPr>
      <w:r w:rsidRPr="003478A3">
        <w:rPr>
          <w:rStyle w:val="Hyperlink"/>
          <w:color w:val="000000" w:themeColor="text1"/>
          <w:u w:val="none"/>
        </w:rPr>
        <w:t>The relevant clause number is 54 - Introduction of Change</w:t>
      </w:r>
    </w:p>
    <w:p w14:paraId="6B801875" w14:textId="0B35CC22" w:rsidR="00E94ABE" w:rsidRPr="003478A3" w:rsidRDefault="00E94ABE" w:rsidP="00E94ABE">
      <w:pPr>
        <w:pStyle w:val="Heading2"/>
      </w:pPr>
      <w:bookmarkStart w:id="28" w:name="_Toc155609614"/>
      <w:r w:rsidRPr="003478A3">
        <w:t>Policies &amp; Guidelines</w:t>
      </w:r>
      <w:bookmarkEnd w:id="28"/>
    </w:p>
    <w:p w14:paraId="78D712CE" w14:textId="02D3FB9C" w:rsidR="304E7361" w:rsidRPr="003478A3" w:rsidRDefault="29CA3D54" w:rsidP="00622BFB">
      <w:pPr>
        <w:pStyle w:val="ListParagraph"/>
        <w:numPr>
          <w:ilvl w:val="0"/>
          <w:numId w:val="40"/>
        </w:numPr>
      </w:pPr>
      <w:r w:rsidRPr="003478A3">
        <w:t xml:space="preserve">Please familiarise yourself with the below: </w:t>
      </w:r>
    </w:p>
    <w:p w14:paraId="4BD0A715" w14:textId="3D068A63" w:rsidR="304E7361" w:rsidRPr="003478A3" w:rsidRDefault="29CA3D54" w:rsidP="00622BFB">
      <w:pPr>
        <w:pStyle w:val="ListParagraph"/>
        <w:numPr>
          <w:ilvl w:val="1"/>
          <w:numId w:val="5"/>
        </w:numPr>
      </w:pPr>
      <w:r w:rsidRPr="003478A3">
        <w:t>Leave Guidelines</w:t>
      </w:r>
    </w:p>
    <w:p w14:paraId="35AA6586" w14:textId="3A7D0FDB" w:rsidR="29CA3D54" w:rsidRPr="003478A3" w:rsidRDefault="29CA3D54" w:rsidP="00622BFB">
      <w:pPr>
        <w:pStyle w:val="ListParagraph"/>
        <w:numPr>
          <w:ilvl w:val="1"/>
          <w:numId w:val="5"/>
        </w:numPr>
      </w:pPr>
      <w:r w:rsidRPr="003478A3">
        <w:t>Recruitment</w:t>
      </w:r>
    </w:p>
    <w:p w14:paraId="2F444246" w14:textId="50E97F3D" w:rsidR="500E65B6" w:rsidRPr="003478A3" w:rsidRDefault="29CA3D54" w:rsidP="00622BFB">
      <w:pPr>
        <w:pStyle w:val="ListParagraph"/>
        <w:numPr>
          <w:ilvl w:val="1"/>
          <w:numId w:val="5"/>
        </w:numPr>
      </w:pPr>
      <w:r w:rsidRPr="003478A3">
        <w:t>Flexible and Hybrid Work Policy</w:t>
      </w:r>
    </w:p>
    <w:p w14:paraId="00B0E77A" w14:textId="59547EC7" w:rsidR="08F84537" w:rsidRPr="003478A3" w:rsidRDefault="74DF9FE1" w:rsidP="00622BFB">
      <w:pPr>
        <w:pStyle w:val="ListParagraph"/>
        <w:numPr>
          <w:ilvl w:val="1"/>
          <w:numId w:val="5"/>
        </w:numPr>
      </w:pPr>
      <w:r w:rsidRPr="003478A3">
        <w:t>Performance and Behavioural Issues Policy</w:t>
      </w:r>
    </w:p>
    <w:p w14:paraId="4D553ADC" w14:textId="0F4E01F7" w:rsidR="00D5247C" w:rsidRPr="003478A3" w:rsidRDefault="008F68FA" w:rsidP="00622BFB">
      <w:pPr>
        <w:numPr>
          <w:ilvl w:val="0"/>
          <w:numId w:val="41"/>
        </w:numPr>
        <w:shd w:val="clear" w:color="auto" w:fill="FFFFFF"/>
        <w:spacing w:before="100" w:beforeAutospacing="1" w:after="100" w:afterAutospacing="1" w:line="240" w:lineRule="auto"/>
        <w:jc w:val="left"/>
        <w:rPr>
          <w:rFonts w:ascii="Muli" w:hAnsi="Muli"/>
          <w:color w:val="000000"/>
        </w:rPr>
      </w:pPr>
      <w:r w:rsidRPr="003478A3">
        <w:t>All OD policies are on the Source</w:t>
      </w:r>
      <w:r w:rsidR="00D5247C" w:rsidRPr="003478A3">
        <w:t>.  Search for the term “</w:t>
      </w:r>
      <w:r w:rsidR="00D5247C" w:rsidRPr="003478A3">
        <w:rPr>
          <w:b/>
          <w:bCs/>
        </w:rPr>
        <w:t xml:space="preserve">OD policies” </w:t>
      </w:r>
      <w:r w:rsidR="00D5247C" w:rsidRPr="003478A3">
        <w:t>or</w:t>
      </w:r>
      <w:r w:rsidR="007B1977" w:rsidRPr="003478A3">
        <w:t xml:space="preserve"> </w:t>
      </w:r>
      <w:hyperlink r:id="rId44" w:history="1">
        <w:r w:rsidR="007B1977" w:rsidRPr="003478A3">
          <w:rPr>
            <w:rStyle w:val="Hyperlink"/>
          </w:rPr>
          <w:t>(Home&gt;Working Here&gt;OD Policies and Guidelines)</w:t>
        </w:r>
      </w:hyperlink>
    </w:p>
    <w:p w14:paraId="4CC289DD" w14:textId="53CBC07B" w:rsidR="00D97BF6" w:rsidRPr="003478A3" w:rsidRDefault="00D97BF6" w:rsidP="00D97BF6">
      <w:pPr>
        <w:pStyle w:val="Heading1"/>
      </w:pPr>
      <w:bookmarkStart w:id="29" w:name="_Toc155609615"/>
      <w:r w:rsidRPr="003478A3">
        <w:t>KEEPING YOUR PEOPLE SAFE</w:t>
      </w:r>
      <w:bookmarkEnd w:id="29"/>
    </w:p>
    <w:p w14:paraId="4A427EC7" w14:textId="437F4A3C" w:rsidR="00C77180" w:rsidRPr="003478A3" w:rsidRDefault="00C77180" w:rsidP="00C77180">
      <w:pPr>
        <w:pStyle w:val="Heading2"/>
      </w:pPr>
      <w:bookmarkStart w:id="30" w:name="_Toc155609616"/>
      <w:r w:rsidRPr="003478A3">
        <w:t>Workcover</w:t>
      </w:r>
      <w:bookmarkEnd w:id="30"/>
    </w:p>
    <w:p w14:paraId="1D9C0E04" w14:textId="4C9457A7" w:rsidR="00B66F38" w:rsidRPr="003478A3" w:rsidRDefault="00563AF5" w:rsidP="00B54082">
      <w:pPr>
        <w:pStyle w:val="ListParagraph"/>
        <w:numPr>
          <w:ilvl w:val="0"/>
          <w:numId w:val="42"/>
        </w:numPr>
      </w:pPr>
      <w:r w:rsidRPr="003478A3">
        <w:t xml:space="preserve">Work-related injuries are managed by the </w:t>
      </w:r>
      <w:r w:rsidR="00B54082">
        <w:t xml:space="preserve">Return to Work &amp; Injury Management Consultant and/or Injury Management Officer </w:t>
      </w:r>
      <w:r w:rsidRPr="003478A3">
        <w:t>(Bronwyn Duffus and Laura Kilgower)</w:t>
      </w:r>
    </w:p>
    <w:p w14:paraId="256B7746" w14:textId="7CDE73D4" w:rsidR="00437CDC" w:rsidRPr="003478A3" w:rsidRDefault="00437CDC" w:rsidP="00622BFB">
      <w:pPr>
        <w:pStyle w:val="ListParagraph"/>
        <w:numPr>
          <w:ilvl w:val="0"/>
          <w:numId w:val="42"/>
        </w:numPr>
      </w:pPr>
      <w:r w:rsidRPr="003478A3">
        <w:t xml:space="preserve">Email </w:t>
      </w:r>
      <w:r w:rsidR="00806423" w:rsidRPr="003478A3">
        <w:t>workcover@</w:t>
      </w:r>
      <w:r w:rsidR="009776A2" w:rsidRPr="003478A3">
        <w:t>cgd.vic.gov.au</w:t>
      </w:r>
    </w:p>
    <w:p w14:paraId="31C9ECA1" w14:textId="16D01143" w:rsidR="003C0F06" w:rsidRPr="003478A3" w:rsidRDefault="003C0F06" w:rsidP="00B54082">
      <w:pPr>
        <w:pStyle w:val="ListParagraph"/>
        <w:numPr>
          <w:ilvl w:val="0"/>
          <w:numId w:val="42"/>
        </w:numPr>
      </w:pPr>
      <w:r w:rsidRPr="003478A3">
        <w:t xml:space="preserve">Incidents to be reported </w:t>
      </w:r>
      <w:r w:rsidR="00B54082">
        <w:t>through the online form - Report an Incident, in the Source</w:t>
      </w:r>
    </w:p>
    <w:p w14:paraId="18267F0D" w14:textId="5F6B94BE" w:rsidR="00717C8C" w:rsidRPr="003478A3" w:rsidRDefault="00C77180" w:rsidP="58C39CEA">
      <w:pPr>
        <w:pStyle w:val="Heading2"/>
      </w:pPr>
      <w:bookmarkStart w:id="31" w:name="_Toc155609617"/>
      <w:r w:rsidRPr="003478A3">
        <w:t>OHS</w:t>
      </w:r>
      <w:bookmarkEnd w:id="31"/>
    </w:p>
    <w:p w14:paraId="48FC89EB" w14:textId="7038ED9C" w:rsidR="00563AF5" w:rsidRPr="003478A3" w:rsidRDefault="00563AF5" w:rsidP="00563AF5">
      <w:r w:rsidRPr="003478A3">
        <w:t>Contact Anthony Jurkov, Caroline Creedon or Robert Feillafe</w:t>
      </w:r>
    </w:p>
    <w:p w14:paraId="330FF2F0" w14:textId="3947A443" w:rsidR="00B54082" w:rsidRPr="003478A3" w:rsidRDefault="00563AF5" w:rsidP="00B54082">
      <w:pPr>
        <w:pStyle w:val="ListParagraph"/>
        <w:numPr>
          <w:ilvl w:val="0"/>
          <w:numId w:val="42"/>
        </w:numPr>
      </w:pPr>
      <w:r w:rsidRPr="003478A3">
        <w:t>Incidents to be reported</w:t>
      </w:r>
      <w:r w:rsidR="00B54082" w:rsidRPr="00B54082">
        <w:t xml:space="preserve"> </w:t>
      </w:r>
      <w:r w:rsidR="00B54082">
        <w:t>through the online form - Report an Incident, in the Source</w:t>
      </w:r>
    </w:p>
    <w:p w14:paraId="021D7F89" w14:textId="5DD5FD68" w:rsidR="00717C8C" w:rsidRPr="003478A3" w:rsidRDefault="00717C8C" w:rsidP="58C39CEA">
      <w:pPr>
        <w:pStyle w:val="Heading1"/>
        <w:rPr>
          <w:rFonts w:ascii="Calibri Light" w:eastAsia="Yu Gothic Light" w:hAnsi="Calibri Light" w:cs="Times New Roman"/>
        </w:rPr>
      </w:pPr>
      <w:bookmarkStart w:id="32" w:name="_Toc155609618"/>
      <w:r w:rsidRPr="003478A3">
        <w:t>NON</w:t>
      </w:r>
      <w:r w:rsidR="10BFC71A" w:rsidRPr="003478A3">
        <w:t>-</w:t>
      </w:r>
      <w:r w:rsidR="00A5649D" w:rsidRPr="003478A3">
        <w:t>WORK-RELATED</w:t>
      </w:r>
      <w:r w:rsidRPr="003478A3">
        <w:t xml:space="preserve"> INJURIES</w:t>
      </w:r>
      <w:bookmarkEnd w:id="32"/>
    </w:p>
    <w:p w14:paraId="5C6DD2FB" w14:textId="4BE6AB19" w:rsidR="00EE1A71" w:rsidRPr="003478A3" w:rsidRDefault="00563AF5" w:rsidP="00622BFB">
      <w:pPr>
        <w:pStyle w:val="ListParagraph"/>
        <w:numPr>
          <w:ilvl w:val="0"/>
          <w:numId w:val="43"/>
        </w:numPr>
      </w:pPr>
      <w:r w:rsidRPr="003478A3">
        <w:t>Contact a member of the</w:t>
      </w:r>
      <w:r w:rsidR="00E14A03" w:rsidRPr="003478A3">
        <w:t xml:space="preserve"> OD </w:t>
      </w:r>
      <w:r w:rsidRPr="003478A3">
        <w:t>team</w:t>
      </w:r>
    </w:p>
    <w:p w14:paraId="6BE3C1BE" w14:textId="2DF54927" w:rsidR="00C77180" w:rsidRPr="003478A3" w:rsidRDefault="00D97BF6" w:rsidP="00D97BF6">
      <w:pPr>
        <w:pStyle w:val="Heading1"/>
      </w:pPr>
      <w:bookmarkStart w:id="33" w:name="_Toc155609619"/>
      <w:r w:rsidRPr="003478A3">
        <w:lastRenderedPageBreak/>
        <w:t>EXITING YOUR PEOPLE</w:t>
      </w:r>
      <w:bookmarkEnd w:id="33"/>
      <w:r w:rsidR="661368C2" w:rsidRPr="003478A3">
        <w:t xml:space="preserve"> </w:t>
      </w:r>
    </w:p>
    <w:p w14:paraId="4CA01C7B" w14:textId="32E34852" w:rsidR="00E94ABE" w:rsidRPr="003478A3" w:rsidRDefault="00E94ABE" w:rsidP="00C77180">
      <w:pPr>
        <w:pStyle w:val="Heading2"/>
      </w:pPr>
      <w:bookmarkStart w:id="34" w:name="_Toc155609620"/>
      <w:r w:rsidRPr="003478A3">
        <w:t>Resignation Process</w:t>
      </w:r>
      <w:bookmarkEnd w:id="34"/>
      <w:r w:rsidR="3D8D3580" w:rsidRPr="003478A3">
        <w:t xml:space="preserve"> </w:t>
      </w:r>
    </w:p>
    <w:p w14:paraId="545A3094" w14:textId="23067FD9" w:rsidR="00F74FBB" w:rsidRPr="003478A3" w:rsidRDefault="00F74FBB" w:rsidP="00F74FBB">
      <w:r w:rsidRPr="003478A3">
        <w:rPr>
          <w:noProof/>
        </w:rPr>
        <w:drawing>
          <wp:inline distT="0" distB="0" distL="0" distR="0" wp14:anchorId="4B6378C1" wp14:editId="3BD482AB">
            <wp:extent cx="5731510" cy="4096954"/>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31510" cy="4096954"/>
                    </a:xfrm>
                    <a:prstGeom prst="rect">
                      <a:avLst/>
                    </a:prstGeom>
                    <a:noFill/>
                  </pic:spPr>
                </pic:pic>
              </a:graphicData>
            </a:graphic>
          </wp:inline>
        </w:drawing>
      </w:r>
    </w:p>
    <w:p w14:paraId="068D610C" w14:textId="77777777" w:rsidR="00F74FBB" w:rsidRPr="003478A3" w:rsidRDefault="00F74FBB" w:rsidP="00F74FBB">
      <w:pPr>
        <w:pStyle w:val="Heading2"/>
      </w:pPr>
      <w:bookmarkStart w:id="35" w:name="_Toc617054602"/>
      <w:bookmarkStart w:id="36" w:name="_Toc155609621"/>
      <w:r w:rsidRPr="003478A3">
        <w:t>Exit Interviews &amp; Surveys</w:t>
      </w:r>
      <w:bookmarkEnd w:id="35"/>
      <w:bookmarkEnd w:id="36"/>
    </w:p>
    <w:p w14:paraId="78D0ABAC" w14:textId="77777777" w:rsidR="00F74FBB" w:rsidRPr="003478A3" w:rsidRDefault="00F74FBB" w:rsidP="00622BFB">
      <w:pPr>
        <w:pStyle w:val="ListParagraph"/>
        <w:numPr>
          <w:ilvl w:val="0"/>
          <w:numId w:val="44"/>
        </w:numPr>
      </w:pPr>
      <w:r w:rsidRPr="003478A3">
        <w:t>We are currently reviewing this process</w:t>
      </w:r>
    </w:p>
    <w:p w14:paraId="7856ED07" w14:textId="77777777" w:rsidR="00F74FBB" w:rsidRPr="003478A3" w:rsidRDefault="00F74FBB" w:rsidP="00F74FBB">
      <w:pPr>
        <w:pStyle w:val="Heading2"/>
      </w:pPr>
      <w:bookmarkStart w:id="37" w:name="_Toc349577357"/>
      <w:bookmarkStart w:id="38" w:name="_Toc155609622"/>
      <w:r w:rsidRPr="003478A3">
        <w:t>Termination Pays</w:t>
      </w:r>
      <w:bookmarkEnd w:id="37"/>
      <w:bookmarkEnd w:id="38"/>
    </w:p>
    <w:p w14:paraId="39D01603" w14:textId="77777777" w:rsidR="00F74FBB" w:rsidRPr="003478A3" w:rsidRDefault="00F74FBB" w:rsidP="00622BFB">
      <w:pPr>
        <w:pStyle w:val="ListParagraph"/>
        <w:numPr>
          <w:ilvl w:val="0"/>
          <w:numId w:val="45"/>
        </w:numPr>
      </w:pPr>
      <w:r w:rsidRPr="003478A3">
        <w:t xml:space="preserve">Payroll will process the employee’s final pay in the </w:t>
      </w:r>
      <w:proofErr w:type="spellStart"/>
      <w:r w:rsidRPr="003478A3">
        <w:t>payrun</w:t>
      </w:r>
      <w:proofErr w:type="spellEnd"/>
      <w:r w:rsidRPr="003478A3">
        <w:t xml:space="preserve"> immediately preceding the employee’s resignation date</w:t>
      </w:r>
    </w:p>
    <w:p w14:paraId="7EE93D4A" w14:textId="6E6410C4" w:rsidR="00F74FBB" w:rsidRPr="003478A3" w:rsidRDefault="00F74FBB" w:rsidP="00622BFB">
      <w:pPr>
        <w:pStyle w:val="ListParagraph"/>
        <w:numPr>
          <w:ilvl w:val="0"/>
          <w:numId w:val="45"/>
        </w:numPr>
      </w:pPr>
      <w:r w:rsidRPr="003478A3">
        <w:t>Termination pays will include any accrued annual leave, RDOs</w:t>
      </w:r>
      <w:r w:rsidR="00563AF5" w:rsidRPr="003478A3">
        <w:t>,</w:t>
      </w:r>
      <w:r w:rsidRPr="003478A3">
        <w:t xml:space="preserve"> TIL and LSL</w:t>
      </w:r>
      <w:r w:rsidR="00563AF5" w:rsidRPr="003478A3">
        <w:t xml:space="preserve"> if applicable</w:t>
      </w:r>
      <w:r w:rsidRPr="003478A3">
        <w:t xml:space="preserve">. </w:t>
      </w:r>
    </w:p>
    <w:p w14:paraId="54E135AB" w14:textId="77777777" w:rsidR="00F74FBB" w:rsidRPr="003478A3" w:rsidRDefault="00F74FBB" w:rsidP="00F74FBB">
      <w:pPr>
        <w:pStyle w:val="Heading2"/>
      </w:pPr>
      <w:bookmarkStart w:id="39" w:name="_Toc1458018133"/>
      <w:bookmarkStart w:id="40" w:name="_Toc155609623"/>
      <w:r w:rsidRPr="003478A3">
        <w:t>Transfer of Prior Service</w:t>
      </w:r>
      <w:bookmarkEnd w:id="39"/>
      <w:bookmarkEnd w:id="40"/>
    </w:p>
    <w:p w14:paraId="5ED4CFA4" w14:textId="77777777" w:rsidR="00F74FBB" w:rsidRPr="003478A3" w:rsidRDefault="00F74FBB" w:rsidP="00622BFB">
      <w:pPr>
        <w:pStyle w:val="ListParagraph"/>
        <w:numPr>
          <w:ilvl w:val="0"/>
          <w:numId w:val="46"/>
        </w:numPr>
      </w:pPr>
      <w:r w:rsidRPr="003478A3">
        <w:t xml:space="preserve">If an employee is commencing with another Local Government or Authority (please check with Payroll), the employee is required to notify payroll to transfer LSL and some sick leave entitlements. </w:t>
      </w:r>
    </w:p>
    <w:p w14:paraId="252E9D59" w14:textId="77777777" w:rsidR="00F74FBB" w:rsidRPr="003478A3" w:rsidRDefault="00F74FBB" w:rsidP="00F74FBB">
      <w:pPr>
        <w:pStyle w:val="Heading2"/>
        <w:rPr>
          <w:rFonts w:ascii="Calibri Light" w:eastAsia="Yu Gothic Light" w:hAnsi="Calibri Light" w:cs="Times New Roman"/>
        </w:rPr>
      </w:pPr>
      <w:bookmarkStart w:id="41" w:name="_Toc155609624"/>
      <w:r w:rsidRPr="003478A3">
        <w:t>Long Term Leave</w:t>
      </w:r>
      <w:bookmarkEnd w:id="41"/>
    </w:p>
    <w:p w14:paraId="08571FD9" w14:textId="667EB6C7" w:rsidR="00F74FBB" w:rsidRPr="003478A3" w:rsidRDefault="00F74FBB" w:rsidP="00622BFB">
      <w:pPr>
        <w:pStyle w:val="ListParagraph"/>
        <w:numPr>
          <w:ilvl w:val="0"/>
          <w:numId w:val="47"/>
        </w:numPr>
      </w:pPr>
      <w:r w:rsidRPr="003478A3">
        <w:t>If a staff member requests to take long term leave, you should advertise the vacancy and fill the position wi</w:t>
      </w:r>
      <w:r w:rsidR="00A5649D" w:rsidRPr="003478A3">
        <w:t>th</w:t>
      </w:r>
      <w:r w:rsidRPr="003478A3">
        <w:t xml:space="preserve"> sufficient time to allow for a handover period. </w:t>
      </w:r>
    </w:p>
    <w:p w14:paraId="116D8A5F" w14:textId="77777777" w:rsidR="00F74FBB" w:rsidRPr="003478A3" w:rsidRDefault="00F74FBB" w:rsidP="00622BFB">
      <w:pPr>
        <w:pStyle w:val="ListParagraph"/>
        <w:numPr>
          <w:ilvl w:val="0"/>
          <w:numId w:val="47"/>
        </w:numPr>
      </w:pPr>
      <w:r w:rsidRPr="003478A3">
        <w:t xml:space="preserve">Search ‘Recruitment’ in The Source or </w:t>
      </w:r>
      <w:hyperlink r:id="rId46" w:history="1">
        <w:r w:rsidRPr="003478A3">
          <w:rPr>
            <w:rStyle w:val="Hyperlink"/>
          </w:rPr>
          <w:t>click here</w:t>
        </w:r>
      </w:hyperlink>
      <w:r w:rsidRPr="003478A3">
        <w:t xml:space="preserve">. </w:t>
      </w:r>
    </w:p>
    <w:p w14:paraId="32621D61" w14:textId="77777777" w:rsidR="00F74FBB" w:rsidRPr="003478A3" w:rsidRDefault="00F74FBB" w:rsidP="00F74FBB">
      <w:pPr>
        <w:pStyle w:val="Heading2"/>
      </w:pPr>
      <w:bookmarkStart w:id="42" w:name="_Toc1385100575"/>
      <w:bookmarkStart w:id="43" w:name="_Toc155609625"/>
      <w:r w:rsidRPr="003478A3">
        <w:lastRenderedPageBreak/>
        <w:t>Retirements</w:t>
      </w:r>
      <w:bookmarkEnd w:id="42"/>
      <w:bookmarkEnd w:id="43"/>
    </w:p>
    <w:p w14:paraId="790DD4EC" w14:textId="74245714" w:rsidR="00F74FBB" w:rsidRPr="003478A3" w:rsidRDefault="00F74FBB" w:rsidP="00622BFB">
      <w:pPr>
        <w:pStyle w:val="ListParagraph"/>
        <w:numPr>
          <w:ilvl w:val="0"/>
          <w:numId w:val="48"/>
        </w:numPr>
      </w:pPr>
      <w:r w:rsidRPr="003478A3">
        <w:t>If an employee has notified you of their impending retirement and wants to take leave prior to their retirement date, the maximum allowable leave period is 6 months</w:t>
      </w:r>
      <w:r w:rsidR="00F11277" w:rsidRPr="003478A3">
        <w:t>, or less depending on the operational requirements of the business unit</w:t>
      </w:r>
      <w:r w:rsidRPr="003478A3">
        <w:t xml:space="preserve">.   </w:t>
      </w:r>
    </w:p>
    <w:p w14:paraId="436FD09A" w14:textId="5CA3FAF8" w:rsidR="00F11277" w:rsidRPr="003478A3" w:rsidRDefault="00F11277" w:rsidP="00622BFB">
      <w:pPr>
        <w:pStyle w:val="ListParagraph"/>
        <w:numPr>
          <w:ilvl w:val="0"/>
          <w:numId w:val="48"/>
        </w:numPr>
      </w:pPr>
      <w:r w:rsidRPr="003478A3">
        <w:t>If an employee wishes to transition to retirement, this is covered by the Enterprise Agreement. OD can assist you to prepare a Retirement &amp; Transition Arrangement. Ideally you and the employee concerned will decide on a</w:t>
      </w:r>
      <w:r w:rsidR="00C8552C" w:rsidRPr="003478A3">
        <w:t xml:space="preserve">n indicative </w:t>
      </w:r>
      <w:r w:rsidRPr="003478A3">
        <w:t>retirement date, which may be reviewed in the future given the circumstances at the time.</w:t>
      </w:r>
    </w:p>
    <w:p w14:paraId="1A78E00E" w14:textId="5BEDEDF9" w:rsidR="00D10665" w:rsidRPr="003478A3" w:rsidRDefault="00D10665" w:rsidP="00D10665">
      <w:pPr>
        <w:pStyle w:val="Heading1"/>
      </w:pPr>
      <w:bookmarkStart w:id="44" w:name="_Toc155609626"/>
      <w:r w:rsidRPr="003478A3">
        <w:t>SYSTEMS</w:t>
      </w:r>
      <w:bookmarkEnd w:id="44"/>
    </w:p>
    <w:p w14:paraId="23F5A0C6" w14:textId="1A3FF185" w:rsidR="00772A66" w:rsidRPr="003478A3" w:rsidRDefault="00772A66" w:rsidP="00622BFB">
      <w:pPr>
        <w:pStyle w:val="ListParagraph"/>
        <w:numPr>
          <w:ilvl w:val="0"/>
          <w:numId w:val="49"/>
        </w:numPr>
      </w:pPr>
      <w:r w:rsidRPr="003478A3">
        <w:t>PULSE</w:t>
      </w:r>
      <w:r w:rsidR="006F6A72" w:rsidRPr="003478A3">
        <w:t xml:space="preserve"> </w:t>
      </w:r>
    </w:p>
    <w:p w14:paraId="4A8FD12B" w14:textId="0C8581C9" w:rsidR="00425A40" w:rsidRPr="003478A3" w:rsidRDefault="00000000" w:rsidP="00425A40">
      <w:pPr>
        <w:pStyle w:val="ListParagraph"/>
        <w:numPr>
          <w:ilvl w:val="1"/>
          <w:numId w:val="1"/>
        </w:numPr>
      </w:pPr>
      <w:hyperlink r:id="rId47" w:history="1">
        <w:r w:rsidR="00425A40" w:rsidRPr="003478A3">
          <w:rPr>
            <w:rStyle w:val="Hyperlink"/>
          </w:rPr>
          <w:t>Learning &amp; Development</w:t>
        </w:r>
      </w:hyperlink>
    </w:p>
    <w:p w14:paraId="04346B6D" w14:textId="12AB683D" w:rsidR="00425A40" w:rsidRPr="003478A3" w:rsidRDefault="00000000" w:rsidP="00425A40">
      <w:pPr>
        <w:pStyle w:val="ListParagraph"/>
        <w:numPr>
          <w:ilvl w:val="1"/>
          <w:numId w:val="1"/>
        </w:numPr>
      </w:pPr>
      <w:hyperlink r:id="rId48" w:history="1">
        <w:r w:rsidR="00425A40" w:rsidRPr="003478A3">
          <w:rPr>
            <w:rStyle w:val="Hyperlink"/>
          </w:rPr>
          <w:t>PDPs</w:t>
        </w:r>
      </w:hyperlink>
    </w:p>
    <w:p w14:paraId="63CC2BED" w14:textId="03A3891B" w:rsidR="00425A40" w:rsidRPr="003478A3" w:rsidRDefault="00000000" w:rsidP="00425A40">
      <w:pPr>
        <w:pStyle w:val="ListParagraph"/>
        <w:numPr>
          <w:ilvl w:val="1"/>
          <w:numId w:val="1"/>
        </w:numPr>
      </w:pPr>
      <w:hyperlink r:id="rId49" w:history="1">
        <w:r w:rsidR="00425A40" w:rsidRPr="003478A3">
          <w:rPr>
            <w:rStyle w:val="Hyperlink"/>
          </w:rPr>
          <w:t>Recruitment</w:t>
        </w:r>
      </w:hyperlink>
    </w:p>
    <w:p w14:paraId="735BE4C9" w14:textId="1EC34F47" w:rsidR="00425A40" w:rsidRPr="003478A3" w:rsidRDefault="00000000" w:rsidP="00425A40">
      <w:pPr>
        <w:pStyle w:val="ListParagraph"/>
        <w:numPr>
          <w:ilvl w:val="1"/>
          <w:numId w:val="1"/>
        </w:numPr>
      </w:pPr>
      <w:hyperlink r:id="rId50" w:history="1">
        <w:r w:rsidR="00425A40" w:rsidRPr="003478A3">
          <w:rPr>
            <w:rStyle w:val="Hyperlink"/>
          </w:rPr>
          <w:t>Onboarding</w:t>
        </w:r>
      </w:hyperlink>
    </w:p>
    <w:p w14:paraId="45C506E6" w14:textId="76691503" w:rsidR="006F6A72" w:rsidRPr="003478A3" w:rsidRDefault="006F6A72" w:rsidP="00425A40">
      <w:pPr>
        <w:pStyle w:val="ListParagraph"/>
        <w:numPr>
          <w:ilvl w:val="1"/>
          <w:numId w:val="1"/>
        </w:numPr>
      </w:pPr>
      <w:r w:rsidRPr="003478A3">
        <w:t xml:space="preserve">Corporate Management Reporting Module – </w:t>
      </w:r>
      <w:r w:rsidR="00571FD1" w:rsidRPr="003478A3">
        <w:t>Contact Media &amp; Communications</w:t>
      </w:r>
      <w:r w:rsidRPr="003478A3">
        <w:t xml:space="preserve"> </w:t>
      </w:r>
    </w:p>
    <w:p w14:paraId="1969C1AB" w14:textId="3C9C1DEF" w:rsidR="006F6A72" w:rsidRPr="003478A3" w:rsidRDefault="00000000" w:rsidP="00425A40">
      <w:pPr>
        <w:pStyle w:val="ListParagraph"/>
        <w:numPr>
          <w:ilvl w:val="1"/>
          <w:numId w:val="1"/>
        </w:numPr>
      </w:pPr>
      <w:hyperlink r:id="rId51" w:history="1">
        <w:r w:rsidR="006F6A72" w:rsidRPr="003478A3">
          <w:rPr>
            <w:rStyle w:val="Hyperlink"/>
          </w:rPr>
          <w:t>Incidents &amp; Claims Management (Including Child Safety Reports)</w:t>
        </w:r>
      </w:hyperlink>
    </w:p>
    <w:p w14:paraId="3CBC9BB8" w14:textId="447ECD9E" w:rsidR="00772A66" w:rsidRPr="003478A3" w:rsidRDefault="00000000" w:rsidP="00622BFB">
      <w:pPr>
        <w:pStyle w:val="ListParagraph"/>
        <w:numPr>
          <w:ilvl w:val="0"/>
          <w:numId w:val="50"/>
        </w:numPr>
      </w:pPr>
      <w:hyperlink r:id="rId52" w:history="1">
        <w:proofErr w:type="spellStart"/>
        <w:r w:rsidR="00772A66" w:rsidRPr="003478A3">
          <w:rPr>
            <w:rStyle w:val="Hyperlink"/>
          </w:rPr>
          <w:t>UView</w:t>
        </w:r>
        <w:proofErr w:type="spellEnd"/>
      </w:hyperlink>
      <w:r w:rsidR="006F6A72" w:rsidRPr="003478A3">
        <w:t xml:space="preserve"> </w:t>
      </w:r>
    </w:p>
    <w:p w14:paraId="0AB903EB" w14:textId="5203C0D7" w:rsidR="00425A40" w:rsidRPr="003478A3" w:rsidRDefault="00425A40" w:rsidP="00425A40">
      <w:pPr>
        <w:pStyle w:val="ListParagraph"/>
        <w:numPr>
          <w:ilvl w:val="1"/>
          <w:numId w:val="1"/>
        </w:numPr>
      </w:pPr>
      <w:r w:rsidRPr="003478A3">
        <w:t>Management reporting</w:t>
      </w:r>
    </w:p>
    <w:p w14:paraId="6ABBF4D6" w14:textId="4FA2F60C" w:rsidR="00772A66" w:rsidRPr="003478A3" w:rsidRDefault="00000000" w:rsidP="00622BFB">
      <w:pPr>
        <w:pStyle w:val="ListParagraph"/>
        <w:numPr>
          <w:ilvl w:val="0"/>
          <w:numId w:val="51"/>
        </w:numPr>
      </w:pPr>
      <w:hyperlink r:id="rId53" w:history="1">
        <w:r w:rsidR="00772A66" w:rsidRPr="003478A3">
          <w:rPr>
            <w:rStyle w:val="Hyperlink"/>
          </w:rPr>
          <w:t>U</w:t>
        </w:r>
        <w:r w:rsidR="00425A40" w:rsidRPr="003478A3">
          <w:rPr>
            <w:rStyle w:val="Hyperlink"/>
          </w:rPr>
          <w:t>c</w:t>
        </w:r>
        <w:r w:rsidR="00772A66" w:rsidRPr="003478A3">
          <w:rPr>
            <w:rStyle w:val="Hyperlink"/>
          </w:rPr>
          <w:t>onnect</w:t>
        </w:r>
      </w:hyperlink>
      <w:r w:rsidR="006F6A72" w:rsidRPr="003478A3">
        <w:t xml:space="preserve"> </w:t>
      </w:r>
    </w:p>
    <w:p w14:paraId="14C80297" w14:textId="028DB7B0" w:rsidR="00425A40" w:rsidRPr="003478A3" w:rsidRDefault="00425A40" w:rsidP="00425A40">
      <w:pPr>
        <w:pStyle w:val="ListParagraph"/>
        <w:numPr>
          <w:ilvl w:val="1"/>
          <w:numId w:val="1"/>
        </w:numPr>
      </w:pPr>
      <w:r w:rsidRPr="003478A3">
        <w:t>Employee and Manager tool.  Online applications for leave, overtime, time in lieu. Online payslips</w:t>
      </w:r>
    </w:p>
    <w:p w14:paraId="4F0D8FDB" w14:textId="32409AE0" w:rsidR="00160B2B" w:rsidRPr="003478A3" w:rsidRDefault="00000000" w:rsidP="00622BFB">
      <w:pPr>
        <w:pStyle w:val="ListParagraph"/>
        <w:numPr>
          <w:ilvl w:val="0"/>
          <w:numId w:val="52"/>
        </w:numPr>
      </w:pPr>
      <w:hyperlink r:id="rId54" w:history="1">
        <w:proofErr w:type="spellStart"/>
        <w:r w:rsidR="00160B2B" w:rsidRPr="003478A3">
          <w:rPr>
            <w:rStyle w:val="Hyperlink"/>
          </w:rPr>
          <w:t>Elumina</w:t>
        </w:r>
        <w:proofErr w:type="spellEnd"/>
      </w:hyperlink>
    </w:p>
    <w:p w14:paraId="51E135C7" w14:textId="19B65CD2" w:rsidR="00425A40" w:rsidRPr="003478A3" w:rsidRDefault="00425A40" w:rsidP="00425A40">
      <w:pPr>
        <w:pStyle w:val="ListParagraph"/>
        <w:numPr>
          <w:ilvl w:val="1"/>
          <w:numId w:val="1"/>
        </w:numPr>
      </w:pPr>
      <w:r w:rsidRPr="003478A3">
        <w:t>Online OHS incident reporting</w:t>
      </w:r>
    </w:p>
    <w:p w14:paraId="04139991" w14:textId="51FB9B4C" w:rsidR="00425A40" w:rsidRPr="003478A3" w:rsidRDefault="00425A40" w:rsidP="00425A40">
      <w:pPr>
        <w:pStyle w:val="ListParagraph"/>
        <w:numPr>
          <w:ilvl w:val="1"/>
          <w:numId w:val="1"/>
        </w:numPr>
      </w:pPr>
      <w:r w:rsidRPr="003478A3">
        <w:t>Hazards</w:t>
      </w:r>
    </w:p>
    <w:p w14:paraId="63C207C4" w14:textId="3D2DD723" w:rsidR="006F6A72" w:rsidRPr="003478A3" w:rsidRDefault="00000000" w:rsidP="00622BFB">
      <w:pPr>
        <w:pStyle w:val="ListParagraph"/>
        <w:numPr>
          <w:ilvl w:val="0"/>
          <w:numId w:val="53"/>
        </w:numPr>
      </w:pPr>
      <w:hyperlink r:id="rId55" w:history="1">
        <w:r w:rsidR="00C72237" w:rsidRPr="003478A3">
          <w:rPr>
            <w:rStyle w:val="Hyperlink"/>
          </w:rPr>
          <w:t>Shine</w:t>
        </w:r>
      </w:hyperlink>
    </w:p>
    <w:p w14:paraId="1256870B" w14:textId="0FE4236C" w:rsidR="006F6A72" w:rsidRPr="003478A3" w:rsidRDefault="004F5616" w:rsidP="006F6A72">
      <w:pPr>
        <w:pStyle w:val="ListParagraph"/>
        <w:numPr>
          <w:ilvl w:val="1"/>
          <w:numId w:val="1"/>
        </w:numPr>
      </w:pPr>
      <w:r w:rsidRPr="003478A3">
        <w:t>O</w:t>
      </w:r>
      <w:r w:rsidR="00425A40" w:rsidRPr="003478A3">
        <w:t>nline reward and recognition</w:t>
      </w:r>
      <w:r w:rsidR="006F6A72" w:rsidRPr="003478A3">
        <w:t xml:space="preserve"> </w:t>
      </w:r>
    </w:p>
    <w:p w14:paraId="628574A0" w14:textId="67426690" w:rsidR="006F6A72" w:rsidRPr="003478A3" w:rsidRDefault="006F6A72" w:rsidP="00622BFB">
      <w:pPr>
        <w:pStyle w:val="ListParagraph"/>
        <w:numPr>
          <w:ilvl w:val="0"/>
          <w:numId w:val="54"/>
        </w:numPr>
      </w:pPr>
      <w:r w:rsidRPr="003478A3">
        <w:t>CHRIS21</w:t>
      </w:r>
    </w:p>
    <w:p w14:paraId="030A0E33" w14:textId="3127E39B" w:rsidR="00425A40" w:rsidRPr="003478A3" w:rsidRDefault="006F6A72" w:rsidP="006F6A72">
      <w:pPr>
        <w:pStyle w:val="ListParagraph"/>
        <w:numPr>
          <w:ilvl w:val="1"/>
          <w:numId w:val="1"/>
        </w:numPr>
      </w:pPr>
      <w:r w:rsidRPr="003478A3">
        <w:t>Council’s payroll system.  Only Payroll and limited OD staff have access.  Uconnect links directly to CHRIS</w:t>
      </w:r>
    </w:p>
    <w:p w14:paraId="599AF1AD" w14:textId="59DDBB4F" w:rsidR="00D10665" w:rsidRPr="003478A3" w:rsidRDefault="00D10665" w:rsidP="00D10665">
      <w:pPr>
        <w:pStyle w:val="Heading1"/>
      </w:pPr>
      <w:bookmarkStart w:id="45" w:name="_Toc155609627"/>
      <w:r w:rsidRPr="003478A3">
        <w:t>REPORTING</w:t>
      </w:r>
      <w:bookmarkEnd w:id="45"/>
    </w:p>
    <w:p w14:paraId="1A13AAA3" w14:textId="3E2F8F38" w:rsidR="003F6045" w:rsidRPr="003478A3" w:rsidRDefault="003F6045" w:rsidP="003F6045">
      <w:r w:rsidRPr="003478A3">
        <w:t xml:space="preserve">You will receive the following reports </w:t>
      </w:r>
      <w:r w:rsidR="004F5616" w:rsidRPr="003478A3">
        <w:t xml:space="preserve">from OD </w:t>
      </w:r>
      <w:r w:rsidRPr="003478A3">
        <w:t xml:space="preserve">as a people leader: </w:t>
      </w:r>
    </w:p>
    <w:tbl>
      <w:tblPr>
        <w:tblStyle w:val="TableGrid"/>
        <w:tblW w:w="0" w:type="auto"/>
        <w:tblLook w:val="04A0" w:firstRow="1" w:lastRow="0" w:firstColumn="1" w:lastColumn="0" w:noHBand="0" w:noVBand="1"/>
      </w:tblPr>
      <w:tblGrid>
        <w:gridCol w:w="2689"/>
        <w:gridCol w:w="3321"/>
        <w:gridCol w:w="3006"/>
      </w:tblGrid>
      <w:tr w:rsidR="00A5649D" w:rsidRPr="003478A3" w14:paraId="64606A27" w14:textId="77777777" w:rsidTr="00A5649D">
        <w:tc>
          <w:tcPr>
            <w:tcW w:w="2689" w:type="dxa"/>
          </w:tcPr>
          <w:p w14:paraId="0348F067" w14:textId="1569C489" w:rsidR="00A5649D" w:rsidRPr="003478A3" w:rsidRDefault="00A5649D" w:rsidP="003F6045">
            <w:pPr>
              <w:rPr>
                <w:b/>
                <w:bCs/>
              </w:rPr>
            </w:pPr>
            <w:r w:rsidRPr="003478A3">
              <w:rPr>
                <w:b/>
                <w:bCs/>
              </w:rPr>
              <w:t>Report Name</w:t>
            </w:r>
          </w:p>
        </w:tc>
        <w:tc>
          <w:tcPr>
            <w:tcW w:w="3321" w:type="dxa"/>
          </w:tcPr>
          <w:p w14:paraId="203B4170" w14:textId="16D5E90C" w:rsidR="00A5649D" w:rsidRPr="003478A3" w:rsidRDefault="00A5649D" w:rsidP="003F6045">
            <w:pPr>
              <w:rPr>
                <w:b/>
                <w:bCs/>
              </w:rPr>
            </w:pPr>
            <w:r w:rsidRPr="003478A3">
              <w:rPr>
                <w:b/>
                <w:bCs/>
              </w:rPr>
              <w:t>Description</w:t>
            </w:r>
          </w:p>
        </w:tc>
        <w:tc>
          <w:tcPr>
            <w:tcW w:w="3006" w:type="dxa"/>
          </w:tcPr>
          <w:p w14:paraId="1C4A2B00" w14:textId="3CCF0FD5" w:rsidR="00A5649D" w:rsidRPr="003478A3" w:rsidRDefault="00A5649D" w:rsidP="003F6045">
            <w:pPr>
              <w:rPr>
                <w:b/>
                <w:bCs/>
              </w:rPr>
            </w:pPr>
            <w:r w:rsidRPr="003478A3">
              <w:rPr>
                <w:b/>
                <w:bCs/>
              </w:rPr>
              <w:t xml:space="preserve">Link/Reference </w:t>
            </w:r>
          </w:p>
        </w:tc>
      </w:tr>
      <w:tr w:rsidR="005211BD" w:rsidRPr="003478A3" w14:paraId="2C9C8E24" w14:textId="77777777" w:rsidTr="00A5649D">
        <w:tc>
          <w:tcPr>
            <w:tcW w:w="2689" w:type="dxa"/>
          </w:tcPr>
          <w:p w14:paraId="0DC8DFD2" w14:textId="77777777" w:rsidR="006704A8" w:rsidRPr="003478A3" w:rsidRDefault="006704A8" w:rsidP="003F6045">
            <w:pPr>
              <w:rPr>
                <w:b/>
                <w:bCs/>
              </w:rPr>
            </w:pPr>
            <w:r w:rsidRPr="003478A3">
              <w:rPr>
                <w:b/>
                <w:bCs/>
              </w:rPr>
              <w:t>Service recognition report</w:t>
            </w:r>
          </w:p>
          <w:p w14:paraId="1B2EE4DD" w14:textId="034CB129" w:rsidR="006704A8" w:rsidRPr="003478A3" w:rsidRDefault="006704A8" w:rsidP="003F6045">
            <w:r w:rsidRPr="003478A3">
              <w:rPr>
                <w:b/>
                <w:bCs/>
              </w:rPr>
              <w:t>(Quarterly)</w:t>
            </w:r>
          </w:p>
        </w:tc>
        <w:tc>
          <w:tcPr>
            <w:tcW w:w="3321" w:type="dxa"/>
          </w:tcPr>
          <w:p w14:paraId="710EB8F1" w14:textId="20CD8986" w:rsidR="006704A8" w:rsidRPr="003478A3" w:rsidRDefault="006704A8" w:rsidP="003F6045">
            <w:r w:rsidRPr="003478A3">
              <w:t>A list of staff in the business unit with upcoming service anniversaries and entitled to recognition awards</w:t>
            </w:r>
          </w:p>
        </w:tc>
        <w:tc>
          <w:tcPr>
            <w:tcW w:w="3006" w:type="dxa"/>
          </w:tcPr>
          <w:p w14:paraId="1AF6F79A" w14:textId="77777777" w:rsidR="006704A8" w:rsidRPr="003478A3" w:rsidRDefault="006704A8" w:rsidP="003F6045">
            <w:r w:rsidRPr="003478A3">
              <w:t>Sent to managers and business support officers</w:t>
            </w:r>
          </w:p>
          <w:p w14:paraId="1108ADFA" w14:textId="77777777" w:rsidR="006704A8" w:rsidRPr="003478A3" w:rsidRDefault="006704A8" w:rsidP="003F6045"/>
          <w:p w14:paraId="5CD9DA67" w14:textId="33037003" w:rsidR="006704A8" w:rsidRPr="003478A3" w:rsidRDefault="006704A8" w:rsidP="003F6045">
            <w:pPr>
              <w:rPr>
                <w:b/>
                <w:bCs/>
              </w:rPr>
            </w:pPr>
            <w:r w:rsidRPr="003478A3">
              <w:rPr>
                <w:b/>
                <w:bCs/>
              </w:rPr>
              <w:t>Search “service recognition” in The Source for policy and procedure</w:t>
            </w:r>
          </w:p>
        </w:tc>
      </w:tr>
      <w:tr w:rsidR="005211BD" w:rsidRPr="003478A3" w14:paraId="41407E91" w14:textId="77777777" w:rsidTr="00A5649D">
        <w:tc>
          <w:tcPr>
            <w:tcW w:w="2689" w:type="dxa"/>
          </w:tcPr>
          <w:p w14:paraId="362DA0A2" w14:textId="77777777" w:rsidR="006704A8" w:rsidRPr="003478A3" w:rsidRDefault="006704A8" w:rsidP="003F6045">
            <w:pPr>
              <w:rPr>
                <w:b/>
                <w:bCs/>
              </w:rPr>
            </w:pPr>
            <w:r w:rsidRPr="003478A3">
              <w:rPr>
                <w:b/>
                <w:bCs/>
              </w:rPr>
              <w:t>Excess leave report</w:t>
            </w:r>
          </w:p>
          <w:p w14:paraId="0D05C410" w14:textId="67C1D16D" w:rsidR="006704A8" w:rsidRPr="003478A3" w:rsidRDefault="006704A8" w:rsidP="003F6045">
            <w:r w:rsidRPr="003478A3">
              <w:rPr>
                <w:b/>
                <w:bCs/>
              </w:rPr>
              <w:t>(Monthly)</w:t>
            </w:r>
          </w:p>
        </w:tc>
        <w:tc>
          <w:tcPr>
            <w:tcW w:w="3321" w:type="dxa"/>
          </w:tcPr>
          <w:p w14:paraId="313F4A24" w14:textId="3FF87DDB" w:rsidR="006704A8" w:rsidRPr="003478A3" w:rsidRDefault="006704A8" w:rsidP="003F6045">
            <w:r w:rsidRPr="003478A3">
              <w:t>List of staff in the unit with excess leave</w:t>
            </w:r>
            <w:r w:rsidR="00CA352A" w:rsidRPr="003478A3">
              <w:t xml:space="preserve"> (annual, RDOs, </w:t>
            </w:r>
            <w:r w:rsidR="00A5649D" w:rsidRPr="003478A3">
              <w:t>TIL</w:t>
            </w:r>
            <w:r w:rsidR="00CA352A" w:rsidRPr="003478A3">
              <w:t>)</w:t>
            </w:r>
            <w:r w:rsidRPr="003478A3">
              <w:t>.</w:t>
            </w:r>
            <w:r w:rsidR="00A5649D" w:rsidRPr="003478A3">
              <w:t xml:space="preserve"> </w:t>
            </w:r>
            <w:r w:rsidRPr="003478A3">
              <w:t>People leaders are required to work with listed staff to reduce leave accruals</w:t>
            </w:r>
          </w:p>
        </w:tc>
        <w:tc>
          <w:tcPr>
            <w:tcW w:w="3006" w:type="dxa"/>
          </w:tcPr>
          <w:p w14:paraId="640C26FC" w14:textId="488F43A6" w:rsidR="006704A8" w:rsidRPr="003478A3" w:rsidRDefault="00CA352A" w:rsidP="003F6045">
            <w:r w:rsidRPr="003478A3">
              <w:t>Scheduled report s</w:t>
            </w:r>
            <w:r w:rsidR="006704A8" w:rsidRPr="003478A3">
              <w:t>ent to managers and business support officers</w:t>
            </w:r>
            <w:r w:rsidRPr="003478A3">
              <w:t xml:space="preserve">.  </w:t>
            </w:r>
            <w:r w:rsidR="005211BD" w:rsidRPr="003478A3">
              <w:t>Email c</w:t>
            </w:r>
            <w:r w:rsidRPr="003478A3">
              <w:t xml:space="preserve">omes from </w:t>
            </w:r>
            <w:hyperlink r:id="rId56" w:history="1">
              <w:r w:rsidR="00A5649D" w:rsidRPr="003478A3">
                <w:rPr>
                  <w:rStyle w:val="Hyperlink"/>
                </w:rPr>
                <w:t>Uview@cgd.vic.gov.au</w:t>
              </w:r>
            </w:hyperlink>
            <w:r w:rsidR="00A5649D" w:rsidRPr="003478A3">
              <w:t xml:space="preserve"> </w:t>
            </w:r>
          </w:p>
        </w:tc>
      </w:tr>
      <w:tr w:rsidR="005211BD" w:rsidRPr="003478A3" w14:paraId="57D82DFC" w14:textId="77777777" w:rsidTr="00A5649D">
        <w:tc>
          <w:tcPr>
            <w:tcW w:w="2689" w:type="dxa"/>
          </w:tcPr>
          <w:p w14:paraId="29B0C2AC" w14:textId="77777777" w:rsidR="006704A8" w:rsidRPr="003478A3" w:rsidRDefault="00CA352A" w:rsidP="003F6045">
            <w:pPr>
              <w:rPr>
                <w:b/>
                <w:bCs/>
              </w:rPr>
            </w:pPr>
            <w:r w:rsidRPr="003478A3">
              <w:rPr>
                <w:b/>
                <w:bCs/>
              </w:rPr>
              <w:t>Unapproved leave and timesheets</w:t>
            </w:r>
          </w:p>
          <w:p w14:paraId="62446587" w14:textId="735E8EF6" w:rsidR="00CA352A" w:rsidRPr="003478A3" w:rsidRDefault="00CA352A" w:rsidP="003F6045">
            <w:r w:rsidRPr="003478A3">
              <w:rPr>
                <w:b/>
                <w:bCs/>
              </w:rPr>
              <w:t>(</w:t>
            </w:r>
            <w:r w:rsidR="00A5649D" w:rsidRPr="003478A3">
              <w:rPr>
                <w:b/>
                <w:bCs/>
              </w:rPr>
              <w:t>Each</w:t>
            </w:r>
            <w:r w:rsidRPr="003478A3">
              <w:rPr>
                <w:b/>
                <w:bCs/>
              </w:rPr>
              <w:t xml:space="preserve"> Monday pay week)</w:t>
            </w:r>
          </w:p>
        </w:tc>
        <w:tc>
          <w:tcPr>
            <w:tcW w:w="3321" w:type="dxa"/>
          </w:tcPr>
          <w:p w14:paraId="74F7D89C" w14:textId="66580748" w:rsidR="006704A8" w:rsidRPr="003478A3" w:rsidRDefault="00CA352A" w:rsidP="003F6045">
            <w:r w:rsidRPr="003478A3">
              <w:t xml:space="preserve">A reminder to go to Uconnect and action outstanding leave or </w:t>
            </w:r>
            <w:r w:rsidRPr="003478A3">
              <w:lastRenderedPageBreak/>
              <w:t>timesheet entries in Uconnect that day so that pay is correct</w:t>
            </w:r>
          </w:p>
        </w:tc>
        <w:tc>
          <w:tcPr>
            <w:tcW w:w="3006" w:type="dxa"/>
          </w:tcPr>
          <w:p w14:paraId="633DE071" w14:textId="75509C1D" w:rsidR="006704A8" w:rsidRPr="003478A3" w:rsidRDefault="00CA352A" w:rsidP="003F6045">
            <w:r w:rsidRPr="003478A3">
              <w:lastRenderedPageBreak/>
              <w:t>Reminder sent by Payroll and is only sent to supervisors with outstanding leave approvals.</w:t>
            </w:r>
          </w:p>
        </w:tc>
      </w:tr>
      <w:tr w:rsidR="005211BD" w:rsidRPr="003478A3" w14:paraId="48E0A7F9" w14:textId="77777777" w:rsidTr="00A5649D">
        <w:tc>
          <w:tcPr>
            <w:tcW w:w="2689" w:type="dxa"/>
          </w:tcPr>
          <w:p w14:paraId="14C3D031" w14:textId="10D373F5" w:rsidR="005211BD" w:rsidRPr="003478A3" w:rsidRDefault="00A5649D" w:rsidP="003F6045">
            <w:pPr>
              <w:rPr>
                <w:b/>
                <w:bCs/>
              </w:rPr>
            </w:pPr>
            <w:r w:rsidRPr="003478A3">
              <w:rPr>
                <w:b/>
                <w:bCs/>
              </w:rPr>
              <w:t>Accreditation’s</w:t>
            </w:r>
            <w:r w:rsidR="005211BD" w:rsidRPr="003478A3">
              <w:rPr>
                <w:b/>
                <w:bCs/>
              </w:rPr>
              <w:t xml:space="preserve"> report</w:t>
            </w:r>
          </w:p>
          <w:p w14:paraId="4808B6CA" w14:textId="39F59D59" w:rsidR="005211BD" w:rsidRPr="003478A3" w:rsidRDefault="005211BD" w:rsidP="003F6045">
            <w:r w:rsidRPr="003478A3">
              <w:rPr>
                <w:b/>
                <w:bCs/>
              </w:rPr>
              <w:t>(monthly)</w:t>
            </w:r>
          </w:p>
        </w:tc>
        <w:tc>
          <w:tcPr>
            <w:tcW w:w="3321" w:type="dxa"/>
          </w:tcPr>
          <w:p w14:paraId="11594278" w14:textId="5301C170" w:rsidR="005211BD" w:rsidRPr="003478A3" w:rsidRDefault="005211BD" w:rsidP="003F6045">
            <w:r w:rsidRPr="003478A3">
              <w:t>Consolidated list of the status of employee mandatory registrations, accreditations of accreditations or certificates.  Data comes from PULSE. People leaders to take appropriate action to ensure accreditations remain current</w:t>
            </w:r>
          </w:p>
        </w:tc>
        <w:tc>
          <w:tcPr>
            <w:tcW w:w="3006" w:type="dxa"/>
          </w:tcPr>
          <w:p w14:paraId="2857BC54" w14:textId="6484E136" w:rsidR="005211BD" w:rsidRPr="003478A3" w:rsidRDefault="005211BD" w:rsidP="003F6045">
            <w:r w:rsidRPr="003478A3">
              <w:t xml:space="preserve">Scheduled report sent to managers and BSOs. Email is from </w:t>
            </w:r>
            <w:hyperlink r:id="rId57" w:history="1">
              <w:r w:rsidR="00A5649D" w:rsidRPr="003478A3">
                <w:rPr>
                  <w:rStyle w:val="Hyperlink"/>
                </w:rPr>
                <w:t>Uview@cgd.vic.gov.au</w:t>
              </w:r>
            </w:hyperlink>
            <w:r w:rsidR="00A5649D" w:rsidRPr="003478A3">
              <w:t xml:space="preserve"> </w:t>
            </w:r>
          </w:p>
        </w:tc>
      </w:tr>
    </w:tbl>
    <w:p w14:paraId="41280403" w14:textId="372EB8FD" w:rsidR="006704A8" w:rsidRPr="003478A3" w:rsidRDefault="006704A8" w:rsidP="003F6045"/>
    <w:p w14:paraId="1650CC0D" w14:textId="77777777" w:rsidR="005211BD" w:rsidRPr="003478A3" w:rsidRDefault="005211BD" w:rsidP="00622BFB">
      <w:pPr>
        <w:pStyle w:val="ListParagraph"/>
        <w:numPr>
          <w:ilvl w:val="0"/>
          <w:numId w:val="55"/>
        </w:numPr>
      </w:pPr>
      <w:r w:rsidRPr="003478A3">
        <w:t>For more information, contact the OD Team or Payroll.</w:t>
      </w:r>
    </w:p>
    <w:p w14:paraId="076B17B1" w14:textId="37F98A38" w:rsidR="00D10665" w:rsidRPr="003478A3" w:rsidRDefault="002472E5" w:rsidP="00D10665">
      <w:pPr>
        <w:pStyle w:val="Heading1"/>
      </w:pPr>
      <w:bookmarkStart w:id="46" w:name="_Toc155609628"/>
      <w:r w:rsidRPr="003478A3">
        <w:t>PERSONNEL FILES</w:t>
      </w:r>
      <w:bookmarkEnd w:id="46"/>
    </w:p>
    <w:p w14:paraId="43A35958" w14:textId="535ADF04" w:rsidR="00D10665" w:rsidRPr="003478A3" w:rsidRDefault="00D10665" w:rsidP="00622BFB">
      <w:pPr>
        <w:pStyle w:val="ListParagraph"/>
        <w:numPr>
          <w:ilvl w:val="0"/>
          <w:numId w:val="56"/>
        </w:numPr>
      </w:pPr>
      <w:r w:rsidRPr="003478A3">
        <w:t xml:space="preserve">Team leaders have access to </w:t>
      </w:r>
      <w:r w:rsidR="00E27647">
        <w:t xml:space="preserve">their </w:t>
      </w:r>
      <w:r w:rsidRPr="003478A3">
        <w:t>staff personnel file</w:t>
      </w:r>
      <w:r w:rsidR="00E27647">
        <w:t>s</w:t>
      </w:r>
      <w:r w:rsidRPr="003478A3">
        <w:t xml:space="preserve"> in Objective</w:t>
      </w:r>
      <w:r w:rsidR="003F6045" w:rsidRPr="003478A3">
        <w:t xml:space="preserve"> – </w:t>
      </w:r>
      <w:hyperlink r:id="rId58" w:history="1">
        <w:r w:rsidR="003F6045" w:rsidRPr="003478A3">
          <w:rPr>
            <w:rStyle w:val="Hyperlink"/>
          </w:rPr>
          <w:t>search names here</w:t>
        </w:r>
      </w:hyperlink>
      <w:r w:rsidR="003F6045" w:rsidRPr="003478A3">
        <w:t xml:space="preserve"> </w:t>
      </w:r>
    </w:p>
    <w:p w14:paraId="01E0F8BA" w14:textId="4CE53BE3" w:rsidR="00D10665" w:rsidRPr="003478A3" w:rsidRDefault="00D10665" w:rsidP="00622BFB">
      <w:pPr>
        <w:pStyle w:val="ListParagraph"/>
        <w:numPr>
          <w:ilvl w:val="0"/>
          <w:numId w:val="56"/>
        </w:numPr>
      </w:pPr>
      <w:r w:rsidRPr="003478A3">
        <w:t xml:space="preserve">If </w:t>
      </w:r>
      <w:r w:rsidR="00E07ABE" w:rsidRPr="003478A3">
        <w:t xml:space="preserve">you cannot see </w:t>
      </w:r>
      <w:r w:rsidR="003F6045" w:rsidRPr="003478A3">
        <w:t>your staff’s p-files</w:t>
      </w:r>
      <w:r w:rsidR="00E07ABE" w:rsidRPr="003478A3">
        <w:t xml:space="preserve">, contact </w:t>
      </w:r>
      <w:hyperlink r:id="rId59" w:history="1">
        <w:r w:rsidR="005F7AB2" w:rsidRPr="003478A3">
          <w:rPr>
            <w:rStyle w:val="Hyperlink"/>
          </w:rPr>
          <w:t>zzOrgDevAdmin@cgd.vic.gov.au</w:t>
        </w:r>
      </w:hyperlink>
    </w:p>
    <w:p w14:paraId="1BCC234C" w14:textId="0E1A41DB" w:rsidR="005F7AB2" w:rsidRPr="003478A3" w:rsidRDefault="003F6045" w:rsidP="00622BFB">
      <w:pPr>
        <w:pStyle w:val="ListParagraph"/>
        <w:numPr>
          <w:ilvl w:val="0"/>
          <w:numId w:val="56"/>
        </w:numPr>
      </w:pPr>
      <w:r w:rsidRPr="003478A3">
        <w:t xml:space="preserve">If you have documents to save on an employee’s personnel file, send through to </w:t>
      </w:r>
      <w:hyperlink r:id="rId60" w:history="1">
        <w:r w:rsidRPr="003478A3">
          <w:rPr>
            <w:rStyle w:val="Hyperlink"/>
          </w:rPr>
          <w:t>zzRecords@cgd.vic.gov.au</w:t>
        </w:r>
      </w:hyperlink>
      <w:r w:rsidRPr="003478A3">
        <w:t xml:space="preserve"> to action. </w:t>
      </w:r>
      <w:r w:rsidR="005F7AB2" w:rsidRPr="003478A3">
        <w:t xml:space="preserve">You </w:t>
      </w:r>
      <w:r w:rsidRPr="003478A3">
        <w:t>are also able</w:t>
      </w:r>
      <w:r w:rsidR="005F7AB2" w:rsidRPr="003478A3">
        <w:t xml:space="preserve"> save </w:t>
      </w:r>
      <w:r w:rsidRPr="003478A3">
        <w:t>documents</w:t>
      </w:r>
      <w:r w:rsidR="005F7AB2" w:rsidRPr="003478A3">
        <w:t xml:space="preserve"> into file</w:t>
      </w:r>
      <w:r w:rsidRPr="003478A3">
        <w:t xml:space="preserve">. </w:t>
      </w:r>
    </w:p>
    <w:p w14:paraId="140B6486" w14:textId="77777777" w:rsidR="00533A5C" w:rsidRPr="003478A3" w:rsidRDefault="00533A5C" w:rsidP="00622BFB">
      <w:pPr>
        <w:pStyle w:val="ListParagraph"/>
        <w:numPr>
          <w:ilvl w:val="0"/>
          <w:numId w:val="56"/>
        </w:numPr>
        <w:rPr>
          <w:i/>
          <w:iCs/>
        </w:rPr>
      </w:pPr>
    </w:p>
    <w:p w14:paraId="72FF0BEE" w14:textId="28778FC5" w:rsidR="4283571E" w:rsidRPr="003478A3" w:rsidRDefault="00533A5C" w:rsidP="00533A5C">
      <w:pPr>
        <w:pBdr>
          <w:top w:val="single" w:sz="4" w:space="1" w:color="auto"/>
          <w:left w:val="single" w:sz="4" w:space="4" w:color="auto"/>
          <w:bottom w:val="single" w:sz="4" w:space="1" w:color="auto"/>
          <w:right w:val="single" w:sz="4" w:space="4" w:color="auto"/>
        </w:pBdr>
        <w:rPr>
          <w:i/>
          <w:iCs/>
        </w:rPr>
      </w:pPr>
      <w:r w:rsidRPr="003478A3">
        <w:rPr>
          <w:i/>
          <w:iCs/>
        </w:rPr>
        <w:t>TIP: S</w:t>
      </w:r>
      <w:r w:rsidR="005F7AB2" w:rsidRPr="003478A3">
        <w:rPr>
          <w:i/>
          <w:iCs/>
        </w:rPr>
        <w:t xml:space="preserve">taff can view their own P files. Be mindful of what you are saving. If in doubt, contact Governance </w:t>
      </w:r>
      <w:r w:rsidR="008F7FD2" w:rsidRPr="003478A3">
        <w:rPr>
          <w:i/>
          <w:iCs/>
        </w:rPr>
        <w:t>about</w:t>
      </w:r>
      <w:r w:rsidR="005F7AB2" w:rsidRPr="003478A3">
        <w:rPr>
          <w:i/>
          <w:iCs/>
        </w:rPr>
        <w:t xml:space="preserve"> information privacy</w:t>
      </w:r>
      <w:r w:rsidR="003F6045" w:rsidRPr="003478A3">
        <w:rPr>
          <w:i/>
          <w:iCs/>
        </w:rPr>
        <w:t xml:space="preserve">. </w:t>
      </w:r>
    </w:p>
    <w:p w14:paraId="2564274F" w14:textId="1F4F432A" w:rsidR="00F74FBB" w:rsidRPr="003478A3" w:rsidRDefault="5EEFE145" w:rsidP="001D6AB4">
      <w:pPr>
        <w:rPr>
          <w:rFonts w:asciiTheme="majorHAnsi" w:eastAsiaTheme="majorEastAsia" w:hAnsiTheme="majorHAnsi" w:cstheme="majorBidi"/>
          <w:b/>
          <w:bCs/>
          <w:caps/>
          <w:sz w:val="28"/>
          <w:szCs w:val="28"/>
        </w:rPr>
      </w:pPr>
      <w:r w:rsidRPr="003478A3">
        <w:rPr>
          <w:rFonts w:asciiTheme="majorHAnsi" w:eastAsiaTheme="majorEastAsia" w:hAnsiTheme="majorHAnsi" w:cstheme="majorBidi"/>
          <w:b/>
          <w:bCs/>
          <w:caps/>
          <w:sz w:val="28"/>
          <w:szCs w:val="28"/>
        </w:rPr>
        <w:t>FLEXIB</w:t>
      </w:r>
      <w:r w:rsidR="0061030A" w:rsidRPr="003478A3">
        <w:rPr>
          <w:rFonts w:asciiTheme="majorHAnsi" w:eastAsiaTheme="majorEastAsia" w:hAnsiTheme="majorHAnsi" w:cstheme="majorBidi"/>
          <w:b/>
          <w:bCs/>
          <w:caps/>
          <w:sz w:val="28"/>
          <w:szCs w:val="28"/>
        </w:rPr>
        <w:t>ILITY IN THE WORKPLACE</w:t>
      </w:r>
    </w:p>
    <w:p w14:paraId="1DD9DA53" w14:textId="76617E1F" w:rsidR="001D6AB4" w:rsidRPr="003478A3" w:rsidRDefault="001D6AB4" w:rsidP="001D6AB4">
      <w:pPr>
        <w:pStyle w:val="Heading2"/>
      </w:pPr>
      <w:bookmarkStart w:id="47" w:name="_Toc155609629"/>
      <w:r w:rsidRPr="003478A3">
        <w:t>Hybrid Work Model</w:t>
      </w:r>
      <w:bookmarkEnd w:id="47"/>
    </w:p>
    <w:p w14:paraId="6CA577D5" w14:textId="65E64234" w:rsidR="00F74FBB" w:rsidRPr="003478A3" w:rsidRDefault="00F74FBB" w:rsidP="00622BFB">
      <w:pPr>
        <w:pStyle w:val="ListParagraph"/>
        <w:numPr>
          <w:ilvl w:val="0"/>
          <w:numId w:val="57"/>
        </w:numPr>
      </w:pPr>
      <w:r w:rsidRPr="003478A3">
        <w:t>It is up to employees and managers to discuss and agree to individual working arrangements, based on the principle that we start from a position of flexibility</w:t>
      </w:r>
      <w:r w:rsidR="001D6AB4" w:rsidRPr="003478A3">
        <w:t xml:space="preserve">, balancing the needs of the team and the organisation with the needs of the individual. </w:t>
      </w:r>
    </w:p>
    <w:p w14:paraId="22F31619" w14:textId="51DB4A1A" w:rsidR="00F74FBB" w:rsidRPr="003478A3" w:rsidRDefault="00F74FBB" w:rsidP="00622BFB">
      <w:pPr>
        <w:pStyle w:val="ListParagraph"/>
        <w:numPr>
          <w:ilvl w:val="0"/>
          <w:numId w:val="57"/>
        </w:numPr>
      </w:pPr>
      <w:r w:rsidRPr="003478A3">
        <w:t xml:space="preserve">In relation to remote working arrangements, Council’s starting position is that a hybrid model will be implemented. This </w:t>
      </w:r>
      <w:r w:rsidR="00533A5C" w:rsidRPr="003478A3">
        <w:t xml:space="preserve">currently </w:t>
      </w:r>
      <w:r w:rsidRPr="003478A3">
        <w:t>means three days a week are to be worked in the workplace (for full-time office-based employees) and proportionate days at the workplace for part-time employees:</w:t>
      </w:r>
      <w:r w:rsidR="00E27647">
        <w:t xml:space="preserve"> (This does not apply to people who work in roles that are required to be on site such as Customer Service, Libraries and outdoor staff)</w:t>
      </w:r>
    </w:p>
    <w:p w14:paraId="57E98A7E" w14:textId="5BA0E13F" w:rsidR="00F74FBB" w:rsidRPr="003478A3" w:rsidRDefault="00F74FBB" w:rsidP="00622BFB">
      <w:pPr>
        <w:pStyle w:val="ListParagraph"/>
        <w:numPr>
          <w:ilvl w:val="0"/>
          <w:numId w:val="57"/>
        </w:numPr>
      </w:pPr>
      <w:r w:rsidRPr="003478A3">
        <w:t>These arrangements may be varied on a case-by-case basis. For example, reasonable adjustments due to a temporary disability or other exemptions.</w:t>
      </w:r>
    </w:p>
    <w:p w14:paraId="45EE1224" w14:textId="6BA9E8D0" w:rsidR="00F74FBB" w:rsidRPr="003478A3" w:rsidRDefault="00F74FBB" w:rsidP="00F74FBB">
      <w:pPr>
        <w:ind w:left="360"/>
      </w:pPr>
      <w:r w:rsidRPr="003478A3">
        <w:rPr>
          <w:noProof/>
        </w:rPr>
        <w:drawing>
          <wp:inline distT="0" distB="0" distL="0" distR="0" wp14:anchorId="64B74EF7" wp14:editId="49EEDD3A">
            <wp:extent cx="5731510" cy="1213485"/>
            <wp:effectExtent l="0" t="0" r="254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5731510" cy="1213485"/>
                    </a:xfrm>
                    <a:prstGeom prst="rect">
                      <a:avLst/>
                    </a:prstGeom>
                  </pic:spPr>
                </pic:pic>
              </a:graphicData>
            </a:graphic>
          </wp:inline>
        </w:drawing>
      </w:r>
    </w:p>
    <w:p w14:paraId="46989057" w14:textId="1FFE4580" w:rsidR="001D6AB4" w:rsidRPr="003478A3" w:rsidRDefault="001D6AB4" w:rsidP="001D6AB4">
      <w:pPr>
        <w:pStyle w:val="Heading2"/>
      </w:pPr>
      <w:bookmarkStart w:id="48" w:name="_Toc155609630"/>
      <w:r w:rsidRPr="003478A3">
        <w:t>Flexible Work Options</w:t>
      </w:r>
      <w:bookmarkEnd w:id="48"/>
    </w:p>
    <w:p w14:paraId="78BD07A7" w14:textId="312D92C0" w:rsidR="001D6AB4" w:rsidRPr="003478A3" w:rsidRDefault="001D6AB4" w:rsidP="00622BFB">
      <w:pPr>
        <w:pStyle w:val="ListParagraph"/>
        <w:numPr>
          <w:ilvl w:val="0"/>
          <w:numId w:val="58"/>
        </w:numPr>
      </w:pPr>
      <w:r w:rsidRPr="003478A3">
        <w:t xml:space="preserve">To implement a flexible work arrangement for an employee you will need to complete a </w:t>
      </w:r>
      <w:hyperlink r:id="rId62" w:history="1">
        <w:r w:rsidRPr="003478A3">
          <w:rPr>
            <w:rStyle w:val="Hyperlink"/>
          </w:rPr>
          <w:t xml:space="preserve">variation to employment form </w:t>
        </w:r>
      </w:hyperlink>
      <w:r w:rsidRPr="003478A3">
        <w:t xml:space="preserve">at least </w:t>
      </w:r>
      <w:r w:rsidR="006F6A72" w:rsidRPr="003478A3">
        <w:t>1 month before you would like the arrangement to commence</w:t>
      </w:r>
    </w:p>
    <w:p w14:paraId="2305EDBB" w14:textId="7E0B85DC" w:rsidR="006F6A72" w:rsidRPr="003478A3" w:rsidRDefault="006F6A72" w:rsidP="00622BFB">
      <w:pPr>
        <w:pStyle w:val="ListParagraph"/>
        <w:numPr>
          <w:ilvl w:val="0"/>
          <w:numId w:val="58"/>
        </w:numPr>
      </w:pPr>
      <w:r w:rsidRPr="003478A3">
        <w:lastRenderedPageBreak/>
        <w:t xml:space="preserve">If the proposed variation to employment is complex or unusual, please contact </w:t>
      </w:r>
      <w:hyperlink r:id="rId63" w:history="1">
        <w:r w:rsidRPr="003478A3">
          <w:rPr>
            <w:rStyle w:val="Hyperlink"/>
          </w:rPr>
          <w:t>zzorgdevadmin@cgd.vic.gov.au</w:t>
        </w:r>
      </w:hyperlink>
      <w:r w:rsidRPr="003478A3">
        <w:t xml:space="preserve"> to discuss before completing the form</w:t>
      </w:r>
    </w:p>
    <w:p w14:paraId="529EB24A" w14:textId="63CFD9D2" w:rsidR="001D6AB4" w:rsidRPr="003478A3" w:rsidRDefault="001D6AB4" w:rsidP="001D6AB4">
      <w:pPr>
        <w:pStyle w:val="Default"/>
        <w:rPr>
          <w:sz w:val="22"/>
          <w:szCs w:val="22"/>
        </w:rPr>
      </w:pPr>
      <w:r w:rsidRPr="003478A3">
        <w:rPr>
          <w:sz w:val="22"/>
          <w:szCs w:val="22"/>
        </w:rPr>
        <w:t xml:space="preserve">For more information, search ‘Flexible and Hybrid Work Policy’ in The Source or </w:t>
      </w:r>
      <w:hyperlink r:id="rId64" w:history="1">
        <w:r w:rsidRPr="003478A3">
          <w:rPr>
            <w:rStyle w:val="Hyperlink"/>
            <w:sz w:val="22"/>
            <w:szCs w:val="22"/>
          </w:rPr>
          <w:t>click here</w:t>
        </w:r>
      </w:hyperlink>
      <w:r w:rsidRPr="003478A3">
        <w:rPr>
          <w:sz w:val="22"/>
          <w:szCs w:val="22"/>
        </w:rPr>
        <w:t xml:space="preserve">. </w:t>
      </w:r>
    </w:p>
    <w:p w14:paraId="20F2371C" w14:textId="67F84BF1" w:rsidR="006B15A6" w:rsidRDefault="006E362C" w:rsidP="006E362C">
      <w:pPr>
        <w:pStyle w:val="Heading2"/>
      </w:pPr>
      <w:bookmarkStart w:id="49" w:name="_Toc155609631"/>
      <w:r>
        <w:t>Safety, Health and Wellbeing</w:t>
      </w:r>
      <w:bookmarkEnd w:id="49"/>
    </w:p>
    <w:p w14:paraId="54F87BFA" w14:textId="329F69B3" w:rsidR="006B15A6" w:rsidRDefault="00103815" w:rsidP="006B15A6">
      <w:pPr>
        <w:rPr>
          <w:sz w:val="24"/>
          <w:szCs w:val="24"/>
        </w:rPr>
      </w:pPr>
      <w:r>
        <w:rPr>
          <w:sz w:val="24"/>
          <w:szCs w:val="24"/>
        </w:rPr>
        <w:t>The following OH&amp;S Procedures can be a</w:t>
      </w:r>
      <w:r w:rsidR="006B15A6">
        <w:rPr>
          <w:sz w:val="24"/>
          <w:szCs w:val="24"/>
        </w:rPr>
        <w:t>ccess</w:t>
      </w:r>
      <w:r>
        <w:rPr>
          <w:sz w:val="24"/>
          <w:szCs w:val="24"/>
        </w:rPr>
        <w:t>ed</w:t>
      </w:r>
      <w:r w:rsidR="006B15A6">
        <w:rPr>
          <w:sz w:val="24"/>
          <w:szCs w:val="24"/>
        </w:rPr>
        <w:t xml:space="preserve"> </w:t>
      </w:r>
      <w:r>
        <w:rPr>
          <w:sz w:val="24"/>
          <w:szCs w:val="24"/>
        </w:rPr>
        <w:t xml:space="preserve">in </w:t>
      </w:r>
      <w:r w:rsidR="006B15A6">
        <w:rPr>
          <w:sz w:val="24"/>
          <w:szCs w:val="24"/>
        </w:rPr>
        <w:t xml:space="preserve">The Source </w:t>
      </w:r>
      <w:r>
        <w:rPr>
          <w:sz w:val="24"/>
          <w:szCs w:val="24"/>
        </w:rPr>
        <w:t xml:space="preserve">through </w:t>
      </w:r>
      <w:r w:rsidR="006B15A6">
        <w:rPr>
          <w:sz w:val="24"/>
          <w:szCs w:val="24"/>
        </w:rPr>
        <w:t>the Safety, Health and Wellbeing page:</w:t>
      </w:r>
    </w:p>
    <w:p w14:paraId="5BB91B4E" w14:textId="77777777" w:rsidR="006B15A6" w:rsidRDefault="006B15A6" w:rsidP="006B15A6">
      <w:pPr>
        <w:pStyle w:val="ListParagraph"/>
        <w:numPr>
          <w:ilvl w:val="0"/>
          <w:numId w:val="62"/>
        </w:numPr>
        <w:spacing w:after="0" w:line="240" w:lineRule="auto"/>
        <w:contextualSpacing w:val="0"/>
        <w:jc w:val="left"/>
        <w:rPr>
          <w:rFonts w:eastAsia="Times New Roman"/>
          <w:sz w:val="24"/>
          <w:szCs w:val="24"/>
        </w:rPr>
      </w:pPr>
      <w:r>
        <w:rPr>
          <w:rFonts w:eastAsia="Times New Roman"/>
          <w:sz w:val="24"/>
          <w:szCs w:val="24"/>
        </w:rPr>
        <w:t>OHS Responsibilities Operational Procedure</w:t>
      </w:r>
    </w:p>
    <w:p w14:paraId="67597858" w14:textId="77777777" w:rsidR="006B15A6" w:rsidRDefault="006B15A6" w:rsidP="006B15A6">
      <w:pPr>
        <w:pStyle w:val="ListParagraph"/>
        <w:numPr>
          <w:ilvl w:val="1"/>
          <w:numId w:val="62"/>
        </w:numPr>
        <w:spacing w:after="0" w:line="240" w:lineRule="auto"/>
        <w:contextualSpacing w:val="0"/>
        <w:jc w:val="left"/>
        <w:rPr>
          <w:rFonts w:eastAsia="Times New Roman"/>
          <w:sz w:val="24"/>
          <w:szCs w:val="24"/>
        </w:rPr>
      </w:pPr>
      <w:r>
        <w:rPr>
          <w:rFonts w:eastAsia="Times New Roman"/>
          <w:sz w:val="24"/>
          <w:szCs w:val="24"/>
        </w:rPr>
        <w:t>This procedure will advise you the key responsibilities at each level of Management and Supervision</w:t>
      </w:r>
    </w:p>
    <w:p w14:paraId="6E6AAF38" w14:textId="3E6F310E" w:rsidR="006B15A6" w:rsidRDefault="006B15A6" w:rsidP="006B15A6">
      <w:pPr>
        <w:pStyle w:val="ListParagraph"/>
        <w:numPr>
          <w:ilvl w:val="1"/>
          <w:numId w:val="62"/>
        </w:numPr>
        <w:spacing w:after="0" w:line="240" w:lineRule="auto"/>
        <w:contextualSpacing w:val="0"/>
        <w:jc w:val="left"/>
        <w:rPr>
          <w:rFonts w:eastAsia="Times New Roman"/>
          <w:sz w:val="24"/>
          <w:szCs w:val="24"/>
        </w:rPr>
      </w:pPr>
      <w:r>
        <w:rPr>
          <w:rFonts w:eastAsia="Times New Roman"/>
          <w:sz w:val="24"/>
          <w:szCs w:val="24"/>
        </w:rPr>
        <w:t>It includes Council</w:t>
      </w:r>
      <w:r w:rsidR="006E362C">
        <w:rPr>
          <w:rFonts w:eastAsia="Times New Roman"/>
          <w:sz w:val="24"/>
          <w:szCs w:val="24"/>
        </w:rPr>
        <w:t>’</w:t>
      </w:r>
      <w:r>
        <w:rPr>
          <w:rFonts w:eastAsia="Times New Roman"/>
          <w:sz w:val="24"/>
          <w:szCs w:val="24"/>
        </w:rPr>
        <w:t>s requirements to meet OHS Compliance and other Victorian Laws and Regulations.</w:t>
      </w:r>
    </w:p>
    <w:p w14:paraId="0DD0DCBA" w14:textId="77777777" w:rsidR="006B15A6" w:rsidRDefault="006B15A6" w:rsidP="006B15A6">
      <w:pPr>
        <w:pStyle w:val="ListParagraph"/>
        <w:numPr>
          <w:ilvl w:val="0"/>
          <w:numId w:val="62"/>
        </w:numPr>
        <w:spacing w:after="0" w:line="240" w:lineRule="auto"/>
        <w:contextualSpacing w:val="0"/>
        <w:jc w:val="left"/>
        <w:rPr>
          <w:rFonts w:eastAsia="Times New Roman"/>
          <w:sz w:val="24"/>
          <w:szCs w:val="24"/>
        </w:rPr>
      </w:pPr>
      <w:r>
        <w:rPr>
          <w:rFonts w:eastAsia="Times New Roman"/>
          <w:sz w:val="24"/>
          <w:szCs w:val="24"/>
        </w:rPr>
        <w:t>OHS Hazard and Incident Reporting and Investigation Procedure</w:t>
      </w:r>
    </w:p>
    <w:p w14:paraId="20B075E8" w14:textId="77777777" w:rsidR="006B15A6" w:rsidRDefault="006B15A6" w:rsidP="006B15A6">
      <w:pPr>
        <w:pStyle w:val="ListParagraph"/>
        <w:numPr>
          <w:ilvl w:val="1"/>
          <w:numId w:val="62"/>
        </w:numPr>
        <w:spacing w:after="0" w:line="240" w:lineRule="auto"/>
        <w:contextualSpacing w:val="0"/>
        <w:jc w:val="left"/>
        <w:rPr>
          <w:rFonts w:eastAsia="Times New Roman"/>
          <w:sz w:val="24"/>
          <w:szCs w:val="24"/>
        </w:rPr>
      </w:pPr>
      <w:r>
        <w:rPr>
          <w:rFonts w:eastAsia="Times New Roman"/>
          <w:sz w:val="24"/>
          <w:szCs w:val="24"/>
        </w:rPr>
        <w:t>This procedure will advise you on your responsibilities/accountabilities  of reporting incidents</w:t>
      </w:r>
    </w:p>
    <w:p w14:paraId="2CA810CF" w14:textId="77777777" w:rsidR="006B15A6" w:rsidRDefault="006B15A6" w:rsidP="006B15A6">
      <w:pPr>
        <w:pStyle w:val="ListParagraph"/>
        <w:numPr>
          <w:ilvl w:val="1"/>
          <w:numId w:val="62"/>
        </w:numPr>
        <w:spacing w:after="0" w:line="240" w:lineRule="auto"/>
        <w:contextualSpacing w:val="0"/>
        <w:jc w:val="left"/>
        <w:rPr>
          <w:rFonts w:eastAsia="Times New Roman"/>
          <w:sz w:val="24"/>
          <w:szCs w:val="24"/>
        </w:rPr>
      </w:pPr>
      <w:r>
        <w:rPr>
          <w:rFonts w:eastAsia="Times New Roman"/>
          <w:sz w:val="24"/>
          <w:szCs w:val="24"/>
        </w:rPr>
        <w:t>It includes the requirements of reporting to the Regulator, WorkSafe Victoria, any ‘notifiable’ incidents that MUST be reported within a strict timeframe.</w:t>
      </w:r>
    </w:p>
    <w:p w14:paraId="4699B2A2" w14:textId="03AA254B" w:rsidR="006B15A6" w:rsidRDefault="006B15A6" w:rsidP="006B15A6">
      <w:pPr>
        <w:pStyle w:val="ListParagraph"/>
        <w:numPr>
          <w:ilvl w:val="1"/>
          <w:numId w:val="62"/>
        </w:numPr>
        <w:spacing w:after="0" w:line="240" w:lineRule="auto"/>
        <w:contextualSpacing w:val="0"/>
        <w:jc w:val="left"/>
        <w:rPr>
          <w:rFonts w:eastAsia="Times New Roman"/>
          <w:sz w:val="24"/>
          <w:szCs w:val="24"/>
        </w:rPr>
      </w:pPr>
      <w:r>
        <w:rPr>
          <w:rFonts w:eastAsia="Times New Roman"/>
          <w:sz w:val="24"/>
          <w:szCs w:val="24"/>
        </w:rPr>
        <w:t>It includes Council</w:t>
      </w:r>
      <w:r w:rsidR="006E362C">
        <w:rPr>
          <w:rFonts w:eastAsia="Times New Roman"/>
          <w:sz w:val="24"/>
          <w:szCs w:val="24"/>
        </w:rPr>
        <w:t>’</w:t>
      </w:r>
      <w:r>
        <w:rPr>
          <w:rFonts w:eastAsia="Times New Roman"/>
          <w:sz w:val="24"/>
          <w:szCs w:val="24"/>
        </w:rPr>
        <w:t>s requirements to meet OHS Compliance and other Victorian Laws and Regulations.</w:t>
      </w:r>
    </w:p>
    <w:p w14:paraId="1166DE1A" w14:textId="77777777" w:rsidR="006B15A6" w:rsidRDefault="006B15A6" w:rsidP="006B15A6">
      <w:pPr>
        <w:pStyle w:val="ListParagraph"/>
        <w:numPr>
          <w:ilvl w:val="0"/>
          <w:numId w:val="62"/>
        </w:numPr>
        <w:spacing w:after="0" w:line="240" w:lineRule="auto"/>
        <w:contextualSpacing w:val="0"/>
        <w:jc w:val="left"/>
        <w:rPr>
          <w:rFonts w:eastAsia="Times New Roman"/>
          <w:sz w:val="24"/>
          <w:szCs w:val="24"/>
        </w:rPr>
      </w:pPr>
      <w:r>
        <w:rPr>
          <w:rFonts w:eastAsia="Times New Roman"/>
          <w:sz w:val="24"/>
          <w:szCs w:val="24"/>
        </w:rPr>
        <w:t>OHS Risk &amp; Change Management Procedure</w:t>
      </w:r>
    </w:p>
    <w:p w14:paraId="3263387A" w14:textId="6A859585" w:rsidR="006B15A6" w:rsidRDefault="006B15A6" w:rsidP="006B15A6">
      <w:pPr>
        <w:pStyle w:val="ListParagraph"/>
        <w:numPr>
          <w:ilvl w:val="1"/>
          <w:numId w:val="62"/>
        </w:numPr>
        <w:spacing w:after="0" w:line="240" w:lineRule="auto"/>
        <w:contextualSpacing w:val="0"/>
        <w:jc w:val="left"/>
        <w:rPr>
          <w:rFonts w:eastAsia="Times New Roman"/>
          <w:sz w:val="24"/>
          <w:szCs w:val="24"/>
        </w:rPr>
      </w:pPr>
      <w:r>
        <w:rPr>
          <w:rFonts w:eastAsia="Times New Roman"/>
          <w:sz w:val="24"/>
          <w:szCs w:val="24"/>
        </w:rPr>
        <w:t xml:space="preserve">This procedure will advise you on the system Council uses for all high risk tasks undertaken by Council </w:t>
      </w:r>
      <w:r w:rsidR="007D10E5">
        <w:rPr>
          <w:rFonts w:eastAsia="Times New Roman"/>
          <w:sz w:val="24"/>
          <w:szCs w:val="24"/>
        </w:rPr>
        <w:t>s</w:t>
      </w:r>
      <w:r>
        <w:rPr>
          <w:rFonts w:eastAsia="Times New Roman"/>
          <w:sz w:val="24"/>
          <w:szCs w:val="24"/>
        </w:rPr>
        <w:t>taff, including the risk assessment process.</w:t>
      </w:r>
    </w:p>
    <w:p w14:paraId="237A8088" w14:textId="77777777" w:rsidR="006B15A6" w:rsidRDefault="006B15A6" w:rsidP="006B15A6">
      <w:pPr>
        <w:pStyle w:val="ListParagraph"/>
        <w:numPr>
          <w:ilvl w:val="0"/>
          <w:numId w:val="62"/>
        </w:numPr>
        <w:spacing w:after="0" w:line="240" w:lineRule="auto"/>
        <w:contextualSpacing w:val="0"/>
        <w:jc w:val="left"/>
        <w:rPr>
          <w:rFonts w:eastAsia="Times New Roman"/>
          <w:sz w:val="24"/>
          <w:szCs w:val="24"/>
        </w:rPr>
      </w:pPr>
      <w:r>
        <w:rPr>
          <w:rFonts w:eastAsia="Times New Roman"/>
          <w:sz w:val="24"/>
          <w:szCs w:val="24"/>
        </w:rPr>
        <w:t>OHS Training Procedure</w:t>
      </w:r>
    </w:p>
    <w:p w14:paraId="2DA19D93" w14:textId="77777777" w:rsidR="006B15A6" w:rsidRDefault="006B15A6" w:rsidP="006B15A6">
      <w:pPr>
        <w:pStyle w:val="ListParagraph"/>
        <w:numPr>
          <w:ilvl w:val="1"/>
          <w:numId w:val="62"/>
        </w:numPr>
        <w:spacing w:after="0" w:line="240" w:lineRule="auto"/>
        <w:contextualSpacing w:val="0"/>
        <w:jc w:val="left"/>
        <w:rPr>
          <w:rFonts w:eastAsia="Times New Roman"/>
          <w:sz w:val="24"/>
          <w:szCs w:val="24"/>
        </w:rPr>
      </w:pPr>
      <w:r>
        <w:rPr>
          <w:rFonts w:eastAsia="Times New Roman"/>
          <w:sz w:val="24"/>
          <w:szCs w:val="24"/>
        </w:rPr>
        <w:t>This procedure will advise you on all Training processes applicable to Council Staff</w:t>
      </w:r>
    </w:p>
    <w:p w14:paraId="2C26E4C6" w14:textId="5448BE6A" w:rsidR="006B15A6" w:rsidRDefault="006B15A6" w:rsidP="006B15A6">
      <w:pPr>
        <w:pStyle w:val="ListParagraph"/>
        <w:numPr>
          <w:ilvl w:val="1"/>
          <w:numId w:val="62"/>
        </w:numPr>
        <w:spacing w:after="0" w:line="240" w:lineRule="auto"/>
        <w:contextualSpacing w:val="0"/>
        <w:jc w:val="left"/>
        <w:rPr>
          <w:rFonts w:eastAsia="Times New Roman"/>
          <w:sz w:val="24"/>
          <w:szCs w:val="24"/>
        </w:rPr>
      </w:pPr>
      <w:r>
        <w:rPr>
          <w:rFonts w:eastAsia="Times New Roman"/>
          <w:sz w:val="24"/>
          <w:szCs w:val="24"/>
        </w:rPr>
        <w:t>It includes Council</w:t>
      </w:r>
      <w:r w:rsidR="006E362C">
        <w:rPr>
          <w:rFonts w:eastAsia="Times New Roman"/>
          <w:sz w:val="24"/>
          <w:szCs w:val="24"/>
        </w:rPr>
        <w:t>’</w:t>
      </w:r>
      <w:r>
        <w:rPr>
          <w:rFonts w:eastAsia="Times New Roman"/>
          <w:sz w:val="24"/>
          <w:szCs w:val="24"/>
        </w:rPr>
        <w:t>s requirements to meet OHS Compliance and other Victorian Laws and Regulations.</w:t>
      </w:r>
    </w:p>
    <w:p w14:paraId="6B2347A2" w14:textId="77777777" w:rsidR="006B15A6" w:rsidRDefault="006B15A6" w:rsidP="006B15A6">
      <w:pPr>
        <w:pStyle w:val="ListParagraph"/>
        <w:numPr>
          <w:ilvl w:val="0"/>
          <w:numId w:val="62"/>
        </w:numPr>
        <w:spacing w:after="0" w:line="240" w:lineRule="auto"/>
        <w:contextualSpacing w:val="0"/>
        <w:jc w:val="left"/>
        <w:rPr>
          <w:rFonts w:eastAsia="Times New Roman"/>
          <w:sz w:val="24"/>
          <w:szCs w:val="24"/>
        </w:rPr>
      </w:pPr>
      <w:r>
        <w:rPr>
          <w:rFonts w:eastAsia="Times New Roman"/>
          <w:sz w:val="24"/>
          <w:szCs w:val="24"/>
        </w:rPr>
        <w:t>OHS Consultation and Communication Operational Procedure</w:t>
      </w:r>
    </w:p>
    <w:p w14:paraId="43800B89" w14:textId="5C532424" w:rsidR="006B15A6" w:rsidRDefault="006B15A6" w:rsidP="006B15A6">
      <w:pPr>
        <w:pStyle w:val="ListParagraph"/>
        <w:numPr>
          <w:ilvl w:val="1"/>
          <w:numId w:val="62"/>
        </w:numPr>
        <w:spacing w:after="0" w:line="240" w:lineRule="auto"/>
        <w:contextualSpacing w:val="0"/>
        <w:jc w:val="left"/>
        <w:rPr>
          <w:rFonts w:eastAsia="Times New Roman"/>
          <w:sz w:val="24"/>
          <w:szCs w:val="24"/>
        </w:rPr>
      </w:pPr>
      <w:r>
        <w:rPr>
          <w:rFonts w:eastAsia="Times New Roman"/>
          <w:sz w:val="24"/>
          <w:szCs w:val="24"/>
        </w:rPr>
        <w:t>It includes Council</w:t>
      </w:r>
      <w:r w:rsidR="006E362C">
        <w:rPr>
          <w:rFonts w:eastAsia="Times New Roman"/>
          <w:sz w:val="24"/>
          <w:szCs w:val="24"/>
        </w:rPr>
        <w:t>’</w:t>
      </w:r>
      <w:r>
        <w:rPr>
          <w:rFonts w:eastAsia="Times New Roman"/>
          <w:sz w:val="24"/>
          <w:szCs w:val="24"/>
        </w:rPr>
        <w:t>s requirements to meet OHS Compliance and other Victorian Laws and Regulations.</w:t>
      </w:r>
    </w:p>
    <w:p w14:paraId="77A9A636" w14:textId="77777777" w:rsidR="00103815" w:rsidRDefault="00103815" w:rsidP="006B15A6">
      <w:pPr>
        <w:rPr>
          <w:sz w:val="24"/>
          <w:szCs w:val="24"/>
        </w:rPr>
      </w:pPr>
    </w:p>
    <w:p w14:paraId="22476003" w14:textId="2C84A48E" w:rsidR="006B15A6" w:rsidRDefault="006B15A6" w:rsidP="006B15A6">
      <w:pPr>
        <w:rPr>
          <w:rFonts w:eastAsiaTheme="minorHAnsi"/>
          <w:sz w:val="24"/>
          <w:szCs w:val="24"/>
        </w:rPr>
      </w:pPr>
      <w:r>
        <w:rPr>
          <w:sz w:val="24"/>
          <w:szCs w:val="24"/>
        </w:rPr>
        <w:t xml:space="preserve">Further assistance can also be obtained by visiting WorkSafe Victoria’s website for any other OH&amp;S related matters: </w:t>
      </w:r>
      <w:hyperlink r:id="rId65" w:history="1">
        <w:r>
          <w:rPr>
            <w:rStyle w:val="Hyperlink"/>
            <w:sz w:val="24"/>
            <w:szCs w:val="24"/>
          </w:rPr>
          <w:t>https://www.worksafe.vic.gov.au/</w:t>
        </w:r>
      </w:hyperlink>
    </w:p>
    <w:sectPr w:rsidR="006B15A6" w:rsidSect="009A6E2B">
      <w:footerReference w:type="default" r:id="rId66"/>
      <w:pgSz w:w="11906" w:h="16838"/>
      <w:pgMar w:top="1440" w:right="1440" w:bottom="1440" w:left="1440" w:header="708" w:footer="708" w:gutter="0"/>
      <w:pgBorders w:offsetFrom="page">
        <w:top w:val="single" w:sz="18" w:space="24" w:color="92D050"/>
        <w:left w:val="single" w:sz="18" w:space="24" w:color="92D050"/>
        <w:bottom w:val="single" w:sz="18" w:space="24" w:color="92D050"/>
        <w:right w:val="single" w:sz="18" w:space="24" w:color="92D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EBA9C" w14:textId="77777777" w:rsidR="00E52C0E" w:rsidRDefault="00E52C0E" w:rsidP="0038206E">
      <w:pPr>
        <w:spacing w:after="0" w:line="240" w:lineRule="auto"/>
      </w:pPr>
      <w:r>
        <w:separator/>
      </w:r>
    </w:p>
  </w:endnote>
  <w:endnote w:type="continuationSeparator" w:id="0">
    <w:p w14:paraId="4ADF0A9B" w14:textId="77777777" w:rsidR="00E52C0E" w:rsidRDefault="00E52C0E" w:rsidP="0038206E">
      <w:pPr>
        <w:spacing w:after="0" w:line="240" w:lineRule="auto"/>
      </w:pPr>
      <w:r>
        <w:continuationSeparator/>
      </w:r>
    </w:p>
  </w:endnote>
  <w:endnote w:type="continuationNotice" w:id="1">
    <w:p w14:paraId="3C58D975" w14:textId="77777777" w:rsidR="00E52C0E" w:rsidRDefault="00E52C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li">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009658"/>
      <w:docPartObj>
        <w:docPartGallery w:val="Page Numbers (Bottom of Page)"/>
        <w:docPartUnique/>
      </w:docPartObj>
    </w:sdtPr>
    <w:sdtContent>
      <w:sdt>
        <w:sdtPr>
          <w:id w:val="1728636285"/>
          <w:docPartObj>
            <w:docPartGallery w:val="Page Numbers (Top of Page)"/>
            <w:docPartUnique/>
          </w:docPartObj>
        </w:sdtPr>
        <w:sdtContent>
          <w:p w14:paraId="1D917D8F" w14:textId="4EAE8841" w:rsidR="0038206E" w:rsidRDefault="0038206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845100">
              <w:rPr>
                <w:b/>
                <w:bCs/>
                <w:sz w:val="24"/>
                <w:szCs w:val="24"/>
              </w:rPr>
              <w:t xml:space="preserve"> </w:t>
            </w:r>
            <w:r w:rsidR="00845100">
              <w:rPr>
                <w:b/>
                <w:bCs/>
                <w:sz w:val="24"/>
                <w:szCs w:val="24"/>
              </w:rPr>
              <w:tab/>
            </w:r>
            <w:r w:rsidR="00845100" w:rsidRPr="001A7188">
              <w:rPr>
                <w:sz w:val="24"/>
                <w:szCs w:val="24"/>
              </w:rPr>
              <w:t>Last</w:t>
            </w:r>
            <w:r w:rsidR="00845100">
              <w:rPr>
                <w:b/>
                <w:bCs/>
                <w:sz w:val="24"/>
                <w:szCs w:val="24"/>
              </w:rPr>
              <w:t xml:space="preserve"> </w:t>
            </w:r>
            <w:r w:rsidR="00845100" w:rsidRPr="001A7188">
              <w:rPr>
                <w:b/>
                <w:bCs/>
                <w:sz w:val="20"/>
                <w:szCs w:val="20"/>
              </w:rPr>
              <w:t xml:space="preserve">Updated </w:t>
            </w:r>
            <w:r w:rsidR="00E70FC9">
              <w:rPr>
                <w:b/>
                <w:bCs/>
                <w:sz w:val="20"/>
                <w:szCs w:val="20"/>
              </w:rPr>
              <w:t>27</w:t>
            </w:r>
            <w:r w:rsidR="00122B67">
              <w:rPr>
                <w:b/>
                <w:bCs/>
                <w:sz w:val="20"/>
                <w:szCs w:val="20"/>
              </w:rPr>
              <w:t>-</w:t>
            </w:r>
            <w:r w:rsidR="00E70FC9">
              <w:rPr>
                <w:b/>
                <w:bCs/>
                <w:sz w:val="20"/>
                <w:szCs w:val="20"/>
              </w:rPr>
              <w:t>12</w:t>
            </w:r>
            <w:r w:rsidR="00122B67">
              <w:rPr>
                <w:b/>
                <w:bCs/>
                <w:sz w:val="20"/>
                <w:szCs w:val="20"/>
              </w:rPr>
              <w:t>-2023</w:t>
            </w:r>
          </w:p>
        </w:sdtContent>
      </w:sdt>
    </w:sdtContent>
  </w:sdt>
  <w:p w14:paraId="6F367531" w14:textId="77777777" w:rsidR="0038206E" w:rsidRDefault="00382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D6E86" w14:textId="77777777" w:rsidR="00E52C0E" w:rsidRDefault="00E52C0E" w:rsidP="0038206E">
      <w:pPr>
        <w:spacing w:after="0" w:line="240" w:lineRule="auto"/>
      </w:pPr>
      <w:r>
        <w:separator/>
      </w:r>
    </w:p>
  </w:footnote>
  <w:footnote w:type="continuationSeparator" w:id="0">
    <w:p w14:paraId="534AC1AE" w14:textId="77777777" w:rsidR="00E52C0E" w:rsidRDefault="00E52C0E" w:rsidP="0038206E">
      <w:pPr>
        <w:spacing w:after="0" w:line="240" w:lineRule="auto"/>
      </w:pPr>
      <w:r>
        <w:continuationSeparator/>
      </w:r>
    </w:p>
  </w:footnote>
  <w:footnote w:type="continuationNotice" w:id="1">
    <w:p w14:paraId="55B77913" w14:textId="77777777" w:rsidR="00E52C0E" w:rsidRDefault="00E52C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679"/>
    <w:multiLevelType w:val="hybridMultilevel"/>
    <w:tmpl w:val="5ABC5984"/>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22D2BAC"/>
    <w:multiLevelType w:val="hybridMultilevel"/>
    <w:tmpl w:val="60F40FEC"/>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4167DE6"/>
    <w:multiLevelType w:val="hybridMultilevel"/>
    <w:tmpl w:val="589E1DE4"/>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6BE4FDA"/>
    <w:multiLevelType w:val="multilevel"/>
    <w:tmpl w:val="3918D5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D5AC8"/>
    <w:multiLevelType w:val="hybridMultilevel"/>
    <w:tmpl w:val="DEFC1A8C"/>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7B10731"/>
    <w:multiLevelType w:val="hybridMultilevel"/>
    <w:tmpl w:val="4748FD2A"/>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8524918"/>
    <w:multiLevelType w:val="hybridMultilevel"/>
    <w:tmpl w:val="E03AAC94"/>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685120"/>
    <w:multiLevelType w:val="hybridMultilevel"/>
    <w:tmpl w:val="F7BCB074"/>
    <w:lvl w:ilvl="0" w:tplc="F2AAF6DC">
      <w:numFmt w:val="bullet"/>
      <w:lvlText w:val="-"/>
      <w:lvlJc w:val="left"/>
      <w:pPr>
        <w:ind w:left="72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F941DA"/>
    <w:multiLevelType w:val="hybridMultilevel"/>
    <w:tmpl w:val="0FB85CA6"/>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8532FD"/>
    <w:multiLevelType w:val="hybridMultilevel"/>
    <w:tmpl w:val="B8AE8CD6"/>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3A0714B"/>
    <w:multiLevelType w:val="hybridMultilevel"/>
    <w:tmpl w:val="1696E7CE"/>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446513E"/>
    <w:multiLevelType w:val="hybridMultilevel"/>
    <w:tmpl w:val="ECFE8AE6"/>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7FF26EF"/>
    <w:multiLevelType w:val="hybridMultilevel"/>
    <w:tmpl w:val="A0A8B9DA"/>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8643627"/>
    <w:multiLevelType w:val="hybridMultilevel"/>
    <w:tmpl w:val="501A5E04"/>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A903CD"/>
    <w:multiLevelType w:val="hybridMultilevel"/>
    <w:tmpl w:val="859C17D8"/>
    <w:lvl w:ilvl="0" w:tplc="550AD4D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6D33F2"/>
    <w:multiLevelType w:val="hybridMultilevel"/>
    <w:tmpl w:val="FFFFFFFF"/>
    <w:lvl w:ilvl="0" w:tplc="6AC6C564">
      <w:start w:val="1"/>
      <w:numFmt w:val="bullet"/>
      <w:lvlText w:val="-"/>
      <w:lvlJc w:val="left"/>
      <w:pPr>
        <w:ind w:left="720" w:hanging="360"/>
      </w:pPr>
      <w:rPr>
        <w:rFonts w:ascii="Calibri" w:hAnsi="Calibri" w:hint="default"/>
      </w:rPr>
    </w:lvl>
    <w:lvl w:ilvl="1" w:tplc="4AB67860">
      <w:start w:val="1"/>
      <w:numFmt w:val="bullet"/>
      <w:lvlText w:val="o"/>
      <w:lvlJc w:val="left"/>
      <w:pPr>
        <w:ind w:left="1440" w:hanging="360"/>
      </w:pPr>
      <w:rPr>
        <w:rFonts w:ascii="Courier New" w:hAnsi="Courier New" w:hint="default"/>
      </w:rPr>
    </w:lvl>
    <w:lvl w:ilvl="2" w:tplc="790C5624">
      <w:start w:val="1"/>
      <w:numFmt w:val="bullet"/>
      <w:lvlText w:val=""/>
      <w:lvlJc w:val="left"/>
      <w:pPr>
        <w:ind w:left="2160" w:hanging="360"/>
      </w:pPr>
      <w:rPr>
        <w:rFonts w:ascii="Wingdings" w:hAnsi="Wingdings" w:hint="default"/>
      </w:rPr>
    </w:lvl>
    <w:lvl w:ilvl="3" w:tplc="336895B0">
      <w:start w:val="1"/>
      <w:numFmt w:val="bullet"/>
      <w:lvlText w:val=""/>
      <w:lvlJc w:val="left"/>
      <w:pPr>
        <w:ind w:left="2880" w:hanging="360"/>
      </w:pPr>
      <w:rPr>
        <w:rFonts w:ascii="Symbol" w:hAnsi="Symbol" w:hint="default"/>
      </w:rPr>
    </w:lvl>
    <w:lvl w:ilvl="4" w:tplc="1DD85272">
      <w:start w:val="1"/>
      <w:numFmt w:val="bullet"/>
      <w:lvlText w:val="o"/>
      <w:lvlJc w:val="left"/>
      <w:pPr>
        <w:ind w:left="3600" w:hanging="360"/>
      </w:pPr>
      <w:rPr>
        <w:rFonts w:ascii="Courier New" w:hAnsi="Courier New" w:hint="default"/>
      </w:rPr>
    </w:lvl>
    <w:lvl w:ilvl="5" w:tplc="3FCA71B4">
      <w:start w:val="1"/>
      <w:numFmt w:val="bullet"/>
      <w:lvlText w:val=""/>
      <w:lvlJc w:val="left"/>
      <w:pPr>
        <w:ind w:left="4320" w:hanging="360"/>
      </w:pPr>
      <w:rPr>
        <w:rFonts w:ascii="Wingdings" w:hAnsi="Wingdings" w:hint="default"/>
      </w:rPr>
    </w:lvl>
    <w:lvl w:ilvl="6" w:tplc="8E909596">
      <w:start w:val="1"/>
      <w:numFmt w:val="bullet"/>
      <w:lvlText w:val=""/>
      <w:lvlJc w:val="left"/>
      <w:pPr>
        <w:ind w:left="5040" w:hanging="360"/>
      </w:pPr>
      <w:rPr>
        <w:rFonts w:ascii="Symbol" w:hAnsi="Symbol" w:hint="default"/>
      </w:rPr>
    </w:lvl>
    <w:lvl w:ilvl="7" w:tplc="11B82970">
      <w:start w:val="1"/>
      <w:numFmt w:val="bullet"/>
      <w:lvlText w:val="o"/>
      <w:lvlJc w:val="left"/>
      <w:pPr>
        <w:ind w:left="5760" w:hanging="360"/>
      </w:pPr>
      <w:rPr>
        <w:rFonts w:ascii="Courier New" w:hAnsi="Courier New" w:hint="default"/>
      </w:rPr>
    </w:lvl>
    <w:lvl w:ilvl="8" w:tplc="F5CE8CA4">
      <w:start w:val="1"/>
      <w:numFmt w:val="bullet"/>
      <w:lvlText w:val=""/>
      <w:lvlJc w:val="left"/>
      <w:pPr>
        <w:ind w:left="6480" w:hanging="360"/>
      </w:pPr>
      <w:rPr>
        <w:rFonts w:ascii="Wingdings" w:hAnsi="Wingdings" w:hint="default"/>
      </w:rPr>
    </w:lvl>
  </w:abstractNum>
  <w:abstractNum w:abstractNumId="16" w15:restartNumberingAfterBreak="0">
    <w:nsid w:val="2BF05668"/>
    <w:multiLevelType w:val="hybridMultilevel"/>
    <w:tmpl w:val="13C4B01C"/>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152E3F"/>
    <w:multiLevelType w:val="hybridMultilevel"/>
    <w:tmpl w:val="D4A41EAA"/>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D3A4C1C"/>
    <w:multiLevelType w:val="hybridMultilevel"/>
    <w:tmpl w:val="290644DC"/>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2E32729E"/>
    <w:multiLevelType w:val="hybridMultilevel"/>
    <w:tmpl w:val="E38AC060"/>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31496D70"/>
    <w:multiLevelType w:val="hybridMultilevel"/>
    <w:tmpl w:val="82161DBC"/>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2301C55"/>
    <w:multiLevelType w:val="hybridMultilevel"/>
    <w:tmpl w:val="3FAC08FC"/>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40D1BB7"/>
    <w:multiLevelType w:val="hybridMultilevel"/>
    <w:tmpl w:val="FAF2D9DC"/>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364A8FC3"/>
    <w:multiLevelType w:val="hybridMultilevel"/>
    <w:tmpl w:val="FFFFFFFF"/>
    <w:lvl w:ilvl="0" w:tplc="D542C90C">
      <w:start w:val="1"/>
      <w:numFmt w:val="bullet"/>
      <w:lvlText w:val="-"/>
      <w:lvlJc w:val="left"/>
      <w:pPr>
        <w:ind w:left="720" w:hanging="360"/>
      </w:pPr>
      <w:rPr>
        <w:rFonts w:ascii="Calibri" w:hAnsi="Calibri" w:hint="default"/>
      </w:rPr>
    </w:lvl>
    <w:lvl w:ilvl="1" w:tplc="68841C12">
      <w:start w:val="1"/>
      <w:numFmt w:val="bullet"/>
      <w:lvlText w:val="o"/>
      <w:lvlJc w:val="left"/>
      <w:pPr>
        <w:ind w:left="1440" w:hanging="360"/>
      </w:pPr>
      <w:rPr>
        <w:rFonts w:ascii="Courier New" w:hAnsi="Courier New" w:hint="default"/>
      </w:rPr>
    </w:lvl>
    <w:lvl w:ilvl="2" w:tplc="58C4C698">
      <w:start w:val="1"/>
      <w:numFmt w:val="bullet"/>
      <w:lvlText w:val=""/>
      <w:lvlJc w:val="left"/>
      <w:pPr>
        <w:ind w:left="2160" w:hanging="360"/>
      </w:pPr>
      <w:rPr>
        <w:rFonts w:ascii="Wingdings" w:hAnsi="Wingdings" w:hint="default"/>
      </w:rPr>
    </w:lvl>
    <w:lvl w:ilvl="3" w:tplc="69820A26">
      <w:start w:val="1"/>
      <w:numFmt w:val="bullet"/>
      <w:lvlText w:val=""/>
      <w:lvlJc w:val="left"/>
      <w:pPr>
        <w:ind w:left="2880" w:hanging="360"/>
      </w:pPr>
      <w:rPr>
        <w:rFonts w:ascii="Symbol" w:hAnsi="Symbol" w:hint="default"/>
      </w:rPr>
    </w:lvl>
    <w:lvl w:ilvl="4" w:tplc="D08AB720">
      <w:start w:val="1"/>
      <w:numFmt w:val="bullet"/>
      <w:lvlText w:val="o"/>
      <w:lvlJc w:val="left"/>
      <w:pPr>
        <w:ind w:left="3600" w:hanging="360"/>
      </w:pPr>
      <w:rPr>
        <w:rFonts w:ascii="Courier New" w:hAnsi="Courier New" w:hint="default"/>
      </w:rPr>
    </w:lvl>
    <w:lvl w:ilvl="5" w:tplc="C092363E">
      <w:start w:val="1"/>
      <w:numFmt w:val="bullet"/>
      <w:lvlText w:val=""/>
      <w:lvlJc w:val="left"/>
      <w:pPr>
        <w:ind w:left="4320" w:hanging="360"/>
      </w:pPr>
      <w:rPr>
        <w:rFonts w:ascii="Wingdings" w:hAnsi="Wingdings" w:hint="default"/>
      </w:rPr>
    </w:lvl>
    <w:lvl w:ilvl="6" w:tplc="79286F76">
      <w:start w:val="1"/>
      <w:numFmt w:val="bullet"/>
      <w:lvlText w:val=""/>
      <w:lvlJc w:val="left"/>
      <w:pPr>
        <w:ind w:left="5040" w:hanging="360"/>
      </w:pPr>
      <w:rPr>
        <w:rFonts w:ascii="Symbol" w:hAnsi="Symbol" w:hint="default"/>
      </w:rPr>
    </w:lvl>
    <w:lvl w:ilvl="7" w:tplc="94A883B2">
      <w:start w:val="1"/>
      <w:numFmt w:val="bullet"/>
      <w:lvlText w:val="o"/>
      <w:lvlJc w:val="left"/>
      <w:pPr>
        <w:ind w:left="5760" w:hanging="360"/>
      </w:pPr>
      <w:rPr>
        <w:rFonts w:ascii="Courier New" w:hAnsi="Courier New" w:hint="default"/>
      </w:rPr>
    </w:lvl>
    <w:lvl w:ilvl="8" w:tplc="CC02155E">
      <w:start w:val="1"/>
      <w:numFmt w:val="bullet"/>
      <w:lvlText w:val=""/>
      <w:lvlJc w:val="left"/>
      <w:pPr>
        <w:ind w:left="6480" w:hanging="360"/>
      </w:pPr>
      <w:rPr>
        <w:rFonts w:ascii="Wingdings" w:hAnsi="Wingdings" w:hint="default"/>
      </w:rPr>
    </w:lvl>
  </w:abstractNum>
  <w:abstractNum w:abstractNumId="24" w15:restartNumberingAfterBreak="0">
    <w:nsid w:val="369A6650"/>
    <w:multiLevelType w:val="hybridMultilevel"/>
    <w:tmpl w:val="B2C6EC54"/>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9274C49"/>
    <w:multiLevelType w:val="hybridMultilevel"/>
    <w:tmpl w:val="817E6734"/>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D1921A9"/>
    <w:multiLevelType w:val="hybridMultilevel"/>
    <w:tmpl w:val="FEB86A1E"/>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3DDA15E0"/>
    <w:multiLevelType w:val="hybridMultilevel"/>
    <w:tmpl w:val="C90EB0AE"/>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0792D0E"/>
    <w:multiLevelType w:val="hybridMultilevel"/>
    <w:tmpl w:val="5E52E64C"/>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47C7D6E"/>
    <w:multiLevelType w:val="hybridMultilevel"/>
    <w:tmpl w:val="6FDCD8A8"/>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4C335C3"/>
    <w:multiLevelType w:val="hybridMultilevel"/>
    <w:tmpl w:val="4A1C7BF4"/>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62F41CD"/>
    <w:multiLevelType w:val="hybridMultilevel"/>
    <w:tmpl w:val="1A42BCFC"/>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94A58C6"/>
    <w:multiLevelType w:val="hybridMultilevel"/>
    <w:tmpl w:val="D1C86CAC"/>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A17155D"/>
    <w:multiLevelType w:val="hybridMultilevel"/>
    <w:tmpl w:val="73C84AD6"/>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C384E9E"/>
    <w:multiLevelType w:val="hybridMultilevel"/>
    <w:tmpl w:val="890271F4"/>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D9A4D85"/>
    <w:multiLevelType w:val="hybridMultilevel"/>
    <w:tmpl w:val="3EB40D8C"/>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4E8FE731"/>
    <w:multiLevelType w:val="hybridMultilevel"/>
    <w:tmpl w:val="FFFFFFFF"/>
    <w:lvl w:ilvl="0" w:tplc="67186982">
      <w:start w:val="1"/>
      <w:numFmt w:val="bullet"/>
      <w:lvlText w:val="-"/>
      <w:lvlJc w:val="left"/>
      <w:pPr>
        <w:ind w:left="720" w:hanging="360"/>
      </w:pPr>
      <w:rPr>
        <w:rFonts w:ascii="Calibri" w:hAnsi="Calibri" w:hint="default"/>
      </w:rPr>
    </w:lvl>
    <w:lvl w:ilvl="1" w:tplc="01C2D83C">
      <w:start w:val="1"/>
      <w:numFmt w:val="bullet"/>
      <w:lvlText w:val="o"/>
      <w:lvlJc w:val="left"/>
      <w:pPr>
        <w:ind w:left="1440" w:hanging="360"/>
      </w:pPr>
      <w:rPr>
        <w:rFonts w:ascii="Courier New" w:hAnsi="Courier New" w:hint="default"/>
      </w:rPr>
    </w:lvl>
    <w:lvl w:ilvl="2" w:tplc="353EE1CE">
      <w:start w:val="1"/>
      <w:numFmt w:val="bullet"/>
      <w:lvlText w:val=""/>
      <w:lvlJc w:val="left"/>
      <w:pPr>
        <w:ind w:left="2160" w:hanging="360"/>
      </w:pPr>
      <w:rPr>
        <w:rFonts w:ascii="Wingdings" w:hAnsi="Wingdings" w:hint="default"/>
      </w:rPr>
    </w:lvl>
    <w:lvl w:ilvl="3" w:tplc="5CE40F14">
      <w:start w:val="1"/>
      <w:numFmt w:val="bullet"/>
      <w:lvlText w:val=""/>
      <w:lvlJc w:val="left"/>
      <w:pPr>
        <w:ind w:left="2880" w:hanging="360"/>
      </w:pPr>
      <w:rPr>
        <w:rFonts w:ascii="Symbol" w:hAnsi="Symbol" w:hint="default"/>
      </w:rPr>
    </w:lvl>
    <w:lvl w:ilvl="4" w:tplc="F104CDCC">
      <w:start w:val="1"/>
      <w:numFmt w:val="bullet"/>
      <w:lvlText w:val="o"/>
      <w:lvlJc w:val="left"/>
      <w:pPr>
        <w:ind w:left="3600" w:hanging="360"/>
      </w:pPr>
      <w:rPr>
        <w:rFonts w:ascii="Courier New" w:hAnsi="Courier New" w:hint="default"/>
      </w:rPr>
    </w:lvl>
    <w:lvl w:ilvl="5" w:tplc="9A30D12A">
      <w:start w:val="1"/>
      <w:numFmt w:val="bullet"/>
      <w:lvlText w:val=""/>
      <w:lvlJc w:val="left"/>
      <w:pPr>
        <w:ind w:left="4320" w:hanging="360"/>
      </w:pPr>
      <w:rPr>
        <w:rFonts w:ascii="Wingdings" w:hAnsi="Wingdings" w:hint="default"/>
      </w:rPr>
    </w:lvl>
    <w:lvl w:ilvl="6" w:tplc="D2F0D9DC">
      <w:start w:val="1"/>
      <w:numFmt w:val="bullet"/>
      <w:lvlText w:val=""/>
      <w:lvlJc w:val="left"/>
      <w:pPr>
        <w:ind w:left="5040" w:hanging="360"/>
      </w:pPr>
      <w:rPr>
        <w:rFonts w:ascii="Symbol" w:hAnsi="Symbol" w:hint="default"/>
      </w:rPr>
    </w:lvl>
    <w:lvl w:ilvl="7" w:tplc="70DAFB7C">
      <w:start w:val="1"/>
      <w:numFmt w:val="bullet"/>
      <w:lvlText w:val="o"/>
      <w:lvlJc w:val="left"/>
      <w:pPr>
        <w:ind w:left="5760" w:hanging="360"/>
      </w:pPr>
      <w:rPr>
        <w:rFonts w:ascii="Courier New" w:hAnsi="Courier New" w:hint="default"/>
      </w:rPr>
    </w:lvl>
    <w:lvl w:ilvl="8" w:tplc="6804F0C4">
      <w:start w:val="1"/>
      <w:numFmt w:val="bullet"/>
      <w:lvlText w:val=""/>
      <w:lvlJc w:val="left"/>
      <w:pPr>
        <w:ind w:left="6480" w:hanging="360"/>
      </w:pPr>
      <w:rPr>
        <w:rFonts w:ascii="Wingdings" w:hAnsi="Wingdings" w:hint="default"/>
      </w:rPr>
    </w:lvl>
  </w:abstractNum>
  <w:abstractNum w:abstractNumId="37" w15:restartNumberingAfterBreak="0">
    <w:nsid w:val="4EE57344"/>
    <w:multiLevelType w:val="hybridMultilevel"/>
    <w:tmpl w:val="866EBB72"/>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4F48301E"/>
    <w:multiLevelType w:val="hybridMultilevel"/>
    <w:tmpl w:val="3E00E06A"/>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5271025C"/>
    <w:multiLevelType w:val="hybridMultilevel"/>
    <w:tmpl w:val="8B08178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6CE70CD"/>
    <w:multiLevelType w:val="hybridMultilevel"/>
    <w:tmpl w:val="82406486"/>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799431A"/>
    <w:multiLevelType w:val="hybridMultilevel"/>
    <w:tmpl w:val="4A1C724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A7E68DB"/>
    <w:multiLevelType w:val="hybridMultilevel"/>
    <w:tmpl w:val="C5CCBA8A"/>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D1E03B7"/>
    <w:multiLevelType w:val="multilevel"/>
    <w:tmpl w:val="804443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5F5E10"/>
    <w:multiLevelType w:val="hybridMultilevel"/>
    <w:tmpl w:val="BB4841F6"/>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F837CBE"/>
    <w:multiLevelType w:val="hybridMultilevel"/>
    <w:tmpl w:val="787214B2"/>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6" w15:restartNumberingAfterBreak="0">
    <w:nsid w:val="65D44216"/>
    <w:multiLevelType w:val="multilevel"/>
    <w:tmpl w:val="00725A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145901"/>
    <w:multiLevelType w:val="hybridMultilevel"/>
    <w:tmpl w:val="73503B1C"/>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66EA2DF4"/>
    <w:multiLevelType w:val="hybridMultilevel"/>
    <w:tmpl w:val="FFFFFFFF"/>
    <w:lvl w:ilvl="0" w:tplc="DB029B66">
      <w:start w:val="1"/>
      <w:numFmt w:val="bullet"/>
      <w:lvlText w:val="-"/>
      <w:lvlJc w:val="left"/>
      <w:pPr>
        <w:ind w:left="720" w:hanging="360"/>
      </w:pPr>
      <w:rPr>
        <w:rFonts w:ascii="Calibri" w:hAnsi="Calibri" w:hint="default"/>
      </w:rPr>
    </w:lvl>
    <w:lvl w:ilvl="1" w:tplc="176E5320">
      <w:start w:val="1"/>
      <w:numFmt w:val="bullet"/>
      <w:lvlText w:val="o"/>
      <w:lvlJc w:val="left"/>
      <w:pPr>
        <w:ind w:left="1440" w:hanging="360"/>
      </w:pPr>
      <w:rPr>
        <w:rFonts w:ascii="Courier New" w:hAnsi="Courier New" w:hint="default"/>
      </w:rPr>
    </w:lvl>
    <w:lvl w:ilvl="2" w:tplc="49747F18">
      <w:start w:val="1"/>
      <w:numFmt w:val="bullet"/>
      <w:lvlText w:val=""/>
      <w:lvlJc w:val="left"/>
      <w:pPr>
        <w:ind w:left="2160" w:hanging="360"/>
      </w:pPr>
      <w:rPr>
        <w:rFonts w:ascii="Wingdings" w:hAnsi="Wingdings" w:hint="default"/>
      </w:rPr>
    </w:lvl>
    <w:lvl w:ilvl="3" w:tplc="6260754C">
      <w:start w:val="1"/>
      <w:numFmt w:val="bullet"/>
      <w:lvlText w:val=""/>
      <w:lvlJc w:val="left"/>
      <w:pPr>
        <w:ind w:left="2880" w:hanging="360"/>
      </w:pPr>
      <w:rPr>
        <w:rFonts w:ascii="Symbol" w:hAnsi="Symbol" w:hint="default"/>
      </w:rPr>
    </w:lvl>
    <w:lvl w:ilvl="4" w:tplc="50E60DCC">
      <w:start w:val="1"/>
      <w:numFmt w:val="bullet"/>
      <w:lvlText w:val="o"/>
      <w:lvlJc w:val="left"/>
      <w:pPr>
        <w:ind w:left="3600" w:hanging="360"/>
      </w:pPr>
      <w:rPr>
        <w:rFonts w:ascii="Courier New" w:hAnsi="Courier New" w:hint="default"/>
      </w:rPr>
    </w:lvl>
    <w:lvl w:ilvl="5" w:tplc="858CB250">
      <w:start w:val="1"/>
      <w:numFmt w:val="bullet"/>
      <w:lvlText w:val=""/>
      <w:lvlJc w:val="left"/>
      <w:pPr>
        <w:ind w:left="4320" w:hanging="360"/>
      </w:pPr>
      <w:rPr>
        <w:rFonts w:ascii="Wingdings" w:hAnsi="Wingdings" w:hint="default"/>
      </w:rPr>
    </w:lvl>
    <w:lvl w:ilvl="6" w:tplc="3160987C">
      <w:start w:val="1"/>
      <w:numFmt w:val="bullet"/>
      <w:lvlText w:val=""/>
      <w:lvlJc w:val="left"/>
      <w:pPr>
        <w:ind w:left="5040" w:hanging="360"/>
      </w:pPr>
      <w:rPr>
        <w:rFonts w:ascii="Symbol" w:hAnsi="Symbol" w:hint="default"/>
      </w:rPr>
    </w:lvl>
    <w:lvl w:ilvl="7" w:tplc="60FACBA0">
      <w:start w:val="1"/>
      <w:numFmt w:val="bullet"/>
      <w:lvlText w:val="o"/>
      <w:lvlJc w:val="left"/>
      <w:pPr>
        <w:ind w:left="5760" w:hanging="360"/>
      </w:pPr>
      <w:rPr>
        <w:rFonts w:ascii="Courier New" w:hAnsi="Courier New" w:hint="default"/>
      </w:rPr>
    </w:lvl>
    <w:lvl w:ilvl="8" w:tplc="3BD49DFE">
      <w:start w:val="1"/>
      <w:numFmt w:val="bullet"/>
      <w:lvlText w:val=""/>
      <w:lvlJc w:val="left"/>
      <w:pPr>
        <w:ind w:left="6480" w:hanging="360"/>
      </w:pPr>
      <w:rPr>
        <w:rFonts w:ascii="Wingdings" w:hAnsi="Wingdings" w:hint="default"/>
      </w:rPr>
    </w:lvl>
  </w:abstractNum>
  <w:abstractNum w:abstractNumId="49" w15:restartNumberingAfterBreak="0">
    <w:nsid w:val="685C6E36"/>
    <w:multiLevelType w:val="hybridMultilevel"/>
    <w:tmpl w:val="B84EF99A"/>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0" w15:restartNumberingAfterBreak="0">
    <w:nsid w:val="6BE1768F"/>
    <w:multiLevelType w:val="hybridMultilevel"/>
    <w:tmpl w:val="2314F9F0"/>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C36154B"/>
    <w:multiLevelType w:val="hybridMultilevel"/>
    <w:tmpl w:val="00A2B8DA"/>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2" w15:restartNumberingAfterBreak="0">
    <w:nsid w:val="6CB366D5"/>
    <w:multiLevelType w:val="hybridMultilevel"/>
    <w:tmpl w:val="6BC4970C"/>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3" w15:restartNumberingAfterBreak="0">
    <w:nsid w:val="71C90AD7"/>
    <w:multiLevelType w:val="hybridMultilevel"/>
    <w:tmpl w:val="2F58B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2B37E04"/>
    <w:multiLevelType w:val="hybridMultilevel"/>
    <w:tmpl w:val="DB56FB3E"/>
    <w:lvl w:ilvl="0" w:tplc="F2AAF6DC">
      <w:numFmt w:val="bullet"/>
      <w:lvlText w:val="-"/>
      <w:lvlJc w:val="left"/>
      <w:pPr>
        <w:ind w:left="72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3D63149"/>
    <w:multiLevelType w:val="hybridMultilevel"/>
    <w:tmpl w:val="FD7C1626"/>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6" w15:restartNumberingAfterBreak="0">
    <w:nsid w:val="76236C5B"/>
    <w:multiLevelType w:val="hybridMultilevel"/>
    <w:tmpl w:val="3CB08AF2"/>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7" w15:restartNumberingAfterBreak="0">
    <w:nsid w:val="76253286"/>
    <w:multiLevelType w:val="hybridMultilevel"/>
    <w:tmpl w:val="DA42C7B4"/>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8" w15:restartNumberingAfterBreak="0">
    <w:nsid w:val="76C230FC"/>
    <w:multiLevelType w:val="hybridMultilevel"/>
    <w:tmpl w:val="CF0A42B4"/>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9" w15:restartNumberingAfterBreak="0">
    <w:nsid w:val="7B22270F"/>
    <w:multiLevelType w:val="hybridMultilevel"/>
    <w:tmpl w:val="538209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CC144C3"/>
    <w:multiLevelType w:val="hybridMultilevel"/>
    <w:tmpl w:val="73E459AE"/>
    <w:lvl w:ilvl="0" w:tplc="0C090001">
      <w:start w:val="1"/>
      <w:numFmt w:val="bullet"/>
      <w:lvlText w:val=""/>
      <w:lvlJc w:val="left"/>
      <w:pPr>
        <w:ind w:left="768" w:hanging="360"/>
      </w:pPr>
      <w:rPr>
        <w:rFonts w:ascii="Symbol" w:hAnsi="Symbol" w:hint="default"/>
      </w:rPr>
    </w:lvl>
    <w:lvl w:ilvl="1" w:tplc="0C090003">
      <w:start w:val="1"/>
      <w:numFmt w:val="bullet"/>
      <w:lvlText w:val="o"/>
      <w:lvlJc w:val="left"/>
      <w:pPr>
        <w:ind w:left="1488" w:hanging="360"/>
      </w:pPr>
      <w:rPr>
        <w:rFonts w:ascii="Courier New" w:hAnsi="Courier New" w:cs="Courier New" w:hint="default"/>
      </w:rPr>
    </w:lvl>
    <w:lvl w:ilvl="2" w:tplc="0C090005">
      <w:start w:val="1"/>
      <w:numFmt w:val="bullet"/>
      <w:lvlText w:val=""/>
      <w:lvlJc w:val="left"/>
      <w:pPr>
        <w:ind w:left="2208" w:hanging="360"/>
      </w:pPr>
      <w:rPr>
        <w:rFonts w:ascii="Wingdings" w:hAnsi="Wingdings" w:hint="default"/>
      </w:rPr>
    </w:lvl>
    <w:lvl w:ilvl="3" w:tplc="0C090001">
      <w:start w:val="1"/>
      <w:numFmt w:val="bullet"/>
      <w:lvlText w:val=""/>
      <w:lvlJc w:val="left"/>
      <w:pPr>
        <w:ind w:left="2928" w:hanging="360"/>
      </w:pPr>
      <w:rPr>
        <w:rFonts w:ascii="Symbol" w:hAnsi="Symbol" w:hint="default"/>
      </w:rPr>
    </w:lvl>
    <w:lvl w:ilvl="4" w:tplc="0C090003">
      <w:start w:val="1"/>
      <w:numFmt w:val="bullet"/>
      <w:lvlText w:val="o"/>
      <w:lvlJc w:val="left"/>
      <w:pPr>
        <w:ind w:left="3648" w:hanging="360"/>
      </w:pPr>
      <w:rPr>
        <w:rFonts w:ascii="Courier New" w:hAnsi="Courier New" w:cs="Courier New" w:hint="default"/>
      </w:rPr>
    </w:lvl>
    <w:lvl w:ilvl="5" w:tplc="0C090005">
      <w:start w:val="1"/>
      <w:numFmt w:val="bullet"/>
      <w:lvlText w:val=""/>
      <w:lvlJc w:val="left"/>
      <w:pPr>
        <w:ind w:left="4368" w:hanging="360"/>
      </w:pPr>
      <w:rPr>
        <w:rFonts w:ascii="Wingdings" w:hAnsi="Wingdings" w:hint="default"/>
      </w:rPr>
    </w:lvl>
    <w:lvl w:ilvl="6" w:tplc="0C090001">
      <w:start w:val="1"/>
      <w:numFmt w:val="bullet"/>
      <w:lvlText w:val=""/>
      <w:lvlJc w:val="left"/>
      <w:pPr>
        <w:ind w:left="5088" w:hanging="360"/>
      </w:pPr>
      <w:rPr>
        <w:rFonts w:ascii="Symbol" w:hAnsi="Symbol" w:hint="default"/>
      </w:rPr>
    </w:lvl>
    <w:lvl w:ilvl="7" w:tplc="0C090003">
      <w:start w:val="1"/>
      <w:numFmt w:val="bullet"/>
      <w:lvlText w:val="o"/>
      <w:lvlJc w:val="left"/>
      <w:pPr>
        <w:ind w:left="5808" w:hanging="360"/>
      </w:pPr>
      <w:rPr>
        <w:rFonts w:ascii="Courier New" w:hAnsi="Courier New" w:cs="Courier New" w:hint="default"/>
      </w:rPr>
    </w:lvl>
    <w:lvl w:ilvl="8" w:tplc="0C090005">
      <w:start w:val="1"/>
      <w:numFmt w:val="bullet"/>
      <w:lvlText w:val=""/>
      <w:lvlJc w:val="left"/>
      <w:pPr>
        <w:ind w:left="6528" w:hanging="360"/>
      </w:pPr>
      <w:rPr>
        <w:rFonts w:ascii="Wingdings" w:hAnsi="Wingdings" w:hint="default"/>
      </w:rPr>
    </w:lvl>
  </w:abstractNum>
  <w:abstractNum w:abstractNumId="61" w15:restartNumberingAfterBreak="0">
    <w:nsid w:val="7F8E3BD1"/>
    <w:multiLevelType w:val="hybridMultilevel"/>
    <w:tmpl w:val="F3DAAB86"/>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315379706">
    <w:abstractNumId w:val="54"/>
  </w:num>
  <w:num w:numId="2" w16cid:durableId="2068604107">
    <w:abstractNumId w:val="23"/>
  </w:num>
  <w:num w:numId="3" w16cid:durableId="262106437">
    <w:abstractNumId w:val="15"/>
  </w:num>
  <w:num w:numId="4" w16cid:durableId="413749399">
    <w:abstractNumId w:val="48"/>
  </w:num>
  <w:num w:numId="5" w16cid:durableId="1348560082">
    <w:abstractNumId w:val="36"/>
  </w:num>
  <w:num w:numId="6" w16cid:durableId="573974808">
    <w:abstractNumId w:val="7"/>
  </w:num>
  <w:num w:numId="7" w16cid:durableId="1937324298">
    <w:abstractNumId w:val="4"/>
  </w:num>
  <w:num w:numId="8" w16cid:durableId="1230651592">
    <w:abstractNumId w:val="25"/>
  </w:num>
  <w:num w:numId="9" w16cid:durableId="1925796520">
    <w:abstractNumId w:val="21"/>
  </w:num>
  <w:num w:numId="10" w16cid:durableId="631788735">
    <w:abstractNumId w:val="3"/>
  </w:num>
  <w:num w:numId="11" w16cid:durableId="357238909">
    <w:abstractNumId w:val="39"/>
  </w:num>
  <w:num w:numId="12" w16cid:durableId="1825462465">
    <w:abstractNumId w:val="59"/>
  </w:num>
  <w:num w:numId="13" w16cid:durableId="1151100367">
    <w:abstractNumId w:val="17"/>
  </w:num>
  <w:num w:numId="14" w16cid:durableId="676349361">
    <w:abstractNumId w:val="37"/>
  </w:num>
  <w:num w:numId="15" w16cid:durableId="2093771145">
    <w:abstractNumId w:val="45"/>
  </w:num>
  <w:num w:numId="16" w16cid:durableId="58594707">
    <w:abstractNumId w:val="18"/>
  </w:num>
  <w:num w:numId="17" w16cid:durableId="1833908550">
    <w:abstractNumId w:val="56"/>
  </w:num>
  <w:num w:numId="18" w16cid:durableId="1174690101">
    <w:abstractNumId w:val="9"/>
  </w:num>
  <w:num w:numId="19" w16cid:durableId="1343047372">
    <w:abstractNumId w:val="1"/>
  </w:num>
  <w:num w:numId="20" w16cid:durableId="1203859246">
    <w:abstractNumId w:val="57"/>
  </w:num>
  <w:num w:numId="21" w16cid:durableId="300549298">
    <w:abstractNumId w:val="5"/>
  </w:num>
  <w:num w:numId="22" w16cid:durableId="902371693">
    <w:abstractNumId w:val="51"/>
  </w:num>
  <w:num w:numId="23" w16cid:durableId="625545840">
    <w:abstractNumId w:val="49"/>
  </w:num>
  <w:num w:numId="24" w16cid:durableId="2133132011">
    <w:abstractNumId w:val="61"/>
  </w:num>
  <w:num w:numId="25" w16cid:durableId="353726384">
    <w:abstractNumId w:val="2"/>
  </w:num>
  <w:num w:numId="26" w16cid:durableId="687944481">
    <w:abstractNumId w:val="22"/>
  </w:num>
  <w:num w:numId="27" w16cid:durableId="2066945680">
    <w:abstractNumId w:val="35"/>
  </w:num>
  <w:num w:numId="28" w16cid:durableId="1830512863">
    <w:abstractNumId w:val="50"/>
  </w:num>
  <w:num w:numId="29" w16cid:durableId="1349604086">
    <w:abstractNumId w:val="32"/>
  </w:num>
  <w:num w:numId="30" w16cid:durableId="1431900554">
    <w:abstractNumId w:val="12"/>
  </w:num>
  <w:num w:numId="31" w16cid:durableId="154342691">
    <w:abstractNumId w:val="6"/>
  </w:num>
  <w:num w:numId="32" w16cid:durableId="642582161">
    <w:abstractNumId w:val="34"/>
  </w:num>
  <w:num w:numId="33" w16cid:durableId="367610084">
    <w:abstractNumId w:val="27"/>
  </w:num>
  <w:num w:numId="34" w16cid:durableId="982387559">
    <w:abstractNumId w:val="20"/>
  </w:num>
  <w:num w:numId="35" w16cid:durableId="1871336154">
    <w:abstractNumId w:val="16"/>
  </w:num>
  <w:num w:numId="36" w16cid:durableId="1369987004">
    <w:abstractNumId w:val="30"/>
  </w:num>
  <w:num w:numId="37" w16cid:durableId="907694094">
    <w:abstractNumId w:val="38"/>
  </w:num>
  <w:num w:numId="38" w16cid:durableId="1341347242">
    <w:abstractNumId w:val="26"/>
  </w:num>
  <w:num w:numId="39" w16cid:durableId="157890276">
    <w:abstractNumId w:val="46"/>
  </w:num>
  <w:num w:numId="40" w16cid:durableId="628440506">
    <w:abstractNumId w:val="0"/>
  </w:num>
  <w:num w:numId="41" w16cid:durableId="2057699625">
    <w:abstractNumId w:val="43"/>
  </w:num>
  <w:num w:numId="42" w16cid:durableId="975642436">
    <w:abstractNumId w:val="55"/>
  </w:num>
  <w:num w:numId="43" w16cid:durableId="1324745848">
    <w:abstractNumId w:val="52"/>
  </w:num>
  <w:num w:numId="44" w16cid:durableId="1849443044">
    <w:abstractNumId w:val="11"/>
  </w:num>
  <w:num w:numId="45" w16cid:durableId="40448167">
    <w:abstractNumId w:val="10"/>
  </w:num>
  <w:num w:numId="46" w16cid:durableId="894123130">
    <w:abstractNumId w:val="19"/>
  </w:num>
  <w:num w:numId="47" w16cid:durableId="2124421413">
    <w:abstractNumId w:val="47"/>
  </w:num>
  <w:num w:numId="48" w16cid:durableId="1667439833">
    <w:abstractNumId w:val="58"/>
  </w:num>
  <w:num w:numId="49" w16cid:durableId="951983609">
    <w:abstractNumId w:val="13"/>
  </w:num>
  <w:num w:numId="50" w16cid:durableId="590818024">
    <w:abstractNumId w:val="31"/>
  </w:num>
  <w:num w:numId="51" w16cid:durableId="447506108">
    <w:abstractNumId w:val="29"/>
  </w:num>
  <w:num w:numId="52" w16cid:durableId="886533286">
    <w:abstractNumId w:val="8"/>
  </w:num>
  <w:num w:numId="53" w16cid:durableId="1189367497">
    <w:abstractNumId w:val="44"/>
  </w:num>
  <w:num w:numId="54" w16cid:durableId="597257944">
    <w:abstractNumId w:val="28"/>
  </w:num>
  <w:num w:numId="55" w16cid:durableId="404375214">
    <w:abstractNumId w:val="40"/>
  </w:num>
  <w:num w:numId="56" w16cid:durableId="931008978">
    <w:abstractNumId w:val="42"/>
  </w:num>
  <w:num w:numId="57" w16cid:durableId="9840042">
    <w:abstractNumId w:val="24"/>
  </w:num>
  <w:num w:numId="58" w16cid:durableId="1243875026">
    <w:abstractNumId w:val="33"/>
  </w:num>
  <w:num w:numId="59" w16cid:durableId="870144894">
    <w:abstractNumId w:val="41"/>
  </w:num>
  <w:num w:numId="60" w16cid:durableId="1451557533">
    <w:abstractNumId w:val="14"/>
  </w:num>
  <w:num w:numId="61" w16cid:durableId="872502958">
    <w:abstractNumId w:val="53"/>
  </w:num>
  <w:num w:numId="62" w16cid:durableId="87384349">
    <w:abstractNumId w:val="6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513"/>
    <w:rsid w:val="00000EF8"/>
    <w:rsid w:val="000016D8"/>
    <w:rsid w:val="00001834"/>
    <w:rsid w:val="00003FF5"/>
    <w:rsid w:val="00004B97"/>
    <w:rsid w:val="000062F7"/>
    <w:rsid w:val="00006419"/>
    <w:rsid w:val="00006747"/>
    <w:rsid w:val="00007724"/>
    <w:rsid w:val="00007E75"/>
    <w:rsid w:val="0001087F"/>
    <w:rsid w:val="00011241"/>
    <w:rsid w:val="00012278"/>
    <w:rsid w:val="00013ED9"/>
    <w:rsid w:val="0001675D"/>
    <w:rsid w:val="00021384"/>
    <w:rsid w:val="00021593"/>
    <w:rsid w:val="00022095"/>
    <w:rsid w:val="00022A71"/>
    <w:rsid w:val="000230CD"/>
    <w:rsid w:val="00023613"/>
    <w:rsid w:val="00024B15"/>
    <w:rsid w:val="00026603"/>
    <w:rsid w:val="00027D1C"/>
    <w:rsid w:val="0003007D"/>
    <w:rsid w:val="000304E6"/>
    <w:rsid w:val="0003242E"/>
    <w:rsid w:val="00032FF6"/>
    <w:rsid w:val="00034211"/>
    <w:rsid w:val="00034978"/>
    <w:rsid w:val="000349F5"/>
    <w:rsid w:val="00034CC3"/>
    <w:rsid w:val="00036D27"/>
    <w:rsid w:val="00037F7E"/>
    <w:rsid w:val="0004013B"/>
    <w:rsid w:val="000407ED"/>
    <w:rsid w:val="000415DA"/>
    <w:rsid w:val="00042B79"/>
    <w:rsid w:val="00043B94"/>
    <w:rsid w:val="000441B9"/>
    <w:rsid w:val="00044BDA"/>
    <w:rsid w:val="0004527B"/>
    <w:rsid w:val="00047A4D"/>
    <w:rsid w:val="00051245"/>
    <w:rsid w:val="000523B3"/>
    <w:rsid w:val="00052441"/>
    <w:rsid w:val="00052F36"/>
    <w:rsid w:val="00053275"/>
    <w:rsid w:val="000545E5"/>
    <w:rsid w:val="000546FF"/>
    <w:rsid w:val="00054F9D"/>
    <w:rsid w:val="00057427"/>
    <w:rsid w:val="00061754"/>
    <w:rsid w:val="00061D7A"/>
    <w:rsid w:val="0006315B"/>
    <w:rsid w:val="0006330C"/>
    <w:rsid w:val="00074A2B"/>
    <w:rsid w:val="00075409"/>
    <w:rsid w:val="00075A34"/>
    <w:rsid w:val="00075AC3"/>
    <w:rsid w:val="00076301"/>
    <w:rsid w:val="00076875"/>
    <w:rsid w:val="00081B53"/>
    <w:rsid w:val="00082ACE"/>
    <w:rsid w:val="00085CF0"/>
    <w:rsid w:val="000877A2"/>
    <w:rsid w:val="00090653"/>
    <w:rsid w:val="00090C6E"/>
    <w:rsid w:val="000935EA"/>
    <w:rsid w:val="0009404B"/>
    <w:rsid w:val="00095620"/>
    <w:rsid w:val="00097329"/>
    <w:rsid w:val="000A0357"/>
    <w:rsid w:val="000A094F"/>
    <w:rsid w:val="000A2A5F"/>
    <w:rsid w:val="000A416B"/>
    <w:rsid w:val="000A4252"/>
    <w:rsid w:val="000A465C"/>
    <w:rsid w:val="000A5289"/>
    <w:rsid w:val="000A7BB2"/>
    <w:rsid w:val="000B1726"/>
    <w:rsid w:val="000B2034"/>
    <w:rsid w:val="000B27CB"/>
    <w:rsid w:val="000B2D9C"/>
    <w:rsid w:val="000B30B3"/>
    <w:rsid w:val="000B3608"/>
    <w:rsid w:val="000B457B"/>
    <w:rsid w:val="000B62D4"/>
    <w:rsid w:val="000C0DFB"/>
    <w:rsid w:val="000C2192"/>
    <w:rsid w:val="000C294C"/>
    <w:rsid w:val="000C2D57"/>
    <w:rsid w:val="000C2EDB"/>
    <w:rsid w:val="000C5243"/>
    <w:rsid w:val="000C6454"/>
    <w:rsid w:val="000C6C8B"/>
    <w:rsid w:val="000CF39E"/>
    <w:rsid w:val="000D14F2"/>
    <w:rsid w:val="000D1907"/>
    <w:rsid w:val="000D55B5"/>
    <w:rsid w:val="000D629E"/>
    <w:rsid w:val="000D6376"/>
    <w:rsid w:val="000D643D"/>
    <w:rsid w:val="000D6821"/>
    <w:rsid w:val="000D6D0D"/>
    <w:rsid w:val="000D6DA0"/>
    <w:rsid w:val="000E19A8"/>
    <w:rsid w:val="000E28A2"/>
    <w:rsid w:val="000E2BCC"/>
    <w:rsid w:val="000E2FA7"/>
    <w:rsid w:val="000E303E"/>
    <w:rsid w:val="000E42CC"/>
    <w:rsid w:val="000E4586"/>
    <w:rsid w:val="000E5072"/>
    <w:rsid w:val="000E5BFC"/>
    <w:rsid w:val="000E5D82"/>
    <w:rsid w:val="000E6150"/>
    <w:rsid w:val="000E6A03"/>
    <w:rsid w:val="000E87CA"/>
    <w:rsid w:val="000F00A5"/>
    <w:rsid w:val="000F038C"/>
    <w:rsid w:val="000F04ED"/>
    <w:rsid w:val="000F07BB"/>
    <w:rsid w:val="000F1636"/>
    <w:rsid w:val="000F1C49"/>
    <w:rsid w:val="000F1EB1"/>
    <w:rsid w:val="000F238E"/>
    <w:rsid w:val="000F23A4"/>
    <w:rsid w:val="000F407F"/>
    <w:rsid w:val="000F54D0"/>
    <w:rsid w:val="000F6FF0"/>
    <w:rsid w:val="000F7BD6"/>
    <w:rsid w:val="00100051"/>
    <w:rsid w:val="0010238D"/>
    <w:rsid w:val="00103488"/>
    <w:rsid w:val="00103815"/>
    <w:rsid w:val="0010382E"/>
    <w:rsid w:val="00106B2B"/>
    <w:rsid w:val="00106D86"/>
    <w:rsid w:val="001101DA"/>
    <w:rsid w:val="00110430"/>
    <w:rsid w:val="0011081C"/>
    <w:rsid w:val="00110BFC"/>
    <w:rsid w:val="0011183D"/>
    <w:rsid w:val="00111C57"/>
    <w:rsid w:val="00113050"/>
    <w:rsid w:val="00113A73"/>
    <w:rsid w:val="00113D08"/>
    <w:rsid w:val="0011486E"/>
    <w:rsid w:val="00115A43"/>
    <w:rsid w:val="00115AD5"/>
    <w:rsid w:val="00116116"/>
    <w:rsid w:val="00116661"/>
    <w:rsid w:val="0012079D"/>
    <w:rsid w:val="00120F53"/>
    <w:rsid w:val="001226C5"/>
    <w:rsid w:val="00122AE4"/>
    <w:rsid w:val="00122B67"/>
    <w:rsid w:val="00123131"/>
    <w:rsid w:val="001247F6"/>
    <w:rsid w:val="00127796"/>
    <w:rsid w:val="001307FB"/>
    <w:rsid w:val="001316DE"/>
    <w:rsid w:val="00133451"/>
    <w:rsid w:val="001349AF"/>
    <w:rsid w:val="00135888"/>
    <w:rsid w:val="00135AFE"/>
    <w:rsid w:val="00136263"/>
    <w:rsid w:val="00137067"/>
    <w:rsid w:val="00140045"/>
    <w:rsid w:val="00140959"/>
    <w:rsid w:val="00141585"/>
    <w:rsid w:val="001417D5"/>
    <w:rsid w:val="0014290D"/>
    <w:rsid w:val="001442A7"/>
    <w:rsid w:val="001447F3"/>
    <w:rsid w:val="00145D0C"/>
    <w:rsid w:val="001460AD"/>
    <w:rsid w:val="001466A1"/>
    <w:rsid w:val="0015037A"/>
    <w:rsid w:val="001533CC"/>
    <w:rsid w:val="00155355"/>
    <w:rsid w:val="001553E1"/>
    <w:rsid w:val="00155808"/>
    <w:rsid w:val="00155AE6"/>
    <w:rsid w:val="00156004"/>
    <w:rsid w:val="0015688D"/>
    <w:rsid w:val="00156DFE"/>
    <w:rsid w:val="0016084F"/>
    <w:rsid w:val="00160B2B"/>
    <w:rsid w:val="00160CA7"/>
    <w:rsid w:val="00162338"/>
    <w:rsid w:val="00162F09"/>
    <w:rsid w:val="00163928"/>
    <w:rsid w:val="00164CC2"/>
    <w:rsid w:val="00164EFB"/>
    <w:rsid w:val="0016511A"/>
    <w:rsid w:val="001651FF"/>
    <w:rsid w:val="00165BEE"/>
    <w:rsid w:val="00166D27"/>
    <w:rsid w:val="00166D40"/>
    <w:rsid w:val="00166F17"/>
    <w:rsid w:val="00167F45"/>
    <w:rsid w:val="001700C1"/>
    <w:rsid w:val="001704F4"/>
    <w:rsid w:val="00171FBB"/>
    <w:rsid w:val="00172361"/>
    <w:rsid w:val="00174198"/>
    <w:rsid w:val="00174C00"/>
    <w:rsid w:val="00174CEE"/>
    <w:rsid w:val="00174D22"/>
    <w:rsid w:val="00177834"/>
    <w:rsid w:val="001866D6"/>
    <w:rsid w:val="00190BC3"/>
    <w:rsid w:val="0019195A"/>
    <w:rsid w:val="00195CB9"/>
    <w:rsid w:val="00196284"/>
    <w:rsid w:val="00196B9D"/>
    <w:rsid w:val="00196DC0"/>
    <w:rsid w:val="0019791B"/>
    <w:rsid w:val="001A0139"/>
    <w:rsid w:val="001A1B9C"/>
    <w:rsid w:val="001A2239"/>
    <w:rsid w:val="001A2C96"/>
    <w:rsid w:val="001A4119"/>
    <w:rsid w:val="001A50FB"/>
    <w:rsid w:val="001A6DEC"/>
    <w:rsid w:val="001A7188"/>
    <w:rsid w:val="001A721E"/>
    <w:rsid w:val="001A7537"/>
    <w:rsid w:val="001A7EA0"/>
    <w:rsid w:val="001B1E48"/>
    <w:rsid w:val="001B2DCD"/>
    <w:rsid w:val="001B3215"/>
    <w:rsid w:val="001B33A1"/>
    <w:rsid w:val="001B3B25"/>
    <w:rsid w:val="001B3B7B"/>
    <w:rsid w:val="001B3D62"/>
    <w:rsid w:val="001B59E5"/>
    <w:rsid w:val="001B5E31"/>
    <w:rsid w:val="001B71E9"/>
    <w:rsid w:val="001B733C"/>
    <w:rsid w:val="001C1A72"/>
    <w:rsid w:val="001C1F22"/>
    <w:rsid w:val="001C3FF9"/>
    <w:rsid w:val="001C42D1"/>
    <w:rsid w:val="001C4D6F"/>
    <w:rsid w:val="001C7AC3"/>
    <w:rsid w:val="001D0CEF"/>
    <w:rsid w:val="001D15A9"/>
    <w:rsid w:val="001D3064"/>
    <w:rsid w:val="001D3CE8"/>
    <w:rsid w:val="001D403F"/>
    <w:rsid w:val="001D44E0"/>
    <w:rsid w:val="001D5847"/>
    <w:rsid w:val="001D5ACB"/>
    <w:rsid w:val="001D5DA7"/>
    <w:rsid w:val="001D6AB4"/>
    <w:rsid w:val="001D6EA1"/>
    <w:rsid w:val="001D7369"/>
    <w:rsid w:val="001E0270"/>
    <w:rsid w:val="001E054B"/>
    <w:rsid w:val="001E0EB4"/>
    <w:rsid w:val="001E2109"/>
    <w:rsid w:val="001E28E2"/>
    <w:rsid w:val="001E3F93"/>
    <w:rsid w:val="001E4F89"/>
    <w:rsid w:val="001E6A04"/>
    <w:rsid w:val="001E7B3B"/>
    <w:rsid w:val="001F1786"/>
    <w:rsid w:val="001F2FA2"/>
    <w:rsid w:val="001F3660"/>
    <w:rsid w:val="001F4360"/>
    <w:rsid w:val="001F461B"/>
    <w:rsid w:val="001F4C7F"/>
    <w:rsid w:val="001F648E"/>
    <w:rsid w:val="002019BE"/>
    <w:rsid w:val="00201BE9"/>
    <w:rsid w:val="0020216A"/>
    <w:rsid w:val="00203ED2"/>
    <w:rsid w:val="0020497A"/>
    <w:rsid w:val="00204E5C"/>
    <w:rsid w:val="0020629E"/>
    <w:rsid w:val="002064B5"/>
    <w:rsid w:val="00210576"/>
    <w:rsid w:val="0021065E"/>
    <w:rsid w:val="002111ED"/>
    <w:rsid w:val="00211DEE"/>
    <w:rsid w:val="002121D5"/>
    <w:rsid w:val="00212606"/>
    <w:rsid w:val="00212B2E"/>
    <w:rsid w:val="002135CC"/>
    <w:rsid w:val="002139E7"/>
    <w:rsid w:val="00214751"/>
    <w:rsid w:val="00215BC8"/>
    <w:rsid w:val="0021627A"/>
    <w:rsid w:val="00217657"/>
    <w:rsid w:val="00217FF0"/>
    <w:rsid w:val="00221459"/>
    <w:rsid w:val="002227A1"/>
    <w:rsid w:val="002239EB"/>
    <w:rsid w:val="00223EA6"/>
    <w:rsid w:val="00224FF0"/>
    <w:rsid w:val="00226188"/>
    <w:rsid w:val="00234F3F"/>
    <w:rsid w:val="0023615F"/>
    <w:rsid w:val="002361FC"/>
    <w:rsid w:val="002403A6"/>
    <w:rsid w:val="0024092F"/>
    <w:rsid w:val="00242A8F"/>
    <w:rsid w:val="00242C6C"/>
    <w:rsid w:val="002472E5"/>
    <w:rsid w:val="00247A2B"/>
    <w:rsid w:val="00247E3B"/>
    <w:rsid w:val="00250EEB"/>
    <w:rsid w:val="00253877"/>
    <w:rsid w:val="00253BC1"/>
    <w:rsid w:val="00261242"/>
    <w:rsid w:val="002616B0"/>
    <w:rsid w:val="00262C27"/>
    <w:rsid w:val="00263061"/>
    <w:rsid w:val="00263AAE"/>
    <w:rsid w:val="002653D2"/>
    <w:rsid w:val="00265AFF"/>
    <w:rsid w:val="0026635F"/>
    <w:rsid w:val="00267A1B"/>
    <w:rsid w:val="002727A6"/>
    <w:rsid w:val="00273029"/>
    <w:rsid w:val="00273656"/>
    <w:rsid w:val="00274DCD"/>
    <w:rsid w:val="00277480"/>
    <w:rsid w:val="00280DEA"/>
    <w:rsid w:val="00281519"/>
    <w:rsid w:val="00281D62"/>
    <w:rsid w:val="002821E4"/>
    <w:rsid w:val="00282DAA"/>
    <w:rsid w:val="0028495B"/>
    <w:rsid w:val="0029113B"/>
    <w:rsid w:val="002919DC"/>
    <w:rsid w:val="00291BFB"/>
    <w:rsid w:val="00292780"/>
    <w:rsid w:val="00294B41"/>
    <w:rsid w:val="00296F23"/>
    <w:rsid w:val="002A0253"/>
    <w:rsid w:val="002A084B"/>
    <w:rsid w:val="002A13F6"/>
    <w:rsid w:val="002A3781"/>
    <w:rsid w:val="002A643B"/>
    <w:rsid w:val="002A7544"/>
    <w:rsid w:val="002A764E"/>
    <w:rsid w:val="002B0796"/>
    <w:rsid w:val="002B5505"/>
    <w:rsid w:val="002B6418"/>
    <w:rsid w:val="002C3119"/>
    <w:rsid w:val="002C3D3D"/>
    <w:rsid w:val="002C3F97"/>
    <w:rsid w:val="002C4E60"/>
    <w:rsid w:val="002C5F12"/>
    <w:rsid w:val="002C7228"/>
    <w:rsid w:val="002C764D"/>
    <w:rsid w:val="002C7E54"/>
    <w:rsid w:val="002D3A22"/>
    <w:rsid w:val="002D4AA4"/>
    <w:rsid w:val="002D5448"/>
    <w:rsid w:val="002D67C2"/>
    <w:rsid w:val="002E06AE"/>
    <w:rsid w:val="002E40E0"/>
    <w:rsid w:val="002E44B2"/>
    <w:rsid w:val="002E555C"/>
    <w:rsid w:val="002F0AB9"/>
    <w:rsid w:val="002F183B"/>
    <w:rsid w:val="002F1B39"/>
    <w:rsid w:val="002F1BD8"/>
    <w:rsid w:val="002F1C13"/>
    <w:rsid w:val="002F1DD4"/>
    <w:rsid w:val="002F3EDD"/>
    <w:rsid w:val="002F4B24"/>
    <w:rsid w:val="002F54C9"/>
    <w:rsid w:val="002F5EAF"/>
    <w:rsid w:val="002F7230"/>
    <w:rsid w:val="003013EE"/>
    <w:rsid w:val="00301E0E"/>
    <w:rsid w:val="00301FE6"/>
    <w:rsid w:val="00302129"/>
    <w:rsid w:val="0030348C"/>
    <w:rsid w:val="0030393A"/>
    <w:rsid w:val="003046B6"/>
    <w:rsid w:val="00305A7E"/>
    <w:rsid w:val="003071D5"/>
    <w:rsid w:val="00310309"/>
    <w:rsid w:val="00311712"/>
    <w:rsid w:val="00313A5F"/>
    <w:rsid w:val="00313EFC"/>
    <w:rsid w:val="003220EA"/>
    <w:rsid w:val="00322B63"/>
    <w:rsid w:val="00323D53"/>
    <w:rsid w:val="00324E00"/>
    <w:rsid w:val="003307FB"/>
    <w:rsid w:val="0033194F"/>
    <w:rsid w:val="00331E43"/>
    <w:rsid w:val="003320C4"/>
    <w:rsid w:val="00332791"/>
    <w:rsid w:val="00334C7C"/>
    <w:rsid w:val="0033593B"/>
    <w:rsid w:val="00335E1F"/>
    <w:rsid w:val="00336B14"/>
    <w:rsid w:val="00337030"/>
    <w:rsid w:val="00337418"/>
    <w:rsid w:val="003412A3"/>
    <w:rsid w:val="00341874"/>
    <w:rsid w:val="00341F80"/>
    <w:rsid w:val="003434E8"/>
    <w:rsid w:val="00343922"/>
    <w:rsid w:val="00343F63"/>
    <w:rsid w:val="00344521"/>
    <w:rsid w:val="00344E38"/>
    <w:rsid w:val="003478A3"/>
    <w:rsid w:val="00347959"/>
    <w:rsid w:val="00350FFF"/>
    <w:rsid w:val="003515E6"/>
    <w:rsid w:val="00351E1C"/>
    <w:rsid w:val="00353B1E"/>
    <w:rsid w:val="003544AA"/>
    <w:rsid w:val="00355251"/>
    <w:rsid w:val="003557B6"/>
    <w:rsid w:val="003562F1"/>
    <w:rsid w:val="00356A3F"/>
    <w:rsid w:val="003577D8"/>
    <w:rsid w:val="00361273"/>
    <w:rsid w:val="00361BB5"/>
    <w:rsid w:val="003634BA"/>
    <w:rsid w:val="00363571"/>
    <w:rsid w:val="003635E6"/>
    <w:rsid w:val="00363AAB"/>
    <w:rsid w:val="0036B82C"/>
    <w:rsid w:val="003707FB"/>
    <w:rsid w:val="00371E9B"/>
    <w:rsid w:val="00372161"/>
    <w:rsid w:val="00373B5F"/>
    <w:rsid w:val="00375DAF"/>
    <w:rsid w:val="003773CA"/>
    <w:rsid w:val="0038206E"/>
    <w:rsid w:val="00382649"/>
    <w:rsid w:val="00382C55"/>
    <w:rsid w:val="00384490"/>
    <w:rsid w:val="003861D9"/>
    <w:rsid w:val="003866C9"/>
    <w:rsid w:val="0038713C"/>
    <w:rsid w:val="00390DF1"/>
    <w:rsid w:val="0039208C"/>
    <w:rsid w:val="003928A5"/>
    <w:rsid w:val="0039562E"/>
    <w:rsid w:val="003962C5"/>
    <w:rsid w:val="00396337"/>
    <w:rsid w:val="003976ED"/>
    <w:rsid w:val="0039783A"/>
    <w:rsid w:val="00397950"/>
    <w:rsid w:val="003A00D4"/>
    <w:rsid w:val="003A1521"/>
    <w:rsid w:val="003A36F7"/>
    <w:rsid w:val="003A51EF"/>
    <w:rsid w:val="003A646F"/>
    <w:rsid w:val="003A73AA"/>
    <w:rsid w:val="003A7D00"/>
    <w:rsid w:val="003B17BC"/>
    <w:rsid w:val="003B23B5"/>
    <w:rsid w:val="003B2CE7"/>
    <w:rsid w:val="003B6155"/>
    <w:rsid w:val="003C03DA"/>
    <w:rsid w:val="003C0C3C"/>
    <w:rsid w:val="003C0F06"/>
    <w:rsid w:val="003C1DC0"/>
    <w:rsid w:val="003C1FC5"/>
    <w:rsid w:val="003C36C8"/>
    <w:rsid w:val="003C6BCA"/>
    <w:rsid w:val="003D06F8"/>
    <w:rsid w:val="003D0CED"/>
    <w:rsid w:val="003D0DC1"/>
    <w:rsid w:val="003D2CD9"/>
    <w:rsid w:val="003D4C8C"/>
    <w:rsid w:val="003D7959"/>
    <w:rsid w:val="003D7B91"/>
    <w:rsid w:val="003E05FF"/>
    <w:rsid w:val="003E08C2"/>
    <w:rsid w:val="003E0B4C"/>
    <w:rsid w:val="003E3E9A"/>
    <w:rsid w:val="003E4D9F"/>
    <w:rsid w:val="003E4F0C"/>
    <w:rsid w:val="003E5A6C"/>
    <w:rsid w:val="003E60A2"/>
    <w:rsid w:val="003E63E5"/>
    <w:rsid w:val="003E6CB4"/>
    <w:rsid w:val="003E7399"/>
    <w:rsid w:val="003E77B2"/>
    <w:rsid w:val="003E7DA9"/>
    <w:rsid w:val="003E7E11"/>
    <w:rsid w:val="003F0214"/>
    <w:rsid w:val="003F02A3"/>
    <w:rsid w:val="003F0475"/>
    <w:rsid w:val="003F1AD5"/>
    <w:rsid w:val="003F28AB"/>
    <w:rsid w:val="003F30C6"/>
    <w:rsid w:val="003F4117"/>
    <w:rsid w:val="003F48D0"/>
    <w:rsid w:val="003F5BBC"/>
    <w:rsid w:val="003F6045"/>
    <w:rsid w:val="003F776A"/>
    <w:rsid w:val="00400A1E"/>
    <w:rsid w:val="00403A55"/>
    <w:rsid w:val="004054AE"/>
    <w:rsid w:val="00405D7C"/>
    <w:rsid w:val="00406717"/>
    <w:rsid w:val="004074D9"/>
    <w:rsid w:val="00410A48"/>
    <w:rsid w:val="004110E9"/>
    <w:rsid w:val="00411567"/>
    <w:rsid w:val="00412634"/>
    <w:rsid w:val="00412C5A"/>
    <w:rsid w:val="00416712"/>
    <w:rsid w:val="004168E6"/>
    <w:rsid w:val="00417CCA"/>
    <w:rsid w:val="004206AD"/>
    <w:rsid w:val="00420750"/>
    <w:rsid w:val="0042179B"/>
    <w:rsid w:val="0042215D"/>
    <w:rsid w:val="00422184"/>
    <w:rsid w:val="00423894"/>
    <w:rsid w:val="00424E9E"/>
    <w:rsid w:val="00425A40"/>
    <w:rsid w:val="00425D9B"/>
    <w:rsid w:val="00425FA5"/>
    <w:rsid w:val="00427E33"/>
    <w:rsid w:val="004305E3"/>
    <w:rsid w:val="004319B3"/>
    <w:rsid w:val="004320F4"/>
    <w:rsid w:val="00432A0C"/>
    <w:rsid w:val="00432F6A"/>
    <w:rsid w:val="00435DE4"/>
    <w:rsid w:val="00437B32"/>
    <w:rsid w:val="00437CDC"/>
    <w:rsid w:val="00440474"/>
    <w:rsid w:val="00440A7A"/>
    <w:rsid w:val="0044174C"/>
    <w:rsid w:val="004455F6"/>
    <w:rsid w:val="00446CC8"/>
    <w:rsid w:val="00447736"/>
    <w:rsid w:val="00447845"/>
    <w:rsid w:val="00450A71"/>
    <w:rsid w:val="00451F68"/>
    <w:rsid w:val="004533F4"/>
    <w:rsid w:val="00453CB0"/>
    <w:rsid w:val="00456F54"/>
    <w:rsid w:val="004611E6"/>
    <w:rsid w:val="004628B4"/>
    <w:rsid w:val="00462FA9"/>
    <w:rsid w:val="00463411"/>
    <w:rsid w:val="0046345F"/>
    <w:rsid w:val="00465D1C"/>
    <w:rsid w:val="00465DCF"/>
    <w:rsid w:val="0046748D"/>
    <w:rsid w:val="00467D98"/>
    <w:rsid w:val="00471094"/>
    <w:rsid w:val="0047161D"/>
    <w:rsid w:val="004753F7"/>
    <w:rsid w:val="00476C19"/>
    <w:rsid w:val="00477332"/>
    <w:rsid w:val="00481643"/>
    <w:rsid w:val="00483B1D"/>
    <w:rsid w:val="00485B0F"/>
    <w:rsid w:val="00485F9B"/>
    <w:rsid w:val="0048757A"/>
    <w:rsid w:val="0048771C"/>
    <w:rsid w:val="00490BA7"/>
    <w:rsid w:val="00493ACE"/>
    <w:rsid w:val="00493C2C"/>
    <w:rsid w:val="00493C86"/>
    <w:rsid w:val="00496106"/>
    <w:rsid w:val="004963BD"/>
    <w:rsid w:val="00497E5C"/>
    <w:rsid w:val="004A0669"/>
    <w:rsid w:val="004A10A7"/>
    <w:rsid w:val="004A267B"/>
    <w:rsid w:val="004A41A3"/>
    <w:rsid w:val="004A5938"/>
    <w:rsid w:val="004A59CE"/>
    <w:rsid w:val="004A673B"/>
    <w:rsid w:val="004B16C7"/>
    <w:rsid w:val="004B1EDE"/>
    <w:rsid w:val="004B20B6"/>
    <w:rsid w:val="004B21BB"/>
    <w:rsid w:val="004B2372"/>
    <w:rsid w:val="004B2AD9"/>
    <w:rsid w:val="004B30F2"/>
    <w:rsid w:val="004B47C6"/>
    <w:rsid w:val="004B5622"/>
    <w:rsid w:val="004B61FB"/>
    <w:rsid w:val="004B6D39"/>
    <w:rsid w:val="004C03C4"/>
    <w:rsid w:val="004C0655"/>
    <w:rsid w:val="004C1E07"/>
    <w:rsid w:val="004C2080"/>
    <w:rsid w:val="004C219E"/>
    <w:rsid w:val="004C261C"/>
    <w:rsid w:val="004C2BBC"/>
    <w:rsid w:val="004C31E4"/>
    <w:rsid w:val="004C62F2"/>
    <w:rsid w:val="004C6486"/>
    <w:rsid w:val="004C6658"/>
    <w:rsid w:val="004C6F6B"/>
    <w:rsid w:val="004C7D16"/>
    <w:rsid w:val="004C7F62"/>
    <w:rsid w:val="004C7F9E"/>
    <w:rsid w:val="004D11E4"/>
    <w:rsid w:val="004D13D2"/>
    <w:rsid w:val="004D2143"/>
    <w:rsid w:val="004D27AE"/>
    <w:rsid w:val="004D4079"/>
    <w:rsid w:val="004D52D1"/>
    <w:rsid w:val="004D5AAD"/>
    <w:rsid w:val="004D613F"/>
    <w:rsid w:val="004D6270"/>
    <w:rsid w:val="004D66EE"/>
    <w:rsid w:val="004D6B61"/>
    <w:rsid w:val="004D713A"/>
    <w:rsid w:val="004E1264"/>
    <w:rsid w:val="004E1C7C"/>
    <w:rsid w:val="004E2BAC"/>
    <w:rsid w:val="004E3175"/>
    <w:rsid w:val="004E320E"/>
    <w:rsid w:val="004E3760"/>
    <w:rsid w:val="004E397F"/>
    <w:rsid w:val="004E4AC3"/>
    <w:rsid w:val="004E76B3"/>
    <w:rsid w:val="004F00F8"/>
    <w:rsid w:val="004F074B"/>
    <w:rsid w:val="004F2319"/>
    <w:rsid w:val="004F23F3"/>
    <w:rsid w:val="004F32CE"/>
    <w:rsid w:val="004F5616"/>
    <w:rsid w:val="004F5A53"/>
    <w:rsid w:val="004F722E"/>
    <w:rsid w:val="005001A5"/>
    <w:rsid w:val="00500A5D"/>
    <w:rsid w:val="005013DC"/>
    <w:rsid w:val="00501CD6"/>
    <w:rsid w:val="00502B78"/>
    <w:rsid w:val="00502F04"/>
    <w:rsid w:val="00503502"/>
    <w:rsid w:val="005119DC"/>
    <w:rsid w:val="00513878"/>
    <w:rsid w:val="00513882"/>
    <w:rsid w:val="00514978"/>
    <w:rsid w:val="00515158"/>
    <w:rsid w:val="00515770"/>
    <w:rsid w:val="005163C2"/>
    <w:rsid w:val="00516C48"/>
    <w:rsid w:val="005176CA"/>
    <w:rsid w:val="005176F8"/>
    <w:rsid w:val="005211BD"/>
    <w:rsid w:val="00522E27"/>
    <w:rsid w:val="005230E7"/>
    <w:rsid w:val="00524530"/>
    <w:rsid w:val="005245D0"/>
    <w:rsid w:val="005249A3"/>
    <w:rsid w:val="0052533D"/>
    <w:rsid w:val="00532034"/>
    <w:rsid w:val="00532037"/>
    <w:rsid w:val="00532274"/>
    <w:rsid w:val="00532C5D"/>
    <w:rsid w:val="00533A5C"/>
    <w:rsid w:val="005359F9"/>
    <w:rsid w:val="00535BE9"/>
    <w:rsid w:val="00536981"/>
    <w:rsid w:val="00536D29"/>
    <w:rsid w:val="0053784F"/>
    <w:rsid w:val="00540515"/>
    <w:rsid w:val="00540F53"/>
    <w:rsid w:val="005420F3"/>
    <w:rsid w:val="005429C2"/>
    <w:rsid w:val="00543273"/>
    <w:rsid w:val="00543496"/>
    <w:rsid w:val="00545C64"/>
    <w:rsid w:val="00546603"/>
    <w:rsid w:val="0055039A"/>
    <w:rsid w:val="005515DF"/>
    <w:rsid w:val="00552385"/>
    <w:rsid w:val="005525D8"/>
    <w:rsid w:val="005548F9"/>
    <w:rsid w:val="00557292"/>
    <w:rsid w:val="00557F32"/>
    <w:rsid w:val="00560EF9"/>
    <w:rsid w:val="005623EA"/>
    <w:rsid w:val="005624D4"/>
    <w:rsid w:val="00562FC5"/>
    <w:rsid w:val="0056378B"/>
    <w:rsid w:val="00563AF5"/>
    <w:rsid w:val="00563CAA"/>
    <w:rsid w:val="00564237"/>
    <w:rsid w:val="00564A8D"/>
    <w:rsid w:val="00564CA3"/>
    <w:rsid w:val="00565624"/>
    <w:rsid w:val="00567C03"/>
    <w:rsid w:val="0057195A"/>
    <w:rsid w:val="00571FD1"/>
    <w:rsid w:val="005720E8"/>
    <w:rsid w:val="005724E2"/>
    <w:rsid w:val="0057264C"/>
    <w:rsid w:val="005731D6"/>
    <w:rsid w:val="00573258"/>
    <w:rsid w:val="005755ED"/>
    <w:rsid w:val="005772B7"/>
    <w:rsid w:val="0058008E"/>
    <w:rsid w:val="00580F4F"/>
    <w:rsid w:val="00584A7B"/>
    <w:rsid w:val="0058541D"/>
    <w:rsid w:val="0058735D"/>
    <w:rsid w:val="00591A79"/>
    <w:rsid w:val="00592551"/>
    <w:rsid w:val="00593486"/>
    <w:rsid w:val="005945DB"/>
    <w:rsid w:val="005961E2"/>
    <w:rsid w:val="005967EC"/>
    <w:rsid w:val="005A0480"/>
    <w:rsid w:val="005A2527"/>
    <w:rsid w:val="005A3D0E"/>
    <w:rsid w:val="005A4159"/>
    <w:rsid w:val="005A4DF4"/>
    <w:rsid w:val="005A53B9"/>
    <w:rsid w:val="005A5B3B"/>
    <w:rsid w:val="005A6892"/>
    <w:rsid w:val="005A79B1"/>
    <w:rsid w:val="005B0D08"/>
    <w:rsid w:val="005B2574"/>
    <w:rsid w:val="005B2C0D"/>
    <w:rsid w:val="005B3C65"/>
    <w:rsid w:val="005B7433"/>
    <w:rsid w:val="005B7577"/>
    <w:rsid w:val="005C159D"/>
    <w:rsid w:val="005C2AFF"/>
    <w:rsid w:val="005C2C2A"/>
    <w:rsid w:val="005C3E6D"/>
    <w:rsid w:val="005C477F"/>
    <w:rsid w:val="005C60BD"/>
    <w:rsid w:val="005C68EF"/>
    <w:rsid w:val="005D0029"/>
    <w:rsid w:val="005D2FA4"/>
    <w:rsid w:val="005D3466"/>
    <w:rsid w:val="005D36B3"/>
    <w:rsid w:val="005D3FC9"/>
    <w:rsid w:val="005D4B43"/>
    <w:rsid w:val="005D5F52"/>
    <w:rsid w:val="005D7ABE"/>
    <w:rsid w:val="005D7F01"/>
    <w:rsid w:val="005E061C"/>
    <w:rsid w:val="005E08BC"/>
    <w:rsid w:val="005E096F"/>
    <w:rsid w:val="005E2140"/>
    <w:rsid w:val="005E278F"/>
    <w:rsid w:val="005E3AAB"/>
    <w:rsid w:val="005E4A48"/>
    <w:rsid w:val="005E6A88"/>
    <w:rsid w:val="005E6DBE"/>
    <w:rsid w:val="005E77CE"/>
    <w:rsid w:val="005F07DC"/>
    <w:rsid w:val="005F09DD"/>
    <w:rsid w:val="005F0C8C"/>
    <w:rsid w:val="005F107F"/>
    <w:rsid w:val="005F14FF"/>
    <w:rsid w:val="005F228F"/>
    <w:rsid w:val="005F2E1B"/>
    <w:rsid w:val="005F34D3"/>
    <w:rsid w:val="005F350E"/>
    <w:rsid w:val="005F625B"/>
    <w:rsid w:val="005F7AB2"/>
    <w:rsid w:val="006001F9"/>
    <w:rsid w:val="006014D8"/>
    <w:rsid w:val="00602394"/>
    <w:rsid w:val="00602EF3"/>
    <w:rsid w:val="006039D6"/>
    <w:rsid w:val="00603B6D"/>
    <w:rsid w:val="00605CE8"/>
    <w:rsid w:val="006073A2"/>
    <w:rsid w:val="0061030A"/>
    <w:rsid w:val="0061036A"/>
    <w:rsid w:val="00613BE2"/>
    <w:rsid w:val="00614EE3"/>
    <w:rsid w:val="00614EFF"/>
    <w:rsid w:val="00616A4C"/>
    <w:rsid w:val="00617D40"/>
    <w:rsid w:val="00621225"/>
    <w:rsid w:val="00621F63"/>
    <w:rsid w:val="00622172"/>
    <w:rsid w:val="00622370"/>
    <w:rsid w:val="00622BFB"/>
    <w:rsid w:val="00623353"/>
    <w:rsid w:val="0062653E"/>
    <w:rsid w:val="006270CD"/>
    <w:rsid w:val="0062726F"/>
    <w:rsid w:val="006276FA"/>
    <w:rsid w:val="00627823"/>
    <w:rsid w:val="00627A65"/>
    <w:rsid w:val="00630688"/>
    <w:rsid w:val="00630C01"/>
    <w:rsid w:val="00631927"/>
    <w:rsid w:val="00631E83"/>
    <w:rsid w:val="00633C97"/>
    <w:rsid w:val="0063425A"/>
    <w:rsid w:val="006362BF"/>
    <w:rsid w:val="00637906"/>
    <w:rsid w:val="00637A19"/>
    <w:rsid w:val="00642793"/>
    <w:rsid w:val="0064293C"/>
    <w:rsid w:val="00644412"/>
    <w:rsid w:val="00644703"/>
    <w:rsid w:val="006458EC"/>
    <w:rsid w:val="00645DA1"/>
    <w:rsid w:val="00646264"/>
    <w:rsid w:val="006471CF"/>
    <w:rsid w:val="00650076"/>
    <w:rsid w:val="00650CFF"/>
    <w:rsid w:val="00655BFA"/>
    <w:rsid w:val="00656A40"/>
    <w:rsid w:val="00657DE4"/>
    <w:rsid w:val="00660558"/>
    <w:rsid w:val="00660A12"/>
    <w:rsid w:val="006619FD"/>
    <w:rsid w:val="00663879"/>
    <w:rsid w:val="00665462"/>
    <w:rsid w:val="00667C71"/>
    <w:rsid w:val="006700B8"/>
    <w:rsid w:val="0067022B"/>
    <w:rsid w:val="006704A8"/>
    <w:rsid w:val="00672BD6"/>
    <w:rsid w:val="006732CE"/>
    <w:rsid w:val="00674E5B"/>
    <w:rsid w:val="0067595B"/>
    <w:rsid w:val="006760B0"/>
    <w:rsid w:val="006768E1"/>
    <w:rsid w:val="006770D0"/>
    <w:rsid w:val="00681CB3"/>
    <w:rsid w:val="00681EB8"/>
    <w:rsid w:val="00685513"/>
    <w:rsid w:val="0068628B"/>
    <w:rsid w:val="00686FF0"/>
    <w:rsid w:val="00687922"/>
    <w:rsid w:val="00690D5C"/>
    <w:rsid w:val="006911D3"/>
    <w:rsid w:val="00691625"/>
    <w:rsid w:val="006942FE"/>
    <w:rsid w:val="00694369"/>
    <w:rsid w:val="006946D5"/>
    <w:rsid w:val="00694E6A"/>
    <w:rsid w:val="006953B5"/>
    <w:rsid w:val="006964EC"/>
    <w:rsid w:val="00696E21"/>
    <w:rsid w:val="006974FB"/>
    <w:rsid w:val="006A07E0"/>
    <w:rsid w:val="006A78E4"/>
    <w:rsid w:val="006B1464"/>
    <w:rsid w:val="006B14A6"/>
    <w:rsid w:val="006B15A6"/>
    <w:rsid w:val="006B24FF"/>
    <w:rsid w:val="006B3615"/>
    <w:rsid w:val="006B3A0C"/>
    <w:rsid w:val="006B56A5"/>
    <w:rsid w:val="006B5B76"/>
    <w:rsid w:val="006B6EC5"/>
    <w:rsid w:val="006B78FF"/>
    <w:rsid w:val="006B7F2D"/>
    <w:rsid w:val="006C070F"/>
    <w:rsid w:val="006C2C84"/>
    <w:rsid w:val="006C3967"/>
    <w:rsid w:val="006C49A1"/>
    <w:rsid w:val="006C513B"/>
    <w:rsid w:val="006C6AAD"/>
    <w:rsid w:val="006D044D"/>
    <w:rsid w:val="006D079B"/>
    <w:rsid w:val="006D1691"/>
    <w:rsid w:val="006D1A9C"/>
    <w:rsid w:val="006D21AE"/>
    <w:rsid w:val="006D368F"/>
    <w:rsid w:val="006D5F5C"/>
    <w:rsid w:val="006D71B2"/>
    <w:rsid w:val="006D76E1"/>
    <w:rsid w:val="006E047C"/>
    <w:rsid w:val="006E0C28"/>
    <w:rsid w:val="006E1703"/>
    <w:rsid w:val="006E1BC9"/>
    <w:rsid w:val="006E1D30"/>
    <w:rsid w:val="006E21B0"/>
    <w:rsid w:val="006E22A2"/>
    <w:rsid w:val="006E362C"/>
    <w:rsid w:val="006E51AB"/>
    <w:rsid w:val="006E7102"/>
    <w:rsid w:val="006E758A"/>
    <w:rsid w:val="006F1880"/>
    <w:rsid w:val="006F1E55"/>
    <w:rsid w:val="006F410F"/>
    <w:rsid w:val="006F42A3"/>
    <w:rsid w:val="006F4BBA"/>
    <w:rsid w:val="006F63FA"/>
    <w:rsid w:val="006F6A72"/>
    <w:rsid w:val="006F6B71"/>
    <w:rsid w:val="006F79FE"/>
    <w:rsid w:val="006F7F99"/>
    <w:rsid w:val="00701529"/>
    <w:rsid w:val="00703339"/>
    <w:rsid w:val="00703523"/>
    <w:rsid w:val="007039CD"/>
    <w:rsid w:val="00703D0D"/>
    <w:rsid w:val="007053D1"/>
    <w:rsid w:val="007059CC"/>
    <w:rsid w:val="00707A0C"/>
    <w:rsid w:val="007124C6"/>
    <w:rsid w:val="0071262A"/>
    <w:rsid w:val="0071388C"/>
    <w:rsid w:val="007139E5"/>
    <w:rsid w:val="007145E5"/>
    <w:rsid w:val="00715C86"/>
    <w:rsid w:val="00716E3B"/>
    <w:rsid w:val="00717C8C"/>
    <w:rsid w:val="00722544"/>
    <w:rsid w:val="00722C9E"/>
    <w:rsid w:val="00724A11"/>
    <w:rsid w:val="00726948"/>
    <w:rsid w:val="00726F89"/>
    <w:rsid w:val="00727B9A"/>
    <w:rsid w:val="00732FE9"/>
    <w:rsid w:val="007344A0"/>
    <w:rsid w:val="007354BB"/>
    <w:rsid w:val="00735AA1"/>
    <w:rsid w:val="00735DDE"/>
    <w:rsid w:val="00735F2A"/>
    <w:rsid w:val="00736BF4"/>
    <w:rsid w:val="0073C34D"/>
    <w:rsid w:val="00742DF0"/>
    <w:rsid w:val="00743F68"/>
    <w:rsid w:val="00744EFE"/>
    <w:rsid w:val="007455EE"/>
    <w:rsid w:val="00747F7F"/>
    <w:rsid w:val="007529B7"/>
    <w:rsid w:val="00755ED6"/>
    <w:rsid w:val="00755ED9"/>
    <w:rsid w:val="00757191"/>
    <w:rsid w:val="007606D7"/>
    <w:rsid w:val="007607D1"/>
    <w:rsid w:val="0076112D"/>
    <w:rsid w:val="007628F6"/>
    <w:rsid w:val="00762DF8"/>
    <w:rsid w:val="007661A3"/>
    <w:rsid w:val="0076665C"/>
    <w:rsid w:val="00766877"/>
    <w:rsid w:val="00766C52"/>
    <w:rsid w:val="00770DDD"/>
    <w:rsid w:val="00772A66"/>
    <w:rsid w:val="00773CC7"/>
    <w:rsid w:val="00774660"/>
    <w:rsid w:val="0077470F"/>
    <w:rsid w:val="00776320"/>
    <w:rsid w:val="00776D7B"/>
    <w:rsid w:val="00777B95"/>
    <w:rsid w:val="007802D8"/>
    <w:rsid w:val="00780967"/>
    <w:rsid w:val="00781050"/>
    <w:rsid w:val="007811EA"/>
    <w:rsid w:val="00782C7F"/>
    <w:rsid w:val="0078305C"/>
    <w:rsid w:val="00783827"/>
    <w:rsid w:val="00783C79"/>
    <w:rsid w:val="007844C0"/>
    <w:rsid w:val="0078557B"/>
    <w:rsid w:val="00790ABC"/>
    <w:rsid w:val="00792DE8"/>
    <w:rsid w:val="00795822"/>
    <w:rsid w:val="00795D02"/>
    <w:rsid w:val="007962C2"/>
    <w:rsid w:val="00796597"/>
    <w:rsid w:val="0079676B"/>
    <w:rsid w:val="00796D0E"/>
    <w:rsid w:val="007A0925"/>
    <w:rsid w:val="007A0E63"/>
    <w:rsid w:val="007A102C"/>
    <w:rsid w:val="007A264D"/>
    <w:rsid w:val="007A2BBC"/>
    <w:rsid w:val="007A378A"/>
    <w:rsid w:val="007A3FF2"/>
    <w:rsid w:val="007A51C8"/>
    <w:rsid w:val="007A5298"/>
    <w:rsid w:val="007A54E9"/>
    <w:rsid w:val="007A5ED7"/>
    <w:rsid w:val="007A7F02"/>
    <w:rsid w:val="007B015A"/>
    <w:rsid w:val="007B064F"/>
    <w:rsid w:val="007B16D2"/>
    <w:rsid w:val="007B1977"/>
    <w:rsid w:val="007B3A01"/>
    <w:rsid w:val="007B6AC7"/>
    <w:rsid w:val="007B7B8C"/>
    <w:rsid w:val="007B7C46"/>
    <w:rsid w:val="007C0239"/>
    <w:rsid w:val="007C3009"/>
    <w:rsid w:val="007C4B84"/>
    <w:rsid w:val="007C6D39"/>
    <w:rsid w:val="007C6FAA"/>
    <w:rsid w:val="007C7927"/>
    <w:rsid w:val="007C7DCF"/>
    <w:rsid w:val="007D10E5"/>
    <w:rsid w:val="007D2435"/>
    <w:rsid w:val="007D4E34"/>
    <w:rsid w:val="007D4F40"/>
    <w:rsid w:val="007D56E4"/>
    <w:rsid w:val="007E0624"/>
    <w:rsid w:val="007E1FC0"/>
    <w:rsid w:val="007E27A9"/>
    <w:rsid w:val="007E2B15"/>
    <w:rsid w:val="007E3121"/>
    <w:rsid w:val="007E4172"/>
    <w:rsid w:val="007E51FE"/>
    <w:rsid w:val="007E6C08"/>
    <w:rsid w:val="007E7DE0"/>
    <w:rsid w:val="007F0443"/>
    <w:rsid w:val="007F19E4"/>
    <w:rsid w:val="007F216C"/>
    <w:rsid w:val="007F2AC7"/>
    <w:rsid w:val="007F2DB4"/>
    <w:rsid w:val="007F3A20"/>
    <w:rsid w:val="007F4030"/>
    <w:rsid w:val="007F6BE6"/>
    <w:rsid w:val="007F6FCD"/>
    <w:rsid w:val="007F7B6A"/>
    <w:rsid w:val="007F7C1F"/>
    <w:rsid w:val="00800C38"/>
    <w:rsid w:val="00801409"/>
    <w:rsid w:val="00801522"/>
    <w:rsid w:val="00801F53"/>
    <w:rsid w:val="008025A4"/>
    <w:rsid w:val="008031F4"/>
    <w:rsid w:val="00803AC3"/>
    <w:rsid w:val="0080410E"/>
    <w:rsid w:val="00804BD2"/>
    <w:rsid w:val="00805D66"/>
    <w:rsid w:val="00806423"/>
    <w:rsid w:val="00806598"/>
    <w:rsid w:val="00807DC1"/>
    <w:rsid w:val="00811167"/>
    <w:rsid w:val="008115FE"/>
    <w:rsid w:val="008137E5"/>
    <w:rsid w:val="008152A5"/>
    <w:rsid w:val="0081632C"/>
    <w:rsid w:val="0081764B"/>
    <w:rsid w:val="00817E60"/>
    <w:rsid w:val="008223BB"/>
    <w:rsid w:val="00822836"/>
    <w:rsid w:val="00825619"/>
    <w:rsid w:val="00825E22"/>
    <w:rsid w:val="00826CFD"/>
    <w:rsid w:val="008327C0"/>
    <w:rsid w:val="00833B9E"/>
    <w:rsid w:val="008358CF"/>
    <w:rsid w:val="00835A11"/>
    <w:rsid w:val="00836168"/>
    <w:rsid w:val="00836C51"/>
    <w:rsid w:val="00837A0F"/>
    <w:rsid w:val="00843470"/>
    <w:rsid w:val="00843CD5"/>
    <w:rsid w:val="00845100"/>
    <w:rsid w:val="00846D5F"/>
    <w:rsid w:val="00847FFC"/>
    <w:rsid w:val="0085139A"/>
    <w:rsid w:val="0085253A"/>
    <w:rsid w:val="008527D2"/>
    <w:rsid w:val="00853F4B"/>
    <w:rsid w:val="0085488A"/>
    <w:rsid w:val="0085506F"/>
    <w:rsid w:val="00855C45"/>
    <w:rsid w:val="00856072"/>
    <w:rsid w:val="008573EB"/>
    <w:rsid w:val="00857886"/>
    <w:rsid w:val="00860F67"/>
    <w:rsid w:val="0086171D"/>
    <w:rsid w:val="00861ED3"/>
    <w:rsid w:val="008646DA"/>
    <w:rsid w:val="00864EC6"/>
    <w:rsid w:val="008660CB"/>
    <w:rsid w:val="0086641C"/>
    <w:rsid w:val="008675CC"/>
    <w:rsid w:val="008707FC"/>
    <w:rsid w:val="00874243"/>
    <w:rsid w:val="00874BFD"/>
    <w:rsid w:val="008773EF"/>
    <w:rsid w:val="00877476"/>
    <w:rsid w:val="00880323"/>
    <w:rsid w:val="00880B79"/>
    <w:rsid w:val="00880EC1"/>
    <w:rsid w:val="00882609"/>
    <w:rsid w:val="00882FDB"/>
    <w:rsid w:val="00883E8F"/>
    <w:rsid w:val="0088493F"/>
    <w:rsid w:val="00884992"/>
    <w:rsid w:val="008867DB"/>
    <w:rsid w:val="00886BF0"/>
    <w:rsid w:val="0089017A"/>
    <w:rsid w:val="00890279"/>
    <w:rsid w:val="008916C4"/>
    <w:rsid w:val="008929C5"/>
    <w:rsid w:val="0089447A"/>
    <w:rsid w:val="00894F4C"/>
    <w:rsid w:val="00894FF7"/>
    <w:rsid w:val="0089549F"/>
    <w:rsid w:val="00895814"/>
    <w:rsid w:val="00896D65"/>
    <w:rsid w:val="008973CC"/>
    <w:rsid w:val="0089758D"/>
    <w:rsid w:val="008A02B0"/>
    <w:rsid w:val="008A07AB"/>
    <w:rsid w:val="008A1142"/>
    <w:rsid w:val="008A2AD7"/>
    <w:rsid w:val="008A392F"/>
    <w:rsid w:val="008A3C96"/>
    <w:rsid w:val="008A3E9C"/>
    <w:rsid w:val="008A51EA"/>
    <w:rsid w:val="008A52B2"/>
    <w:rsid w:val="008A5CDC"/>
    <w:rsid w:val="008A7412"/>
    <w:rsid w:val="008B24B8"/>
    <w:rsid w:val="008B2AA5"/>
    <w:rsid w:val="008B3572"/>
    <w:rsid w:val="008B436B"/>
    <w:rsid w:val="008B4514"/>
    <w:rsid w:val="008B5B44"/>
    <w:rsid w:val="008B5C07"/>
    <w:rsid w:val="008C01AE"/>
    <w:rsid w:val="008C10D3"/>
    <w:rsid w:val="008C1646"/>
    <w:rsid w:val="008C1868"/>
    <w:rsid w:val="008C3C0F"/>
    <w:rsid w:val="008C5BE8"/>
    <w:rsid w:val="008D0413"/>
    <w:rsid w:val="008D0CF7"/>
    <w:rsid w:val="008D0DAB"/>
    <w:rsid w:val="008D1897"/>
    <w:rsid w:val="008D39A2"/>
    <w:rsid w:val="008D4843"/>
    <w:rsid w:val="008D4F29"/>
    <w:rsid w:val="008D5900"/>
    <w:rsid w:val="008D6270"/>
    <w:rsid w:val="008D673F"/>
    <w:rsid w:val="008D7AEE"/>
    <w:rsid w:val="008E0627"/>
    <w:rsid w:val="008E0C9E"/>
    <w:rsid w:val="008E0E71"/>
    <w:rsid w:val="008E1CA9"/>
    <w:rsid w:val="008E5B4C"/>
    <w:rsid w:val="008E66BF"/>
    <w:rsid w:val="008E7A6E"/>
    <w:rsid w:val="008F0179"/>
    <w:rsid w:val="008F1802"/>
    <w:rsid w:val="008F35DB"/>
    <w:rsid w:val="008F3D54"/>
    <w:rsid w:val="008F46F1"/>
    <w:rsid w:val="008F5E99"/>
    <w:rsid w:val="008F68FA"/>
    <w:rsid w:val="008F7AB6"/>
    <w:rsid w:val="008F7E84"/>
    <w:rsid w:val="008F7FD2"/>
    <w:rsid w:val="0090049E"/>
    <w:rsid w:val="009008BA"/>
    <w:rsid w:val="00901D85"/>
    <w:rsid w:val="00902799"/>
    <w:rsid w:val="009038FB"/>
    <w:rsid w:val="009049C3"/>
    <w:rsid w:val="00906313"/>
    <w:rsid w:val="0090789E"/>
    <w:rsid w:val="0091443C"/>
    <w:rsid w:val="00915FDB"/>
    <w:rsid w:val="009161A4"/>
    <w:rsid w:val="009216C1"/>
    <w:rsid w:val="0092202E"/>
    <w:rsid w:val="00923B0D"/>
    <w:rsid w:val="00924DEE"/>
    <w:rsid w:val="0092621E"/>
    <w:rsid w:val="00926986"/>
    <w:rsid w:val="00926F35"/>
    <w:rsid w:val="00927C3F"/>
    <w:rsid w:val="00930AE3"/>
    <w:rsid w:val="0093108E"/>
    <w:rsid w:val="00932B25"/>
    <w:rsid w:val="00932BF7"/>
    <w:rsid w:val="00933B1D"/>
    <w:rsid w:val="00934088"/>
    <w:rsid w:val="00934874"/>
    <w:rsid w:val="00934E0F"/>
    <w:rsid w:val="00935F9F"/>
    <w:rsid w:val="00937EE8"/>
    <w:rsid w:val="009431C3"/>
    <w:rsid w:val="00944C00"/>
    <w:rsid w:val="00947330"/>
    <w:rsid w:val="00950994"/>
    <w:rsid w:val="00951748"/>
    <w:rsid w:val="009518FE"/>
    <w:rsid w:val="00951DAE"/>
    <w:rsid w:val="00953049"/>
    <w:rsid w:val="009533BA"/>
    <w:rsid w:val="00953CD5"/>
    <w:rsid w:val="0095434B"/>
    <w:rsid w:val="00954BE9"/>
    <w:rsid w:val="00954DD0"/>
    <w:rsid w:val="009560C2"/>
    <w:rsid w:val="00960229"/>
    <w:rsid w:val="009608C6"/>
    <w:rsid w:val="00960E88"/>
    <w:rsid w:val="00961B98"/>
    <w:rsid w:val="00962E93"/>
    <w:rsid w:val="00963667"/>
    <w:rsid w:val="0096498B"/>
    <w:rsid w:val="00964CAD"/>
    <w:rsid w:val="0096581E"/>
    <w:rsid w:val="00965D04"/>
    <w:rsid w:val="00967087"/>
    <w:rsid w:val="0096794F"/>
    <w:rsid w:val="0097262C"/>
    <w:rsid w:val="0097364F"/>
    <w:rsid w:val="009738EA"/>
    <w:rsid w:val="0097482F"/>
    <w:rsid w:val="009750AE"/>
    <w:rsid w:val="009753F9"/>
    <w:rsid w:val="0097631A"/>
    <w:rsid w:val="009776A2"/>
    <w:rsid w:val="00981155"/>
    <w:rsid w:val="00983033"/>
    <w:rsid w:val="009839C1"/>
    <w:rsid w:val="00983A19"/>
    <w:rsid w:val="00984501"/>
    <w:rsid w:val="009854B1"/>
    <w:rsid w:val="009857A4"/>
    <w:rsid w:val="0098781D"/>
    <w:rsid w:val="00990722"/>
    <w:rsid w:val="0099212C"/>
    <w:rsid w:val="009924F9"/>
    <w:rsid w:val="00993B9A"/>
    <w:rsid w:val="009A23B6"/>
    <w:rsid w:val="009A4410"/>
    <w:rsid w:val="009A4E71"/>
    <w:rsid w:val="009A55EA"/>
    <w:rsid w:val="009A69E2"/>
    <w:rsid w:val="009A6E2B"/>
    <w:rsid w:val="009A745E"/>
    <w:rsid w:val="009B296A"/>
    <w:rsid w:val="009B2EFB"/>
    <w:rsid w:val="009B5D2E"/>
    <w:rsid w:val="009B652D"/>
    <w:rsid w:val="009B6A50"/>
    <w:rsid w:val="009C0E06"/>
    <w:rsid w:val="009C46D9"/>
    <w:rsid w:val="009C5032"/>
    <w:rsid w:val="009C5402"/>
    <w:rsid w:val="009C7929"/>
    <w:rsid w:val="009CC099"/>
    <w:rsid w:val="009D00B6"/>
    <w:rsid w:val="009D0E92"/>
    <w:rsid w:val="009D1C2F"/>
    <w:rsid w:val="009D286D"/>
    <w:rsid w:val="009D580C"/>
    <w:rsid w:val="009D5EC1"/>
    <w:rsid w:val="009D6448"/>
    <w:rsid w:val="009D778F"/>
    <w:rsid w:val="009E19EB"/>
    <w:rsid w:val="009E3F4F"/>
    <w:rsid w:val="009E47D5"/>
    <w:rsid w:val="009E6921"/>
    <w:rsid w:val="009E6FAD"/>
    <w:rsid w:val="009E70C6"/>
    <w:rsid w:val="009E78C6"/>
    <w:rsid w:val="009E797C"/>
    <w:rsid w:val="009E7E78"/>
    <w:rsid w:val="009F0864"/>
    <w:rsid w:val="009F1983"/>
    <w:rsid w:val="009F3811"/>
    <w:rsid w:val="009F3A99"/>
    <w:rsid w:val="009F4B56"/>
    <w:rsid w:val="009F5881"/>
    <w:rsid w:val="009F5D97"/>
    <w:rsid w:val="009F600C"/>
    <w:rsid w:val="009F73BB"/>
    <w:rsid w:val="00A003D9"/>
    <w:rsid w:val="00A00BF6"/>
    <w:rsid w:val="00A0109B"/>
    <w:rsid w:val="00A01D1C"/>
    <w:rsid w:val="00A02A8C"/>
    <w:rsid w:val="00A037B5"/>
    <w:rsid w:val="00A049D3"/>
    <w:rsid w:val="00A04D36"/>
    <w:rsid w:val="00A051CC"/>
    <w:rsid w:val="00A06414"/>
    <w:rsid w:val="00A06469"/>
    <w:rsid w:val="00A10E60"/>
    <w:rsid w:val="00A11782"/>
    <w:rsid w:val="00A1190E"/>
    <w:rsid w:val="00A12F4B"/>
    <w:rsid w:val="00A147AF"/>
    <w:rsid w:val="00A14FAF"/>
    <w:rsid w:val="00A155A5"/>
    <w:rsid w:val="00A15BB5"/>
    <w:rsid w:val="00A16955"/>
    <w:rsid w:val="00A16F96"/>
    <w:rsid w:val="00A20AA5"/>
    <w:rsid w:val="00A2211F"/>
    <w:rsid w:val="00A22942"/>
    <w:rsid w:val="00A235CC"/>
    <w:rsid w:val="00A27C2A"/>
    <w:rsid w:val="00A30E7D"/>
    <w:rsid w:val="00A3107F"/>
    <w:rsid w:val="00A31E19"/>
    <w:rsid w:val="00A32493"/>
    <w:rsid w:val="00A32E8E"/>
    <w:rsid w:val="00A33C9B"/>
    <w:rsid w:val="00A35C99"/>
    <w:rsid w:val="00A365FA"/>
    <w:rsid w:val="00A36B83"/>
    <w:rsid w:val="00A40C7F"/>
    <w:rsid w:val="00A41EC7"/>
    <w:rsid w:val="00A42832"/>
    <w:rsid w:val="00A42A1E"/>
    <w:rsid w:val="00A42A30"/>
    <w:rsid w:val="00A43E87"/>
    <w:rsid w:val="00A44D15"/>
    <w:rsid w:val="00A44D2D"/>
    <w:rsid w:val="00A453F4"/>
    <w:rsid w:val="00A45776"/>
    <w:rsid w:val="00A4756B"/>
    <w:rsid w:val="00A51111"/>
    <w:rsid w:val="00A51B3A"/>
    <w:rsid w:val="00A55672"/>
    <w:rsid w:val="00A5649D"/>
    <w:rsid w:val="00A56B2F"/>
    <w:rsid w:val="00A601DD"/>
    <w:rsid w:val="00A613B6"/>
    <w:rsid w:val="00A62B49"/>
    <w:rsid w:val="00A64103"/>
    <w:rsid w:val="00A6593A"/>
    <w:rsid w:val="00A71240"/>
    <w:rsid w:val="00A71262"/>
    <w:rsid w:val="00A71CE1"/>
    <w:rsid w:val="00A7261B"/>
    <w:rsid w:val="00A72A3C"/>
    <w:rsid w:val="00A72E74"/>
    <w:rsid w:val="00A74862"/>
    <w:rsid w:val="00A74CAF"/>
    <w:rsid w:val="00A769D4"/>
    <w:rsid w:val="00A802C6"/>
    <w:rsid w:val="00A80D3C"/>
    <w:rsid w:val="00A8268E"/>
    <w:rsid w:val="00A82F34"/>
    <w:rsid w:val="00A834A1"/>
    <w:rsid w:val="00A8572F"/>
    <w:rsid w:val="00A8577F"/>
    <w:rsid w:val="00A86485"/>
    <w:rsid w:val="00A86FED"/>
    <w:rsid w:val="00A87B16"/>
    <w:rsid w:val="00A905E9"/>
    <w:rsid w:val="00A90B52"/>
    <w:rsid w:val="00A929E2"/>
    <w:rsid w:val="00A9323E"/>
    <w:rsid w:val="00A93A7D"/>
    <w:rsid w:val="00A94378"/>
    <w:rsid w:val="00A95450"/>
    <w:rsid w:val="00A96D2D"/>
    <w:rsid w:val="00AA0704"/>
    <w:rsid w:val="00AA2196"/>
    <w:rsid w:val="00AA331C"/>
    <w:rsid w:val="00AA466B"/>
    <w:rsid w:val="00AA4B58"/>
    <w:rsid w:val="00AA553F"/>
    <w:rsid w:val="00AA60F4"/>
    <w:rsid w:val="00AA780B"/>
    <w:rsid w:val="00AA7A45"/>
    <w:rsid w:val="00AB0C1C"/>
    <w:rsid w:val="00AB0E98"/>
    <w:rsid w:val="00AB37B6"/>
    <w:rsid w:val="00AB4D4C"/>
    <w:rsid w:val="00AB55F9"/>
    <w:rsid w:val="00AB63AC"/>
    <w:rsid w:val="00AB7344"/>
    <w:rsid w:val="00AB75F6"/>
    <w:rsid w:val="00AC08E5"/>
    <w:rsid w:val="00AC0A3F"/>
    <w:rsid w:val="00AC3AD2"/>
    <w:rsid w:val="00AC3B95"/>
    <w:rsid w:val="00AC3CB4"/>
    <w:rsid w:val="00AC49F8"/>
    <w:rsid w:val="00AC4D14"/>
    <w:rsid w:val="00AC4DE6"/>
    <w:rsid w:val="00AC56F7"/>
    <w:rsid w:val="00AC594F"/>
    <w:rsid w:val="00AC63E2"/>
    <w:rsid w:val="00AC775F"/>
    <w:rsid w:val="00AC7B2A"/>
    <w:rsid w:val="00AC7C69"/>
    <w:rsid w:val="00AC7ED3"/>
    <w:rsid w:val="00AD0F18"/>
    <w:rsid w:val="00AD4875"/>
    <w:rsid w:val="00AD491A"/>
    <w:rsid w:val="00AD6BD6"/>
    <w:rsid w:val="00AD6FC8"/>
    <w:rsid w:val="00AE0E34"/>
    <w:rsid w:val="00AE11D7"/>
    <w:rsid w:val="00AE14A3"/>
    <w:rsid w:val="00AE27AC"/>
    <w:rsid w:val="00AE67F8"/>
    <w:rsid w:val="00AF0888"/>
    <w:rsid w:val="00AF10D6"/>
    <w:rsid w:val="00AF2E49"/>
    <w:rsid w:val="00AF3377"/>
    <w:rsid w:val="00AF3A7B"/>
    <w:rsid w:val="00AF421D"/>
    <w:rsid w:val="00AF4796"/>
    <w:rsid w:val="00AF6015"/>
    <w:rsid w:val="00AF7A46"/>
    <w:rsid w:val="00AF7AA1"/>
    <w:rsid w:val="00AF7E5D"/>
    <w:rsid w:val="00B0107F"/>
    <w:rsid w:val="00B011B2"/>
    <w:rsid w:val="00B015F6"/>
    <w:rsid w:val="00B024A2"/>
    <w:rsid w:val="00B04FFB"/>
    <w:rsid w:val="00B05851"/>
    <w:rsid w:val="00B0615A"/>
    <w:rsid w:val="00B06D0D"/>
    <w:rsid w:val="00B07F17"/>
    <w:rsid w:val="00B10945"/>
    <w:rsid w:val="00B11186"/>
    <w:rsid w:val="00B112FF"/>
    <w:rsid w:val="00B12976"/>
    <w:rsid w:val="00B13CA8"/>
    <w:rsid w:val="00B15FCB"/>
    <w:rsid w:val="00B176C9"/>
    <w:rsid w:val="00B17C88"/>
    <w:rsid w:val="00B202B1"/>
    <w:rsid w:val="00B223B4"/>
    <w:rsid w:val="00B24EDC"/>
    <w:rsid w:val="00B2776C"/>
    <w:rsid w:val="00B30F2A"/>
    <w:rsid w:val="00B3134A"/>
    <w:rsid w:val="00B32668"/>
    <w:rsid w:val="00B32EE6"/>
    <w:rsid w:val="00B36B3F"/>
    <w:rsid w:val="00B375F3"/>
    <w:rsid w:val="00B40656"/>
    <w:rsid w:val="00B40E7C"/>
    <w:rsid w:val="00B40F8E"/>
    <w:rsid w:val="00B41866"/>
    <w:rsid w:val="00B42C4A"/>
    <w:rsid w:val="00B44E02"/>
    <w:rsid w:val="00B4536B"/>
    <w:rsid w:val="00B456E8"/>
    <w:rsid w:val="00B47211"/>
    <w:rsid w:val="00B50DF8"/>
    <w:rsid w:val="00B52D17"/>
    <w:rsid w:val="00B54082"/>
    <w:rsid w:val="00B552D8"/>
    <w:rsid w:val="00B55872"/>
    <w:rsid w:val="00B56918"/>
    <w:rsid w:val="00B57CD5"/>
    <w:rsid w:val="00B601EA"/>
    <w:rsid w:val="00B61DF1"/>
    <w:rsid w:val="00B6434F"/>
    <w:rsid w:val="00B645C1"/>
    <w:rsid w:val="00B66F38"/>
    <w:rsid w:val="00B70AA8"/>
    <w:rsid w:val="00B71C06"/>
    <w:rsid w:val="00B735E7"/>
    <w:rsid w:val="00B73C15"/>
    <w:rsid w:val="00B741E6"/>
    <w:rsid w:val="00B74C2A"/>
    <w:rsid w:val="00B751DB"/>
    <w:rsid w:val="00B76EEA"/>
    <w:rsid w:val="00B77570"/>
    <w:rsid w:val="00B77F46"/>
    <w:rsid w:val="00B80125"/>
    <w:rsid w:val="00B81FEC"/>
    <w:rsid w:val="00B82F9F"/>
    <w:rsid w:val="00B8557D"/>
    <w:rsid w:val="00B87EEC"/>
    <w:rsid w:val="00B90C08"/>
    <w:rsid w:val="00B92C89"/>
    <w:rsid w:val="00B94B58"/>
    <w:rsid w:val="00B94BF2"/>
    <w:rsid w:val="00B956F5"/>
    <w:rsid w:val="00B95A7A"/>
    <w:rsid w:val="00B96F7F"/>
    <w:rsid w:val="00B97817"/>
    <w:rsid w:val="00BA285A"/>
    <w:rsid w:val="00BA4149"/>
    <w:rsid w:val="00BA493C"/>
    <w:rsid w:val="00BA4CB6"/>
    <w:rsid w:val="00BA5307"/>
    <w:rsid w:val="00BA6DF6"/>
    <w:rsid w:val="00BB0C18"/>
    <w:rsid w:val="00BB10CD"/>
    <w:rsid w:val="00BB177E"/>
    <w:rsid w:val="00BB1F43"/>
    <w:rsid w:val="00BB3915"/>
    <w:rsid w:val="00BB585A"/>
    <w:rsid w:val="00BB5ED2"/>
    <w:rsid w:val="00BB5F7E"/>
    <w:rsid w:val="00BB6763"/>
    <w:rsid w:val="00BC618C"/>
    <w:rsid w:val="00BC6B95"/>
    <w:rsid w:val="00BC6D1A"/>
    <w:rsid w:val="00BD3E63"/>
    <w:rsid w:val="00BD57AC"/>
    <w:rsid w:val="00BD5977"/>
    <w:rsid w:val="00BD639C"/>
    <w:rsid w:val="00BD7236"/>
    <w:rsid w:val="00BE0992"/>
    <w:rsid w:val="00BE119E"/>
    <w:rsid w:val="00BE177B"/>
    <w:rsid w:val="00BE21B0"/>
    <w:rsid w:val="00BE326C"/>
    <w:rsid w:val="00BE40CC"/>
    <w:rsid w:val="00BE4C21"/>
    <w:rsid w:val="00BE74E2"/>
    <w:rsid w:val="00BF001C"/>
    <w:rsid w:val="00BF3EAE"/>
    <w:rsid w:val="00BF3FF9"/>
    <w:rsid w:val="00BF731A"/>
    <w:rsid w:val="00C00274"/>
    <w:rsid w:val="00C010A5"/>
    <w:rsid w:val="00C0113E"/>
    <w:rsid w:val="00C01168"/>
    <w:rsid w:val="00C04A18"/>
    <w:rsid w:val="00C06381"/>
    <w:rsid w:val="00C064CC"/>
    <w:rsid w:val="00C066FB"/>
    <w:rsid w:val="00C07A89"/>
    <w:rsid w:val="00C114B0"/>
    <w:rsid w:val="00C11797"/>
    <w:rsid w:val="00C12CDF"/>
    <w:rsid w:val="00C13430"/>
    <w:rsid w:val="00C13490"/>
    <w:rsid w:val="00C13E44"/>
    <w:rsid w:val="00C13F49"/>
    <w:rsid w:val="00C15AEC"/>
    <w:rsid w:val="00C16E59"/>
    <w:rsid w:val="00C170B5"/>
    <w:rsid w:val="00C179FE"/>
    <w:rsid w:val="00C205DD"/>
    <w:rsid w:val="00C21BE0"/>
    <w:rsid w:val="00C224A7"/>
    <w:rsid w:val="00C236EB"/>
    <w:rsid w:val="00C24183"/>
    <w:rsid w:val="00C249FC"/>
    <w:rsid w:val="00C24C61"/>
    <w:rsid w:val="00C26E76"/>
    <w:rsid w:val="00C308BA"/>
    <w:rsid w:val="00C308E7"/>
    <w:rsid w:val="00C30A3E"/>
    <w:rsid w:val="00C32933"/>
    <w:rsid w:val="00C33A36"/>
    <w:rsid w:val="00C34B67"/>
    <w:rsid w:val="00C3583F"/>
    <w:rsid w:val="00C35E27"/>
    <w:rsid w:val="00C370A0"/>
    <w:rsid w:val="00C43C87"/>
    <w:rsid w:val="00C44C3D"/>
    <w:rsid w:val="00C5071A"/>
    <w:rsid w:val="00C5194B"/>
    <w:rsid w:val="00C51DC1"/>
    <w:rsid w:val="00C51EFA"/>
    <w:rsid w:val="00C545F5"/>
    <w:rsid w:val="00C548C5"/>
    <w:rsid w:val="00C56FFD"/>
    <w:rsid w:val="00C619C4"/>
    <w:rsid w:val="00C62194"/>
    <w:rsid w:val="00C62815"/>
    <w:rsid w:val="00C63829"/>
    <w:rsid w:val="00C64E14"/>
    <w:rsid w:val="00C6646A"/>
    <w:rsid w:val="00C6746B"/>
    <w:rsid w:val="00C72237"/>
    <w:rsid w:val="00C734C8"/>
    <w:rsid w:val="00C74690"/>
    <w:rsid w:val="00C75F1D"/>
    <w:rsid w:val="00C77180"/>
    <w:rsid w:val="00C805FE"/>
    <w:rsid w:val="00C80B54"/>
    <w:rsid w:val="00C815F9"/>
    <w:rsid w:val="00C81E70"/>
    <w:rsid w:val="00C82ACA"/>
    <w:rsid w:val="00C82E3D"/>
    <w:rsid w:val="00C83B6D"/>
    <w:rsid w:val="00C847B1"/>
    <w:rsid w:val="00C8552C"/>
    <w:rsid w:val="00C855E5"/>
    <w:rsid w:val="00C87153"/>
    <w:rsid w:val="00C87F28"/>
    <w:rsid w:val="00C908EE"/>
    <w:rsid w:val="00C94082"/>
    <w:rsid w:val="00C9449E"/>
    <w:rsid w:val="00C94992"/>
    <w:rsid w:val="00C952E1"/>
    <w:rsid w:val="00C95A28"/>
    <w:rsid w:val="00CA000F"/>
    <w:rsid w:val="00CA352A"/>
    <w:rsid w:val="00CA40A5"/>
    <w:rsid w:val="00CA5283"/>
    <w:rsid w:val="00CA597F"/>
    <w:rsid w:val="00CA7EB5"/>
    <w:rsid w:val="00CB00C7"/>
    <w:rsid w:val="00CB0337"/>
    <w:rsid w:val="00CB0508"/>
    <w:rsid w:val="00CB0D74"/>
    <w:rsid w:val="00CB2268"/>
    <w:rsid w:val="00CB2462"/>
    <w:rsid w:val="00CB263C"/>
    <w:rsid w:val="00CB30AA"/>
    <w:rsid w:val="00CB3620"/>
    <w:rsid w:val="00CB5068"/>
    <w:rsid w:val="00CB627E"/>
    <w:rsid w:val="00CB6C68"/>
    <w:rsid w:val="00CB74ED"/>
    <w:rsid w:val="00CB7962"/>
    <w:rsid w:val="00CC20D5"/>
    <w:rsid w:val="00CC392F"/>
    <w:rsid w:val="00CC7E72"/>
    <w:rsid w:val="00CD09C7"/>
    <w:rsid w:val="00CD1BCB"/>
    <w:rsid w:val="00CE0E31"/>
    <w:rsid w:val="00CE1488"/>
    <w:rsid w:val="00CE1B4C"/>
    <w:rsid w:val="00CE1C40"/>
    <w:rsid w:val="00CE21A0"/>
    <w:rsid w:val="00CE29F5"/>
    <w:rsid w:val="00CE5605"/>
    <w:rsid w:val="00CE59E0"/>
    <w:rsid w:val="00CE5F20"/>
    <w:rsid w:val="00CE6453"/>
    <w:rsid w:val="00CE731D"/>
    <w:rsid w:val="00CF04FF"/>
    <w:rsid w:val="00CF06A7"/>
    <w:rsid w:val="00CF0C33"/>
    <w:rsid w:val="00CF153C"/>
    <w:rsid w:val="00CF330D"/>
    <w:rsid w:val="00CF4810"/>
    <w:rsid w:val="00CF4FDB"/>
    <w:rsid w:val="00CF651C"/>
    <w:rsid w:val="00D00EDB"/>
    <w:rsid w:val="00D02DD4"/>
    <w:rsid w:val="00D02F9D"/>
    <w:rsid w:val="00D04481"/>
    <w:rsid w:val="00D048C6"/>
    <w:rsid w:val="00D0617B"/>
    <w:rsid w:val="00D06CE6"/>
    <w:rsid w:val="00D07DD4"/>
    <w:rsid w:val="00D100B6"/>
    <w:rsid w:val="00D10665"/>
    <w:rsid w:val="00D112A7"/>
    <w:rsid w:val="00D13899"/>
    <w:rsid w:val="00D13B73"/>
    <w:rsid w:val="00D13D5D"/>
    <w:rsid w:val="00D144B8"/>
    <w:rsid w:val="00D145E7"/>
    <w:rsid w:val="00D162D6"/>
    <w:rsid w:val="00D1730E"/>
    <w:rsid w:val="00D2107E"/>
    <w:rsid w:val="00D2163E"/>
    <w:rsid w:val="00D247A0"/>
    <w:rsid w:val="00D24C55"/>
    <w:rsid w:val="00D24EE7"/>
    <w:rsid w:val="00D265E9"/>
    <w:rsid w:val="00D27590"/>
    <w:rsid w:val="00D27646"/>
    <w:rsid w:val="00D27DF3"/>
    <w:rsid w:val="00D32135"/>
    <w:rsid w:val="00D3407E"/>
    <w:rsid w:val="00D3506F"/>
    <w:rsid w:val="00D354C9"/>
    <w:rsid w:val="00D35FCE"/>
    <w:rsid w:val="00D36B5F"/>
    <w:rsid w:val="00D36C79"/>
    <w:rsid w:val="00D40DC2"/>
    <w:rsid w:val="00D41043"/>
    <w:rsid w:val="00D424C6"/>
    <w:rsid w:val="00D424F5"/>
    <w:rsid w:val="00D42A09"/>
    <w:rsid w:val="00D43A0B"/>
    <w:rsid w:val="00D440A3"/>
    <w:rsid w:val="00D45FC1"/>
    <w:rsid w:val="00D47072"/>
    <w:rsid w:val="00D47B1E"/>
    <w:rsid w:val="00D500BE"/>
    <w:rsid w:val="00D51906"/>
    <w:rsid w:val="00D5247C"/>
    <w:rsid w:val="00D52726"/>
    <w:rsid w:val="00D55FC7"/>
    <w:rsid w:val="00D615D2"/>
    <w:rsid w:val="00D62DD8"/>
    <w:rsid w:val="00D63140"/>
    <w:rsid w:val="00D63D4F"/>
    <w:rsid w:val="00D6460E"/>
    <w:rsid w:val="00D67472"/>
    <w:rsid w:val="00D677DB"/>
    <w:rsid w:val="00D67EA5"/>
    <w:rsid w:val="00D729A3"/>
    <w:rsid w:val="00D7351D"/>
    <w:rsid w:val="00D75575"/>
    <w:rsid w:val="00D756FF"/>
    <w:rsid w:val="00D75945"/>
    <w:rsid w:val="00D77BC6"/>
    <w:rsid w:val="00D77BE0"/>
    <w:rsid w:val="00D80280"/>
    <w:rsid w:val="00D8396D"/>
    <w:rsid w:val="00D83E2E"/>
    <w:rsid w:val="00D84B2A"/>
    <w:rsid w:val="00D85165"/>
    <w:rsid w:val="00D86128"/>
    <w:rsid w:val="00D8649B"/>
    <w:rsid w:val="00D86B48"/>
    <w:rsid w:val="00D8723D"/>
    <w:rsid w:val="00D8752C"/>
    <w:rsid w:val="00D876C3"/>
    <w:rsid w:val="00D922A2"/>
    <w:rsid w:val="00D926D1"/>
    <w:rsid w:val="00D928F8"/>
    <w:rsid w:val="00D93288"/>
    <w:rsid w:val="00D93657"/>
    <w:rsid w:val="00D949D7"/>
    <w:rsid w:val="00D94F6F"/>
    <w:rsid w:val="00D97BF6"/>
    <w:rsid w:val="00DA0308"/>
    <w:rsid w:val="00DA0C33"/>
    <w:rsid w:val="00DA1CAB"/>
    <w:rsid w:val="00DA1FD5"/>
    <w:rsid w:val="00DA2368"/>
    <w:rsid w:val="00DA3A75"/>
    <w:rsid w:val="00DA6AC0"/>
    <w:rsid w:val="00DA70D9"/>
    <w:rsid w:val="00DA777A"/>
    <w:rsid w:val="00DB21FF"/>
    <w:rsid w:val="00DB2619"/>
    <w:rsid w:val="00DB30FB"/>
    <w:rsid w:val="00DB6546"/>
    <w:rsid w:val="00DB706E"/>
    <w:rsid w:val="00DC10D0"/>
    <w:rsid w:val="00DC3592"/>
    <w:rsid w:val="00DC3D4E"/>
    <w:rsid w:val="00DC3FD4"/>
    <w:rsid w:val="00DC440E"/>
    <w:rsid w:val="00DC7A82"/>
    <w:rsid w:val="00DD18C7"/>
    <w:rsid w:val="00DD1D86"/>
    <w:rsid w:val="00DD1F28"/>
    <w:rsid w:val="00DD2BF7"/>
    <w:rsid w:val="00DD3C4D"/>
    <w:rsid w:val="00DE0680"/>
    <w:rsid w:val="00DE0FD5"/>
    <w:rsid w:val="00DE1D3C"/>
    <w:rsid w:val="00DE2ADA"/>
    <w:rsid w:val="00DE33AF"/>
    <w:rsid w:val="00DE375E"/>
    <w:rsid w:val="00DE3F07"/>
    <w:rsid w:val="00DE54A5"/>
    <w:rsid w:val="00DE5D7C"/>
    <w:rsid w:val="00DE6FD4"/>
    <w:rsid w:val="00DE7232"/>
    <w:rsid w:val="00DE7971"/>
    <w:rsid w:val="00DE7BCF"/>
    <w:rsid w:val="00DF0728"/>
    <w:rsid w:val="00DF204F"/>
    <w:rsid w:val="00DF2691"/>
    <w:rsid w:val="00DF509A"/>
    <w:rsid w:val="00DF6207"/>
    <w:rsid w:val="00E00787"/>
    <w:rsid w:val="00E01833"/>
    <w:rsid w:val="00E023F5"/>
    <w:rsid w:val="00E025BD"/>
    <w:rsid w:val="00E0554B"/>
    <w:rsid w:val="00E05DF7"/>
    <w:rsid w:val="00E07ABE"/>
    <w:rsid w:val="00E1192A"/>
    <w:rsid w:val="00E12269"/>
    <w:rsid w:val="00E1272F"/>
    <w:rsid w:val="00E13049"/>
    <w:rsid w:val="00E134CD"/>
    <w:rsid w:val="00E1415E"/>
    <w:rsid w:val="00E141FD"/>
    <w:rsid w:val="00E144D7"/>
    <w:rsid w:val="00E14A03"/>
    <w:rsid w:val="00E21143"/>
    <w:rsid w:val="00E218E0"/>
    <w:rsid w:val="00E22665"/>
    <w:rsid w:val="00E226D2"/>
    <w:rsid w:val="00E243E1"/>
    <w:rsid w:val="00E26D1B"/>
    <w:rsid w:val="00E27647"/>
    <w:rsid w:val="00E317ED"/>
    <w:rsid w:val="00E3426A"/>
    <w:rsid w:val="00E355B7"/>
    <w:rsid w:val="00E37654"/>
    <w:rsid w:val="00E37DB1"/>
    <w:rsid w:val="00E408F2"/>
    <w:rsid w:val="00E4117B"/>
    <w:rsid w:val="00E41B27"/>
    <w:rsid w:val="00E42E3F"/>
    <w:rsid w:val="00E45BB3"/>
    <w:rsid w:val="00E50C00"/>
    <w:rsid w:val="00E52C0E"/>
    <w:rsid w:val="00E54862"/>
    <w:rsid w:val="00E54904"/>
    <w:rsid w:val="00E54BB2"/>
    <w:rsid w:val="00E56C56"/>
    <w:rsid w:val="00E571D3"/>
    <w:rsid w:val="00E57576"/>
    <w:rsid w:val="00E57BAC"/>
    <w:rsid w:val="00E61998"/>
    <w:rsid w:val="00E61FFB"/>
    <w:rsid w:val="00E64055"/>
    <w:rsid w:val="00E6546E"/>
    <w:rsid w:val="00E6604E"/>
    <w:rsid w:val="00E67247"/>
    <w:rsid w:val="00E70CA0"/>
    <w:rsid w:val="00E70FC9"/>
    <w:rsid w:val="00E71ABC"/>
    <w:rsid w:val="00E720A0"/>
    <w:rsid w:val="00E72D4A"/>
    <w:rsid w:val="00E739BE"/>
    <w:rsid w:val="00E744E3"/>
    <w:rsid w:val="00E74D11"/>
    <w:rsid w:val="00E77ABC"/>
    <w:rsid w:val="00E77E0A"/>
    <w:rsid w:val="00E80498"/>
    <w:rsid w:val="00E80A85"/>
    <w:rsid w:val="00E81647"/>
    <w:rsid w:val="00E81BB9"/>
    <w:rsid w:val="00E82D12"/>
    <w:rsid w:val="00E838F0"/>
    <w:rsid w:val="00E84F6C"/>
    <w:rsid w:val="00E86604"/>
    <w:rsid w:val="00E87491"/>
    <w:rsid w:val="00E87DB6"/>
    <w:rsid w:val="00E906D7"/>
    <w:rsid w:val="00E90F04"/>
    <w:rsid w:val="00E920C9"/>
    <w:rsid w:val="00E924E3"/>
    <w:rsid w:val="00E92E17"/>
    <w:rsid w:val="00E92E31"/>
    <w:rsid w:val="00E94039"/>
    <w:rsid w:val="00E94ABE"/>
    <w:rsid w:val="00E9577D"/>
    <w:rsid w:val="00E95F51"/>
    <w:rsid w:val="00E9605F"/>
    <w:rsid w:val="00E96E91"/>
    <w:rsid w:val="00E97F7A"/>
    <w:rsid w:val="00EA05FD"/>
    <w:rsid w:val="00EA0B99"/>
    <w:rsid w:val="00EA20BD"/>
    <w:rsid w:val="00EA27B7"/>
    <w:rsid w:val="00EA3070"/>
    <w:rsid w:val="00EA41D0"/>
    <w:rsid w:val="00EA6013"/>
    <w:rsid w:val="00EB3897"/>
    <w:rsid w:val="00EB4830"/>
    <w:rsid w:val="00EB4C88"/>
    <w:rsid w:val="00EB6291"/>
    <w:rsid w:val="00EB737C"/>
    <w:rsid w:val="00EC21D0"/>
    <w:rsid w:val="00EC7D0D"/>
    <w:rsid w:val="00ED21E7"/>
    <w:rsid w:val="00ED2EFA"/>
    <w:rsid w:val="00ED32FC"/>
    <w:rsid w:val="00ED42D4"/>
    <w:rsid w:val="00ED58E3"/>
    <w:rsid w:val="00ED6E9A"/>
    <w:rsid w:val="00EE0C64"/>
    <w:rsid w:val="00EE1A71"/>
    <w:rsid w:val="00EE3C26"/>
    <w:rsid w:val="00EE3F4B"/>
    <w:rsid w:val="00EE4F6A"/>
    <w:rsid w:val="00EE5A8C"/>
    <w:rsid w:val="00EE63DA"/>
    <w:rsid w:val="00EE6F55"/>
    <w:rsid w:val="00EE7336"/>
    <w:rsid w:val="00EE7D1F"/>
    <w:rsid w:val="00EF02FA"/>
    <w:rsid w:val="00EF0F05"/>
    <w:rsid w:val="00EF260A"/>
    <w:rsid w:val="00EF4CB4"/>
    <w:rsid w:val="00EF4DC4"/>
    <w:rsid w:val="00EF5DD2"/>
    <w:rsid w:val="00EF748C"/>
    <w:rsid w:val="00EF748D"/>
    <w:rsid w:val="00EF79DA"/>
    <w:rsid w:val="00EF7B0B"/>
    <w:rsid w:val="00F006A8"/>
    <w:rsid w:val="00F03454"/>
    <w:rsid w:val="00F054F4"/>
    <w:rsid w:val="00F05E03"/>
    <w:rsid w:val="00F065EE"/>
    <w:rsid w:val="00F11277"/>
    <w:rsid w:val="00F122F1"/>
    <w:rsid w:val="00F15AD7"/>
    <w:rsid w:val="00F17B72"/>
    <w:rsid w:val="00F17DE8"/>
    <w:rsid w:val="00F17EB4"/>
    <w:rsid w:val="00F20EDC"/>
    <w:rsid w:val="00F21773"/>
    <w:rsid w:val="00F23E3A"/>
    <w:rsid w:val="00F24CD8"/>
    <w:rsid w:val="00F2543E"/>
    <w:rsid w:val="00F33B70"/>
    <w:rsid w:val="00F374BA"/>
    <w:rsid w:val="00F379F8"/>
    <w:rsid w:val="00F41A13"/>
    <w:rsid w:val="00F41A46"/>
    <w:rsid w:val="00F42B1F"/>
    <w:rsid w:val="00F45BC1"/>
    <w:rsid w:val="00F46DB1"/>
    <w:rsid w:val="00F50408"/>
    <w:rsid w:val="00F52832"/>
    <w:rsid w:val="00F5298B"/>
    <w:rsid w:val="00F52B70"/>
    <w:rsid w:val="00F52E12"/>
    <w:rsid w:val="00F53275"/>
    <w:rsid w:val="00F53E26"/>
    <w:rsid w:val="00F53F21"/>
    <w:rsid w:val="00F57927"/>
    <w:rsid w:val="00F57A09"/>
    <w:rsid w:val="00F605DF"/>
    <w:rsid w:val="00F6129E"/>
    <w:rsid w:val="00F61EFF"/>
    <w:rsid w:val="00F62B69"/>
    <w:rsid w:val="00F64A68"/>
    <w:rsid w:val="00F652E2"/>
    <w:rsid w:val="00F6775A"/>
    <w:rsid w:val="00F701DC"/>
    <w:rsid w:val="00F709C4"/>
    <w:rsid w:val="00F70B7D"/>
    <w:rsid w:val="00F71580"/>
    <w:rsid w:val="00F72BCB"/>
    <w:rsid w:val="00F73342"/>
    <w:rsid w:val="00F74FBB"/>
    <w:rsid w:val="00F756D9"/>
    <w:rsid w:val="00F75B9D"/>
    <w:rsid w:val="00F75D5D"/>
    <w:rsid w:val="00F767F3"/>
    <w:rsid w:val="00F80B58"/>
    <w:rsid w:val="00F80E72"/>
    <w:rsid w:val="00F81A85"/>
    <w:rsid w:val="00F82BB9"/>
    <w:rsid w:val="00F8315C"/>
    <w:rsid w:val="00F84111"/>
    <w:rsid w:val="00F85D98"/>
    <w:rsid w:val="00F85F94"/>
    <w:rsid w:val="00F85FB4"/>
    <w:rsid w:val="00F90648"/>
    <w:rsid w:val="00F91849"/>
    <w:rsid w:val="00F922E8"/>
    <w:rsid w:val="00F941AA"/>
    <w:rsid w:val="00F95C16"/>
    <w:rsid w:val="00F968BA"/>
    <w:rsid w:val="00FA114C"/>
    <w:rsid w:val="00FA1FC8"/>
    <w:rsid w:val="00FA453F"/>
    <w:rsid w:val="00FA49AB"/>
    <w:rsid w:val="00FA4DA3"/>
    <w:rsid w:val="00FA5871"/>
    <w:rsid w:val="00FA7747"/>
    <w:rsid w:val="00FB1617"/>
    <w:rsid w:val="00FB1F0B"/>
    <w:rsid w:val="00FB3933"/>
    <w:rsid w:val="00FB3F39"/>
    <w:rsid w:val="00FB52D8"/>
    <w:rsid w:val="00FB55C6"/>
    <w:rsid w:val="00FB5ABD"/>
    <w:rsid w:val="00FB6E1E"/>
    <w:rsid w:val="00FB725B"/>
    <w:rsid w:val="00FC02F0"/>
    <w:rsid w:val="00FC103C"/>
    <w:rsid w:val="00FC15C4"/>
    <w:rsid w:val="00FC325D"/>
    <w:rsid w:val="00FC34C5"/>
    <w:rsid w:val="00FC35FE"/>
    <w:rsid w:val="00FC45E8"/>
    <w:rsid w:val="00FD0A27"/>
    <w:rsid w:val="00FD219F"/>
    <w:rsid w:val="00FD3394"/>
    <w:rsid w:val="00FD4071"/>
    <w:rsid w:val="00FD5F7C"/>
    <w:rsid w:val="00FD6B47"/>
    <w:rsid w:val="00FD6B94"/>
    <w:rsid w:val="00FE01CF"/>
    <w:rsid w:val="00FE0B07"/>
    <w:rsid w:val="00FE18C0"/>
    <w:rsid w:val="00FE359E"/>
    <w:rsid w:val="00FE4FB6"/>
    <w:rsid w:val="00FF09A6"/>
    <w:rsid w:val="00FF09A8"/>
    <w:rsid w:val="00FF144A"/>
    <w:rsid w:val="00FF16E8"/>
    <w:rsid w:val="00FF2CA0"/>
    <w:rsid w:val="00FF2DD0"/>
    <w:rsid w:val="00FF46D6"/>
    <w:rsid w:val="00FF4F50"/>
    <w:rsid w:val="00FF5369"/>
    <w:rsid w:val="00FF5DCF"/>
    <w:rsid w:val="00FF6795"/>
    <w:rsid w:val="00FF7258"/>
    <w:rsid w:val="01158AB7"/>
    <w:rsid w:val="012B7E6C"/>
    <w:rsid w:val="012D8142"/>
    <w:rsid w:val="0132DEA4"/>
    <w:rsid w:val="0170755B"/>
    <w:rsid w:val="018705D9"/>
    <w:rsid w:val="0195E2D0"/>
    <w:rsid w:val="019B15F8"/>
    <w:rsid w:val="01C6087B"/>
    <w:rsid w:val="01E06965"/>
    <w:rsid w:val="0207D741"/>
    <w:rsid w:val="023DF139"/>
    <w:rsid w:val="024CCE30"/>
    <w:rsid w:val="0252C27D"/>
    <w:rsid w:val="0258B45B"/>
    <w:rsid w:val="027AC8CC"/>
    <w:rsid w:val="0284F22C"/>
    <w:rsid w:val="02923B8C"/>
    <w:rsid w:val="02A62724"/>
    <w:rsid w:val="02BD9BDA"/>
    <w:rsid w:val="02C318BF"/>
    <w:rsid w:val="02CAAF8F"/>
    <w:rsid w:val="02D81CD4"/>
    <w:rsid w:val="02FBF443"/>
    <w:rsid w:val="02FFD042"/>
    <w:rsid w:val="030B4174"/>
    <w:rsid w:val="032416F0"/>
    <w:rsid w:val="0328F1C5"/>
    <w:rsid w:val="03292F2E"/>
    <w:rsid w:val="0342BC32"/>
    <w:rsid w:val="037B9007"/>
    <w:rsid w:val="03A23C44"/>
    <w:rsid w:val="03B32888"/>
    <w:rsid w:val="03DA9CAE"/>
    <w:rsid w:val="03E25763"/>
    <w:rsid w:val="041F939D"/>
    <w:rsid w:val="0426A514"/>
    <w:rsid w:val="04274E52"/>
    <w:rsid w:val="043B0719"/>
    <w:rsid w:val="04445565"/>
    <w:rsid w:val="0446F528"/>
    <w:rsid w:val="044D83A1"/>
    <w:rsid w:val="047323E7"/>
    <w:rsid w:val="0474B96A"/>
    <w:rsid w:val="047580CC"/>
    <w:rsid w:val="048D7A39"/>
    <w:rsid w:val="04AA9EA5"/>
    <w:rsid w:val="04D8D245"/>
    <w:rsid w:val="04EAA7FE"/>
    <w:rsid w:val="051E6B44"/>
    <w:rsid w:val="0527E438"/>
    <w:rsid w:val="052AB885"/>
    <w:rsid w:val="053FBC9A"/>
    <w:rsid w:val="055AAB58"/>
    <w:rsid w:val="055E61DC"/>
    <w:rsid w:val="0574BD1A"/>
    <w:rsid w:val="05887094"/>
    <w:rsid w:val="058F6B44"/>
    <w:rsid w:val="0590E46C"/>
    <w:rsid w:val="05A4C1BA"/>
    <w:rsid w:val="05AD2C11"/>
    <w:rsid w:val="05AFE106"/>
    <w:rsid w:val="05B52B1A"/>
    <w:rsid w:val="05B55DEB"/>
    <w:rsid w:val="05BB8509"/>
    <w:rsid w:val="05EE069E"/>
    <w:rsid w:val="05EFD79E"/>
    <w:rsid w:val="05FDFD0D"/>
    <w:rsid w:val="0600F265"/>
    <w:rsid w:val="060632DC"/>
    <w:rsid w:val="0614DDFD"/>
    <w:rsid w:val="06183F2A"/>
    <w:rsid w:val="061ADCE2"/>
    <w:rsid w:val="065AADB4"/>
    <w:rsid w:val="0682837E"/>
    <w:rsid w:val="06944E9F"/>
    <w:rsid w:val="06A952B4"/>
    <w:rsid w:val="06B8C81E"/>
    <w:rsid w:val="06BE3967"/>
    <w:rsid w:val="06CCAF09"/>
    <w:rsid w:val="06F170D1"/>
    <w:rsid w:val="06F8C6DF"/>
    <w:rsid w:val="0700BE02"/>
    <w:rsid w:val="073838C0"/>
    <w:rsid w:val="073B3B2B"/>
    <w:rsid w:val="075C17B0"/>
    <w:rsid w:val="079E892E"/>
    <w:rsid w:val="07C0A304"/>
    <w:rsid w:val="07E4BC7C"/>
    <w:rsid w:val="07F760EF"/>
    <w:rsid w:val="081CFDB1"/>
    <w:rsid w:val="08305FD1"/>
    <w:rsid w:val="08491F24"/>
    <w:rsid w:val="084D7542"/>
    <w:rsid w:val="0867341C"/>
    <w:rsid w:val="0869D693"/>
    <w:rsid w:val="086E94C2"/>
    <w:rsid w:val="0889F9F4"/>
    <w:rsid w:val="08C63A0F"/>
    <w:rsid w:val="08DB3E24"/>
    <w:rsid w:val="08F84537"/>
    <w:rsid w:val="09353928"/>
    <w:rsid w:val="094D53E4"/>
    <w:rsid w:val="0951B267"/>
    <w:rsid w:val="0975B970"/>
    <w:rsid w:val="098993BB"/>
    <w:rsid w:val="09918046"/>
    <w:rsid w:val="099271CD"/>
    <w:rsid w:val="09A9F020"/>
    <w:rsid w:val="09B6913D"/>
    <w:rsid w:val="09B6F5E4"/>
    <w:rsid w:val="09C30176"/>
    <w:rsid w:val="09C6AEEA"/>
    <w:rsid w:val="09CAA032"/>
    <w:rsid w:val="09EAD93A"/>
    <w:rsid w:val="0A06E07C"/>
    <w:rsid w:val="0A57489D"/>
    <w:rsid w:val="0A5CCDAB"/>
    <w:rsid w:val="0A81472A"/>
    <w:rsid w:val="0A8233E2"/>
    <w:rsid w:val="0A89CB2D"/>
    <w:rsid w:val="0A8B5A4E"/>
    <w:rsid w:val="0A92522F"/>
    <w:rsid w:val="0AB2EE00"/>
    <w:rsid w:val="0B02F59C"/>
    <w:rsid w:val="0B055281"/>
    <w:rsid w:val="0B13EAE1"/>
    <w:rsid w:val="0B3942CB"/>
    <w:rsid w:val="0B5AB2D0"/>
    <w:rsid w:val="0B60A71D"/>
    <w:rsid w:val="0B7B74D7"/>
    <w:rsid w:val="0B81C42E"/>
    <w:rsid w:val="0B83C704"/>
    <w:rsid w:val="0B88AD6C"/>
    <w:rsid w:val="0B908978"/>
    <w:rsid w:val="0B90CCC8"/>
    <w:rsid w:val="0C17927D"/>
    <w:rsid w:val="0C1B3113"/>
    <w:rsid w:val="0C36A48F"/>
    <w:rsid w:val="0C4004A1"/>
    <w:rsid w:val="0C423A48"/>
    <w:rsid w:val="0C4BEAE6"/>
    <w:rsid w:val="0C534A88"/>
    <w:rsid w:val="0C7551FD"/>
    <w:rsid w:val="0C848428"/>
    <w:rsid w:val="0C8BC3C3"/>
    <w:rsid w:val="0CBF6159"/>
    <w:rsid w:val="0CC0C443"/>
    <w:rsid w:val="0D3489B4"/>
    <w:rsid w:val="0D4EE006"/>
    <w:rsid w:val="0D55E333"/>
    <w:rsid w:val="0D9F72B1"/>
    <w:rsid w:val="0DE6B6E5"/>
    <w:rsid w:val="0DF1909F"/>
    <w:rsid w:val="0E092565"/>
    <w:rsid w:val="0E2BADD4"/>
    <w:rsid w:val="0E5C42BE"/>
    <w:rsid w:val="0E659AA7"/>
    <w:rsid w:val="0E6D8732"/>
    <w:rsid w:val="0E71CB8A"/>
    <w:rsid w:val="0E76C3B8"/>
    <w:rsid w:val="0E83A7FB"/>
    <w:rsid w:val="0ED79003"/>
    <w:rsid w:val="0EE078BD"/>
    <w:rsid w:val="0EEF55B4"/>
    <w:rsid w:val="0F42B32D"/>
    <w:rsid w:val="0F43E94B"/>
    <w:rsid w:val="0F4B98A6"/>
    <w:rsid w:val="0F56D346"/>
    <w:rsid w:val="0F740EF6"/>
    <w:rsid w:val="0F95CF8B"/>
    <w:rsid w:val="0FADFBC9"/>
    <w:rsid w:val="0FB19CF9"/>
    <w:rsid w:val="0FBA2CAC"/>
    <w:rsid w:val="0FBC37AB"/>
    <w:rsid w:val="0FCB02DC"/>
    <w:rsid w:val="0FCB6783"/>
    <w:rsid w:val="0FE31566"/>
    <w:rsid w:val="0FFBA98C"/>
    <w:rsid w:val="101AA11E"/>
    <w:rsid w:val="102074F1"/>
    <w:rsid w:val="102C516E"/>
    <w:rsid w:val="104B1DB7"/>
    <w:rsid w:val="10509A9C"/>
    <w:rsid w:val="10539991"/>
    <w:rsid w:val="10592937"/>
    <w:rsid w:val="107A1847"/>
    <w:rsid w:val="10966571"/>
    <w:rsid w:val="10B96EF9"/>
    <w:rsid w:val="10BE3A1A"/>
    <w:rsid w:val="10BFC71A"/>
    <w:rsid w:val="10F498CD"/>
    <w:rsid w:val="1112B613"/>
    <w:rsid w:val="1123DF24"/>
    <w:rsid w:val="1133CDE7"/>
    <w:rsid w:val="114321D0"/>
    <w:rsid w:val="118C8644"/>
    <w:rsid w:val="11C1D3CD"/>
    <w:rsid w:val="11D7DD55"/>
    <w:rsid w:val="1202CFD8"/>
    <w:rsid w:val="12274957"/>
    <w:rsid w:val="12461320"/>
    <w:rsid w:val="125FCACC"/>
    <w:rsid w:val="12674818"/>
    <w:rsid w:val="129596E2"/>
    <w:rsid w:val="12C3AD0E"/>
    <w:rsid w:val="12DC661A"/>
    <w:rsid w:val="12E4D242"/>
    <w:rsid w:val="12EDBBE7"/>
    <w:rsid w:val="12FAC8D9"/>
    <w:rsid w:val="12FCCBAF"/>
    <w:rsid w:val="1301B217"/>
    <w:rsid w:val="132536A5"/>
    <w:rsid w:val="13365EBB"/>
    <w:rsid w:val="133A3ABA"/>
    <w:rsid w:val="134B3B92"/>
    <w:rsid w:val="1366918B"/>
    <w:rsid w:val="1381C15F"/>
    <w:rsid w:val="13854298"/>
    <w:rsid w:val="139B4735"/>
    <w:rsid w:val="13B876A0"/>
    <w:rsid w:val="13D15CC8"/>
    <w:rsid w:val="13EF1B1B"/>
    <w:rsid w:val="140ACDE6"/>
    <w:rsid w:val="143057C5"/>
    <w:rsid w:val="143B1A0A"/>
    <w:rsid w:val="144A1339"/>
    <w:rsid w:val="14793BCA"/>
    <w:rsid w:val="147EBFDD"/>
    <w:rsid w:val="14AD8E5F"/>
    <w:rsid w:val="14B52A53"/>
    <w:rsid w:val="14BD9303"/>
    <w:rsid w:val="14BEA926"/>
    <w:rsid w:val="14D8F84A"/>
    <w:rsid w:val="14FDC8B2"/>
    <w:rsid w:val="15187159"/>
    <w:rsid w:val="151C510A"/>
    <w:rsid w:val="1525771D"/>
    <w:rsid w:val="1538257B"/>
    <w:rsid w:val="1557D1A8"/>
    <w:rsid w:val="158B5023"/>
    <w:rsid w:val="1592207F"/>
    <w:rsid w:val="15A08F32"/>
    <w:rsid w:val="15B6ECDF"/>
    <w:rsid w:val="15E58621"/>
    <w:rsid w:val="15FB7F27"/>
    <w:rsid w:val="1603F82C"/>
    <w:rsid w:val="1622ED03"/>
    <w:rsid w:val="1644AC24"/>
    <w:rsid w:val="164862A1"/>
    <w:rsid w:val="165A67C1"/>
    <w:rsid w:val="166DD83F"/>
    <w:rsid w:val="167D9145"/>
    <w:rsid w:val="169AB700"/>
    <w:rsid w:val="16C51F98"/>
    <w:rsid w:val="16D6C312"/>
    <w:rsid w:val="16D9D863"/>
    <w:rsid w:val="16DAC9EA"/>
    <w:rsid w:val="16F8D0DB"/>
    <w:rsid w:val="16FA02F2"/>
    <w:rsid w:val="16FACAAF"/>
    <w:rsid w:val="171DA88B"/>
    <w:rsid w:val="172BDB49"/>
    <w:rsid w:val="1790C3C3"/>
    <w:rsid w:val="179FA0BA"/>
    <w:rsid w:val="17B17309"/>
    <w:rsid w:val="17F1FA3E"/>
    <w:rsid w:val="17F69CC9"/>
    <w:rsid w:val="17F85E1B"/>
    <w:rsid w:val="17FBFE41"/>
    <w:rsid w:val="180418FA"/>
    <w:rsid w:val="180BC988"/>
    <w:rsid w:val="18157C7D"/>
    <w:rsid w:val="183574C3"/>
    <w:rsid w:val="1847AF23"/>
    <w:rsid w:val="18490FE9"/>
    <w:rsid w:val="18623610"/>
    <w:rsid w:val="189B13CA"/>
    <w:rsid w:val="189E8ADB"/>
    <w:rsid w:val="18CCD6A9"/>
    <w:rsid w:val="18DBB376"/>
    <w:rsid w:val="18DCE290"/>
    <w:rsid w:val="18F48A17"/>
    <w:rsid w:val="19078B56"/>
    <w:rsid w:val="1930EFC2"/>
    <w:rsid w:val="1936BE7F"/>
    <w:rsid w:val="194DB03A"/>
    <w:rsid w:val="1953CF2F"/>
    <w:rsid w:val="197F6881"/>
    <w:rsid w:val="198107AB"/>
    <w:rsid w:val="198B49ED"/>
    <w:rsid w:val="19ABC75D"/>
    <w:rsid w:val="19ABFA2E"/>
    <w:rsid w:val="19BE6E8D"/>
    <w:rsid w:val="19E04CC3"/>
    <w:rsid w:val="1A011962"/>
    <w:rsid w:val="1A186991"/>
    <w:rsid w:val="1A1912CF"/>
    <w:rsid w:val="1A209AB3"/>
    <w:rsid w:val="1A44C503"/>
    <w:rsid w:val="1AA5E1B8"/>
    <w:rsid w:val="1AA80E53"/>
    <w:rsid w:val="1AE2902F"/>
    <w:rsid w:val="1AE8AF24"/>
    <w:rsid w:val="1AF465E8"/>
    <w:rsid w:val="1B0C8693"/>
    <w:rsid w:val="1B109563"/>
    <w:rsid w:val="1B526429"/>
    <w:rsid w:val="1B55AB67"/>
    <w:rsid w:val="1B74A6BC"/>
    <w:rsid w:val="1B80F81C"/>
    <w:rsid w:val="1BA2971E"/>
    <w:rsid w:val="1BA8ED57"/>
    <w:rsid w:val="1BB2CD99"/>
    <w:rsid w:val="1BDABD75"/>
    <w:rsid w:val="1BF2E9B3"/>
    <w:rsid w:val="1C143610"/>
    <w:rsid w:val="1C2C92AA"/>
    <w:rsid w:val="1C3C018E"/>
    <w:rsid w:val="1C6B89F9"/>
    <w:rsid w:val="1C710F07"/>
    <w:rsid w:val="1C81E537"/>
    <w:rsid w:val="1C8C4168"/>
    <w:rsid w:val="1C9E1721"/>
    <w:rsid w:val="1CD00239"/>
    <w:rsid w:val="1CF03B56"/>
    <w:rsid w:val="1D783F0E"/>
    <w:rsid w:val="1D7D61E4"/>
    <w:rsid w:val="1DA422D0"/>
    <w:rsid w:val="1DCACDA8"/>
    <w:rsid w:val="1DD5776B"/>
    <w:rsid w:val="1DF645F3"/>
    <w:rsid w:val="1E0E8F5D"/>
    <w:rsid w:val="1E4560DD"/>
    <w:rsid w:val="1E47BDC2"/>
    <w:rsid w:val="1E6FC359"/>
    <w:rsid w:val="1E703350"/>
    <w:rsid w:val="1E8D0DD5"/>
    <w:rsid w:val="1E967293"/>
    <w:rsid w:val="1EA80FB8"/>
    <w:rsid w:val="1EB07193"/>
    <w:rsid w:val="1EB7CBBB"/>
    <w:rsid w:val="1EBD499B"/>
    <w:rsid w:val="1EC11B02"/>
    <w:rsid w:val="1EECFF0C"/>
    <w:rsid w:val="1F0B642E"/>
    <w:rsid w:val="1F1623E2"/>
    <w:rsid w:val="1F1CFED8"/>
    <w:rsid w:val="1F1E2A73"/>
    <w:rsid w:val="1F3EF712"/>
    <w:rsid w:val="1F4B27F5"/>
    <w:rsid w:val="1FAB7250"/>
    <w:rsid w:val="1FAFA035"/>
    <w:rsid w:val="1FC04394"/>
    <w:rsid w:val="1FD95679"/>
    <w:rsid w:val="1FDEA8B6"/>
    <w:rsid w:val="1FEF1216"/>
    <w:rsid w:val="20141875"/>
    <w:rsid w:val="202CB3F2"/>
    <w:rsid w:val="20310A10"/>
    <w:rsid w:val="20326AD6"/>
    <w:rsid w:val="204986CC"/>
    <w:rsid w:val="204A0A34"/>
    <w:rsid w:val="20A6A6B4"/>
    <w:rsid w:val="20ABB45A"/>
    <w:rsid w:val="20AFDFD0"/>
    <w:rsid w:val="20C2B8D8"/>
    <w:rsid w:val="20F27C49"/>
    <w:rsid w:val="2156F489"/>
    <w:rsid w:val="216245AB"/>
    <w:rsid w:val="216A0060"/>
    <w:rsid w:val="218532C1"/>
    <w:rsid w:val="21916E3C"/>
    <w:rsid w:val="21926B56"/>
    <w:rsid w:val="219A83C9"/>
    <w:rsid w:val="21AA43B8"/>
    <w:rsid w:val="21B1EC5A"/>
    <w:rsid w:val="21BB6CC9"/>
    <w:rsid w:val="21C2E82F"/>
    <w:rsid w:val="21C8E8FA"/>
    <w:rsid w:val="21D43E5D"/>
    <w:rsid w:val="21FC1DD3"/>
    <w:rsid w:val="22355FA1"/>
    <w:rsid w:val="226609ED"/>
    <w:rsid w:val="226D6A93"/>
    <w:rsid w:val="22743057"/>
    <w:rsid w:val="2288925C"/>
    <w:rsid w:val="229D84AB"/>
    <w:rsid w:val="229F55AB"/>
    <w:rsid w:val="22A3BD8F"/>
    <w:rsid w:val="22AD7B1A"/>
    <w:rsid w:val="22B288C0"/>
    <w:rsid w:val="22CD894B"/>
    <w:rsid w:val="22D9CF5E"/>
    <w:rsid w:val="22DA45CB"/>
    <w:rsid w:val="22FED5BD"/>
    <w:rsid w:val="23231C6B"/>
    <w:rsid w:val="23694D04"/>
    <w:rsid w:val="236B4520"/>
    <w:rsid w:val="2383E7CB"/>
    <w:rsid w:val="23A3F5FC"/>
    <w:rsid w:val="23B0E54D"/>
    <w:rsid w:val="23C5E962"/>
    <w:rsid w:val="23CDEC60"/>
    <w:rsid w:val="23E8ECEB"/>
    <w:rsid w:val="23FB4E89"/>
    <w:rsid w:val="240ED7BA"/>
    <w:rsid w:val="24196C3D"/>
    <w:rsid w:val="2426869E"/>
    <w:rsid w:val="248081A2"/>
    <w:rsid w:val="24916F10"/>
    <w:rsid w:val="24A45911"/>
    <w:rsid w:val="24A53FB8"/>
    <w:rsid w:val="24B3A642"/>
    <w:rsid w:val="24B41CAF"/>
    <w:rsid w:val="24B4D5BE"/>
    <w:rsid w:val="24F1154D"/>
    <w:rsid w:val="24FAEAE4"/>
    <w:rsid w:val="25110D0B"/>
    <w:rsid w:val="25181E82"/>
    <w:rsid w:val="251A279D"/>
    <w:rsid w:val="251CF7EF"/>
    <w:rsid w:val="251E12CF"/>
    <w:rsid w:val="252DEFB0"/>
    <w:rsid w:val="254C7117"/>
    <w:rsid w:val="254F4C42"/>
    <w:rsid w:val="2572C2C4"/>
    <w:rsid w:val="25900740"/>
    <w:rsid w:val="25919150"/>
    <w:rsid w:val="25C3EA96"/>
    <w:rsid w:val="25CD9F13"/>
    <w:rsid w:val="25D4C0C6"/>
    <w:rsid w:val="25D5256D"/>
    <w:rsid w:val="25EC0C48"/>
    <w:rsid w:val="25F15757"/>
    <w:rsid w:val="26195DA6"/>
    <w:rsid w:val="26211F80"/>
    <w:rsid w:val="26217D02"/>
    <w:rsid w:val="262A32DB"/>
    <w:rsid w:val="2659262C"/>
    <w:rsid w:val="265A5886"/>
    <w:rsid w:val="2662E721"/>
    <w:rsid w:val="266C2FDF"/>
    <w:rsid w:val="267AE08E"/>
    <w:rsid w:val="268AFE3B"/>
    <w:rsid w:val="2694D239"/>
    <w:rsid w:val="26AE3F2F"/>
    <w:rsid w:val="26B7FBBD"/>
    <w:rsid w:val="26D9C928"/>
    <w:rsid w:val="26E82168"/>
    <w:rsid w:val="26EA8254"/>
    <w:rsid w:val="26FF61A3"/>
    <w:rsid w:val="27209845"/>
    <w:rsid w:val="272D9D0E"/>
    <w:rsid w:val="27343A99"/>
    <w:rsid w:val="277E3423"/>
    <w:rsid w:val="278280CF"/>
    <w:rsid w:val="278D1D20"/>
    <w:rsid w:val="27915DC6"/>
    <w:rsid w:val="27983C6C"/>
    <w:rsid w:val="27A62F0A"/>
    <w:rsid w:val="27B3198F"/>
    <w:rsid w:val="27B8E248"/>
    <w:rsid w:val="27DD335B"/>
    <w:rsid w:val="27DF9040"/>
    <w:rsid w:val="27E988C5"/>
    <w:rsid w:val="27FCB4AC"/>
    <w:rsid w:val="2803D6EE"/>
    <w:rsid w:val="280ADA1B"/>
    <w:rsid w:val="282AE84C"/>
    <w:rsid w:val="28310741"/>
    <w:rsid w:val="283CB272"/>
    <w:rsid w:val="284FD10A"/>
    <w:rsid w:val="2854B772"/>
    <w:rsid w:val="28558EB3"/>
    <w:rsid w:val="2864D51F"/>
    <w:rsid w:val="287C254E"/>
    <w:rsid w:val="287CCE8C"/>
    <w:rsid w:val="28819BD8"/>
    <w:rsid w:val="2881B4F4"/>
    <w:rsid w:val="289D4DE3"/>
    <w:rsid w:val="28B0B658"/>
    <w:rsid w:val="28B54569"/>
    <w:rsid w:val="28BB1D99"/>
    <w:rsid w:val="28D57E42"/>
    <w:rsid w:val="28F02869"/>
    <w:rsid w:val="28F6D7C1"/>
    <w:rsid w:val="29027BC4"/>
    <w:rsid w:val="29069A0F"/>
    <w:rsid w:val="29074121"/>
    <w:rsid w:val="2914F023"/>
    <w:rsid w:val="29347174"/>
    <w:rsid w:val="29401CA5"/>
    <w:rsid w:val="2941EDA5"/>
    <w:rsid w:val="295291FF"/>
    <w:rsid w:val="295848E3"/>
    <w:rsid w:val="2969A5CF"/>
    <w:rsid w:val="296D1A27"/>
    <w:rsid w:val="296FACC2"/>
    <w:rsid w:val="299161D0"/>
    <w:rsid w:val="2991FEEB"/>
    <w:rsid w:val="299C3C67"/>
    <w:rsid w:val="29CA3D54"/>
    <w:rsid w:val="29DFCADF"/>
    <w:rsid w:val="29E664A6"/>
    <w:rsid w:val="29EDB9B9"/>
    <w:rsid w:val="29F86C5A"/>
    <w:rsid w:val="29FBE404"/>
    <w:rsid w:val="2A065536"/>
    <w:rsid w:val="2A1D5AAD"/>
    <w:rsid w:val="2A25D687"/>
    <w:rsid w:val="2A267FC5"/>
    <w:rsid w:val="2A34443F"/>
    <w:rsid w:val="2A4ADCE6"/>
    <w:rsid w:val="2A52D409"/>
    <w:rsid w:val="2A53D123"/>
    <w:rsid w:val="2A5B8045"/>
    <w:rsid w:val="2A806559"/>
    <w:rsid w:val="2AB74C49"/>
    <w:rsid w:val="2AC3D484"/>
    <w:rsid w:val="2AC86710"/>
    <w:rsid w:val="2AE99C08"/>
    <w:rsid w:val="2AFCEC76"/>
    <w:rsid w:val="2B0AB0F0"/>
    <w:rsid w:val="2B0CDB25"/>
    <w:rsid w:val="2B260EF4"/>
    <w:rsid w:val="2B276FBA"/>
    <w:rsid w:val="2B56E77A"/>
    <w:rsid w:val="2B62C677"/>
    <w:rsid w:val="2B6B05E3"/>
    <w:rsid w:val="2B7F1F9F"/>
    <w:rsid w:val="2BA3E167"/>
    <w:rsid w:val="2BB8E57C"/>
    <w:rsid w:val="2BBF737E"/>
    <w:rsid w:val="2BDB7883"/>
    <w:rsid w:val="2BDF0553"/>
    <w:rsid w:val="2BF90B63"/>
    <w:rsid w:val="2BF9864D"/>
    <w:rsid w:val="2C0056A9"/>
    <w:rsid w:val="2C053D11"/>
    <w:rsid w:val="2C13FD45"/>
    <w:rsid w:val="2C454D98"/>
    <w:rsid w:val="2C655BC9"/>
    <w:rsid w:val="2C6CF1E9"/>
    <w:rsid w:val="2C6D9D99"/>
    <w:rsid w:val="2C779629"/>
    <w:rsid w:val="2C78F6EF"/>
    <w:rsid w:val="2C874F2F"/>
    <w:rsid w:val="2C9B6139"/>
    <w:rsid w:val="2CAB797F"/>
    <w:rsid w:val="2CAD847E"/>
    <w:rsid w:val="2CBC4FAF"/>
    <w:rsid w:val="2CDBA9C2"/>
    <w:rsid w:val="2CF3CA6D"/>
    <w:rsid w:val="2CFC0627"/>
    <w:rsid w:val="2D03C0DC"/>
    <w:rsid w:val="2D43E7D6"/>
    <w:rsid w:val="2D58F683"/>
    <w:rsid w:val="2D678FDE"/>
    <w:rsid w:val="2D68C5FC"/>
    <w:rsid w:val="2D6BD1D3"/>
    <w:rsid w:val="2D8C6815"/>
    <w:rsid w:val="2D948D60"/>
    <w:rsid w:val="2D9A81AD"/>
    <w:rsid w:val="2DAEE3B2"/>
    <w:rsid w:val="2DD272D8"/>
    <w:rsid w:val="2DDDC1CB"/>
    <w:rsid w:val="2DF3E539"/>
    <w:rsid w:val="2DFADDCE"/>
    <w:rsid w:val="2DFCC34B"/>
    <w:rsid w:val="2E0681D1"/>
    <w:rsid w:val="2E0EF260"/>
    <w:rsid w:val="2E24FA45"/>
    <w:rsid w:val="2E390366"/>
    <w:rsid w:val="2E48F9D5"/>
    <w:rsid w:val="2E511B7B"/>
    <w:rsid w:val="2E516D0D"/>
    <w:rsid w:val="2E612613"/>
    <w:rsid w:val="2E8D4786"/>
    <w:rsid w:val="2E962693"/>
    <w:rsid w:val="2EA594DE"/>
    <w:rsid w:val="2EACC8D7"/>
    <w:rsid w:val="2EB24DE5"/>
    <w:rsid w:val="2ECD8ADE"/>
    <w:rsid w:val="2ED6C764"/>
    <w:rsid w:val="2EDAC373"/>
    <w:rsid w:val="2EE44395"/>
    <w:rsid w:val="2F1BBE53"/>
    <w:rsid w:val="2F3792C4"/>
    <w:rsid w:val="2F404998"/>
    <w:rsid w:val="2F5E4542"/>
    <w:rsid w:val="2F6D471A"/>
    <w:rsid w:val="2F8AC595"/>
    <w:rsid w:val="2FB5C2B0"/>
    <w:rsid w:val="2FC407F5"/>
    <w:rsid w:val="2FD84061"/>
    <w:rsid w:val="2FEE1882"/>
    <w:rsid w:val="2FFAAF07"/>
    <w:rsid w:val="3022277B"/>
    <w:rsid w:val="304E7361"/>
    <w:rsid w:val="304E82ED"/>
    <w:rsid w:val="3059A239"/>
    <w:rsid w:val="30B1CC3D"/>
    <w:rsid w:val="30FE8879"/>
    <w:rsid w:val="311A534D"/>
    <w:rsid w:val="31241CA6"/>
    <w:rsid w:val="3126081B"/>
    <w:rsid w:val="315F6951"/>
    <w:rsid w:val="317E331A"/>
    <w:rsid w:val="31CB741D"/>
    <w:rsid w:val="31CF00DD"/>
    <w:rsid w:val="31D4B7C1"/>
    <w:rsid w:val="31E47B5F"/>
    <w:rsid w:val="31ED97D5"/>
    <w:rsid w:val="31FBFE5F"/>
    <w:rsid w:val="31FCA79D"/>
    <w:rsid w:val="3237E101"/>
    <w:rsid w:val="32B2F9F3"/>
    <w:rsid w:val="32C6943C"/>
    <w:rsid w:val="32C6C70D"/>
    <w:rsid w:val="32CC43F2"/>
    <w:rsid w:val="32D7EF23"/>
    <w:rsid w:val="3301D81C"/>
    <w:rsid w:val="3339AF74"/>
    <w:rsid w:val="334B77C8"/>
    <w:rsid w:val="3369D51F"/>
    <w:rsid w:val="336B35E5"/>
    <w:rsid w:val="33728AF8"/>
    <w:rsid w:val="3378B216"/>
    <w:rsid w:val="3379E834"/>
    <w:rsid w:val="33837247"/>
    <w:rsid w:val="33C7D572"/>
    <w:rsid w:val="33D9E901"/>
    <w:rsid w:val="33E87B78"/>
    <w:rsid w:val="340053DA"/>
    <w:rsid w:val="34065626"/>
    <w:rsid w:val="343B2B14"/>
    <w:rsid w:val="3464CC1A"/>
    <w:rsid w:val="3470FCFD"/>
    <w:rsid w:val="3479F13A"/>
    <w:rsid w:val="34821096"/>
    <w:rsid w:val="34A2A291"/>
    <w:rsid w:val="34B56F35"/>
    <w:rsid w:val="34C11338"/>
    <w:rsid w:val="34C1BC76"/>
    <w:rsid w:val="34D6C08B"/>
    <w:rsid w:val="350BC10B"/>
    <w:rsid w:val="35152218"/>
    <w:rsid w:val="3536116A"/>
    <w:rsid w:val="3548B4FC"/>
    <w:rsid w:val="3554E5DF"/>
    <w:rsid w:val="35795F5E"/>
    <w:rsid w:val="357C54B6"/>
    <w:rsid w:val="35B95E1F"/>
    <w:rsid w:val="35C3D135"/>
    <w:rsid w:val="35F2242B"/>
    <w:rsid w:val="35F37E81"/>
    <w:rsid w:val="35F8D000"/>
    <w:rsid w:val="3607494B"/>
    <w:rsid w:val="360DB058"/>
    <w:rsid w:val="360E0483"/>
    <w:rsid w:val="360E5E95"/>
    <w:rsid w:val="360F1AC3"/>
    <w:rsid w:val="36343C35"/>
    <w:rsid w:val="368874C2"/>
    <w:rsid w:val="368F1348"/>
    <w:rsid w:val="36DCB8E2"/>
    <w:rsid w:val="36FE4532"/>
    <w:rsid w:val="3711D2BF"/>
    <w:rsid w:val="3712B419"/>
    <w:rsid w:val="3712D2DA"/>
    <w:rsid w:val="37226168"/>
    <w:rsid w:val="373611D6"/>
    <w:rsid w:val="373A4D75"/>
    <w:rsid w:val="373FF866"/>
    <w:rsid w:val="374D174D"/>
    <w:rsid w:val="37671D2D"/>
    <w:rsid w:val="3773BE4A"/>
    <w:rsid w:val="37A3D862"/>
    <w:rsid w:val="37B3CED1"/>
    <w:rsid w:val="37D8B0EF"/>
    <w:rsid w:val="3810BF2D"/>
    <w:rsid w:val="381724F7"/>
    <w:rsid w:val="382AD0E8"/>
    <w:rsid w:val="386552C4"/>
    <w:rsid w:val="386E6711"/>
    <w:rsid w:val="3877287D"/>
    <w:rsid w:val="38AF8F83"/>
    <w:rsid w:val="38AFB873"/>
    <w:rsid w:val="38CB9220"/>
    <w:rsid w:val="38DB30BE"/>
    <w:rsid w:val="38E43686"/>
    <w:rsid w:val="390893A7"/>
    <w:rsid w:val="391D64EB"/>
    <w:rsid w:val="3940F411"/>
    <w:rsid w:val="394501E2"/>
    <w:rsid w:val="3973320A"/>
    <w:rsid w:val="3975030A"/>
    <w:rsid w:val="3975AC48"/>
    <w:rsid w:val="39815874"/>
    <w:rsid w:val="398F2786"/>
    <w:rsid w:val="39BF7E0C"/>
    <w:rsid w:val="39BFEE46"/>
    <w:rsid w:val="39F3D19C"/>
    <w:rsid w:val="3A20CF1E"/>
    <w:rsid w:val="3A2CDFF1"/>
    <w:rsid w:val="3A895533"/>
    <w:rsid w:val="3AC1966B"/>
    <w:rsid w:val="3AC2E83F"/>
    <w:rsid w:val="3AE89BBA"/>
    <w:rsid w:val="3AE9BF9E"/>
    <w:rsid w:val="3AF1B6C1"/>
    <w:rsid w:val="3AF25FFF"/>
    <w:rsid w:val="3B038910"/>
    <w:rsid w:val="3B17ACDC"/>
    <w:rsid w:val="3B1ACAF5"/>
    <w:rsid w:val="3B300F6C"/>
    <w:rsid w:val="3B3BA869"/>
    <w:rsid w:val="3B7F0388"/>
    <w:rsid w:val="3B99C52A"/>
    <w:rsid w:val="3BA67712"/>
    <w:rsid w:val="3BB4884C"/>
    <w:rsid w:val="3BC82372"/>
    <w:rsid w:val="3BDE7EB0"/>
    <w:rsid w:val="3BED29D1"/>
    <w:rsid w:val="3BF520F4"/>
    <w:rsid w:val="3BFB1541"/>
    <w:rsid w:val="3C04F145"/>
    <w:rsid w:val="3C2EF897"/>
    <w:rsid w:val="3C33F0C5"/>
    <w:rsid w:val="3C40C0B4"/>
    <w:rsid w:val="3C46A01E"/>
    <w:rsid w:val="3C5F5BAB"/>
    <w:rsid w:val="3C84C5B6"/>
    <w:rsid w:val="3C94BC25"/>
    <w:rsid w:val="3CCB8DA5"/>
    <w:rsid w:val="3CF6BA27"/>
    <w:rsid w:val="3D1D0CCF"/>
    <w:rsid w:val="3D1EF24C"/>
    <w:rsid w:val="3D532F69"/>
    <w:rsid w:val="3D6A7F98"/>
    <w:rsid w:val="3D6B28D6"/>
    <w:rsid w:val="3D732BD4"/>
    <w:rsid w:val="3D8D3580"/>
    <w:rsid w:val="3DA1FA56"/>
    <w:rsid w:val="3DBFD495"/>
    <w:rsid w:val="3DD4EC25"/>
    <w:rsid w:val="3DF0DE37"/>
    <w:rsid w:val="3DF346AF"/>
    <w:rsid w:val="3DFCD169"/>
    <w:rsid w:val="3E0D94D8"/>
    <w:rsid w:val="3E3AC52B"/>
    <w:rsid w:val="3E5E755C"/>
    <w:rsid w:val="3E69B767"/>
    <w:rsid w:val="3E85E338"/>
    <w:rsid w:val="3ED9B71E"/>
    <w:rsid w:val="3EF9386F"/>
    <w:rsid w:val="3F0BB4F7"/>
    <w:rsid w:val="3F10FF0B"/>
    <w:rsid w:val="3F30C401"/>
    <w:rsid w:val="3F6206CD"/>
    <w:rsid w:val="3F6FF182"/>
    <w:rsid w:val="3F70B1EE"/>
    <w:rsid w:val="3F89C3D8"/>
    <w:rsid w:val="3F8D6A77"/>
    <w:rsid w:val="3FC3250E"/>
    <w:rsid w:val="3FD3FB3E"/>
    <w:rsid w:val="3FF02D28"/>
    <w:rsid w:val="4020B77A"/>
    <w:rsid w:val="4022DF1F"/>
    <w:rsid w:val="40271897"/>
    <w:rsid w:val="40419991"/>
    <w:rsid w:val="4045EDB2"/>
    <w:rsid w:val="405D8F0D"/>
    <w:rsid w:val="406954A7"/>
    <w:rsid w:val="409A69D5"/>
    <w:rsid w:val="40A0621B"/>
    <w:rsid w:val="40A5B648"/>
    <w:rsid w:val="40E58BDB"/>
    <w:rsid w:val="41091E08"/>
    <w:rsid w:val="4112459E"/>
    <w:rsid w:val="411D9694"/>
    <w:rsid w:val="4132FEA4"/>
    <w:rsid w:val="41489FF2"/>
    <w:rsid w:val="4148ABF7"/>
    <w:rsid w:val="4175CA84"/>
    <w:rsid w:val="41C6B236"/>
    <w:rsid w:val="41CA68B3"/>
    <w:rsid w:val="41E5CDE5"/>
    <w:rsid w:val="42244FAD"/>
    <w:rsid w:val="4228A0F1"/>
    <w:rsid w:val="422A22C4"/>
    <w:rsid w:val="423F1513"/>
    <w:rsid w:val="4271B4F2"/>
    <w:rsid w:val="4283571E"/>
    <w:rsid w:val="429D3DFC"/>
    <w:rsid w:val="42ACB366"/>
    <w:rsid w:val="42B53769"/>
    <w:rsid w:val="4300FEB4"/>
    <w:rsid w:val="43091495"/>
    <w:rsid w:val="430A28AE"/>
    <w:rsid w:val="432282DB"/>
    <w:rsid w:val="432B6C80"/>
    <w:rsid w:val="4338E1D5"/>
    <w:rsid w:val="43470270"/>
    <w:rsid w:val="4357835B"/>
    <w:rsid w:val="43860C1E"/>
    <w:rsid w:val="439E90D5"/>
    <w:rsid w:val="43A5A05D"/>
    <w:rsid w:val="43D79E36"/>
    <w:rsid w:val="43E0C34E"/>
    <w:rsid w:val="4410E8F9"/>
    <w:rsid w:val="447E69F3"/>
    <w:rsid w:val="4495DEA9"/>
    <w:rsid w:val="44A04924"/>
    <w:rsid w:val="44B45BB2"/>
    <w:rsid w:val="44B686C1"/>
    <w:rsid w:val="44CE71DD"/>
    <w:rsid w:val="44DD981F"/>
    <w:rsid w:val="44E0854E"/>
    <w:rsid w:val="44E38443"/>
    <w:rsid w:val="44E4815D"/>
    <w:rsid w:val="44FB7DB0"/>
    <w:rsid w:val="45054364"/>
    <w:rsid w:val="4508F9E1"/>
    <w:rsid w:val="45292470"/>
    <w:rsid w:val="454A3A53"/>
    <w:rsid w:val="456252D5"/>
    <w:rsid w:val="4579584C"/>
    <w:rsid w:val="45997BAD"/>
    <w:rsid w:val="459A6FA3"/>
    <w:rsid w:val="45BF809A"/>
    <w:rsid w:val="46047789"/>
    <w:rsid w:val="4604B453"/>
    <w:rsid w:val="4604DC30"/>
    <w:rsid w:val="461F9F52"/>
    <w:rsid w:val="462BE565"/>
    <w:rsid w:val="464995B6"/>
    <w:rsid w:val="46515B03"/>
    <w:rsid w:val="465840D7"/>
    <w:rsid w:val="466F0B67"/>
    <w:rsid w:val="467B5990"/>
    <w:rsid w:val="46809415"/>
    <w:rsid w:val="469CE5E0"/>
    <w:rsid w:val="46CEFAA5"/>
    <w:rsid w:val="46F304E5"/>
    <w:rsid w:val="4702FB54"/>
    <w:rsid w:val="4717FF69"/>
    <w:rsid w:val="47230985"/>
    <w:rsid w:val="4739CCD4"/>
    <w:rsid w:val="475BAB0A"/>
    <w:rsid w:val="4766CA56"/>
    <w:rsid w:val="4768D555"/>
    <w:rsid w:val="4795D2D7"/>
    <w:rsid w:val="479B1CEB"/>
    <w:rsid w:val="47D8BEC7"/>
    <w:rsid w:val="47D96805"/>
    <w:rsid w:val="47F66F18"/>
    <w:rsid w:val="483F93EC"/>
    <w:rsid w:val="488D7385"/>
    <w:rsid w:val="48E21D47"/>
    <w:rsid w:val="48E37E0D"/>
    <w:rsid w:val="48FE154A"/>
    <w:rsid w:val="4916009D"/>
    <w:rsid w:val="49273B74"/>
    <w:rsid w:val="494E1D6B"/>
    <w:rsid w:val="49668D45"/>
    <w:rsid w:val="4968A593"/>
    <w:rsid w:val="49827000"/>
    <w:rsid w:val="4993E22C"/>
    <w:rsid w:val="49A82145"/>
    <w:rsid w:val="49B09908"/>
    <w:rsid w:val="49B4FD28"/>
    <w:rsid w:val="49BFB741"/>
    <w:rsid w:val="49D95EE9"/>
    <w:rsid w:val="49DD1442"/>
    <w:rsid w:val="49E6E840"/>
    <w:rsid w:val="4A11ED84"/>
    <w:rsid w:val="4A349D31"/>
    <w:rsid w:val="4A3B9AF8"/>
    <w:rsid w:val="4A4DBD65"/>
    <w:rsid w:val="4A569097"/>
    <w:rsid w:val="4A6586A3"/>
    <w:rsid w:val="4A65C332"/>
    <w:rsid w:val="4A7EC8BC"/>
    <w:rsid w:val="4A82A86D"/>
    <w:rsid w:val="4A92626E"/>
    <w:rsid w:val="4A980C58"/>
    <w:rsid w:val="4AA02005"/>
    <w:rsid w:val="4AD496D6"/>
    <w:rsid w:val="4ADF3327"/>
    <w:rsid w:val="4AE88173"/>
    <w:rsid w:val="4AEB053D"/>
    <w:rsid w:val="4AFFCF6E"/>
    <w:rsid w:val="4B13419D"/>
    <w:rsid w:val="4B2173E4"/>
    <w:rsid w:val="4B3B9ECC"/>
    <w:rsid w:val="4B880EB7"/>
    <w:rsid w:val="4BA00947"/>
    <w:rsid w:val="4BA6CD79"/>
    <w:rsid w:val="4BA6F4B7"/>
    <w:rsid w:val="4BCEE493"/>
    <w:rsid w:val="4BD52EFF"/>
    <w:rsid w:val="4BE3E8A8"/>
    <w:rsid w:val="4BEBEBA6"/>
    <w:rsid w:val="4C075B70"/>
    <w:rsid w:val="4C0A1DF7"/>
    <w:rsid w:val="4C194DCF"/>
    <w:rsid w:val="4C387DA6"/>
    <w:rsid w:val="4C59183B"/>
    <w:rsid w:val="4C598736"/>
    <w:rsid w:val="4C8D57D7"/>
    <w:rsid w:val="4CBA5559"/>
    <w:rsid w:val="4CE752DB"/>
    <w:rsid w:val="4D4AEF0C"/>
    <w:rsid w:val="4D51FEB0"/>
    <w:rsid w:val="4D574476"/>
    <w:rsid w:val="4D5CF42C"/>
    <w:rsid w:val="4D6F70B4"/>
    <w:rsid w:val="4D7895CC"/>
    <w:rsid w:val="4D78C89D"/>
    <w:rsid w:val="4DA4EA10"/>
    <w:rsid w:val="4DA5934E"/>
    <w:rsid w:val="4DC29A61"/>
    <w:rsid w:val="4DD50FBB"/>
    <w:rsid w:val="4E15562A"/>
    <w:rsid w:val="4E1A7D17"/>
    <w:rsid w:val="4E80F1DB"/>
    <w:rsid w:val="4E98DFD4"/>
    <w:rsid w:val="4EB4DC7E"/>
    <w:rsid w:val="4ED135A6"/>
    <w:rsid w:val="4EF1A150"/>
    <w:rsid w:val="4EF68EE6"/>
    <w:rsid w:val="4F0AFB83"/>
    <w:rsid w:val="4F2E2602"/>
    <w:rsid w:val="4F311B5A"/>
    <w:rsid w:val="4F371A23"/>
    <w:rsid w:val="4F461F6F"/>
    <w:rsid w:val="4F484B6C"/>
    <w:rsid w:val="4F4AB1FB"/>
    <w:rsid w:val="4F51C372"/>
    <w:rsid w:val="4F5EA4C1"/>
    <w:rsid w:val="4F97639F"/>
    <w:rsid w:val="4F9C7145"/>
    <w:rsid w:val="4FA43692"/>
    <w:rsid w:val="4FCD4AC6"/>
    <w:rsid w:val="4FE0E53F"/>
    <w:rsid w:val="4FE6C16B"/>
    <w:rsid w:val="4FFD8F86"/>
    <w:rsid w:val="5003F0A3"/>
    <w:rsid w:val="500C453F"/>
    <w:rsid w:val="500E65B6"/>
    <w:rsid w:val="502DBFC9"/>
    <w:rsid w:val="50369DDB"/>
    <w:rsid w:val="5045CA01"/>
    <w:rsid w:val="50530296"/>
    <w:rsid w:val="506ADAF8"/>
    <w:rsid w:val="5072DDF6"/>
    <w:rsid w:val="507C0409"/>
    <w:rsid w:val="5087AF3A"/>
    <w:rsid w:val="508F0548"/>
    <w:rsid w:val="5099D04E"/>
    <w:rsid w:val="50CA9E77"/>
    <w:rsid w:val="50D8AA65"/>
    <w:rsid w:val="50E7D985"/>
    <w:rsid w:val="5100F9B9"/>
    <w:rsid w:val="510D46FA"/>
    <w:rsid w:val="5111CFE9"/>
    <w:rsid w:val="51144A27"/>
    <w:rsid w:val="511B27CC"/>
    <w:rsid w:val="511F5443"/>
    <w:rsid w:val="512B9A56"/>
    <w:rsid w:val="512DF73B"/>
    <w:rsid w:val="51332963"/>
    <w:rsid w:val="5143B822"/>
    <w:rsid w:val="51732FBE"/>
    <w:rsid w:val="517E0D76"/>
    <w:rsid w:val="51860BC7"/>
    <w:rsid w:val="518AF22F"/>
    <w:rsid w:val="519EE026"/>
    <w:rsid w:val="519F1C30"/>
    <w:rsid w:val="51A28081"/>
    <w:rsid w:val="51A97E8F"/>
    <w:rsid w:val="51B034FC"/>
    <w:rsid w:val="51BF1B17"/>
    <w:rsid w:val="51C34801"/>
    <w:rsid w:val="51DAA9F6"/>
    <w:rsid w:val="52009FE3"/>
    <w:rsid w:val="520CFFD7"/>
    <w:rsid w:val="522CD97A"/>
    <w:rsid w:val="52598320"/>
    <w:rsid w:val="525F1A3C"/>
    <w:rsid w:val="528E83A0"/>
    <w:rsid w:val="52A6EEC0"/>
    <w:rsid w:val="52A84E0D"/>
    <w:rsid w:val="52AA263B"/>
    <w:rsid w:val="52AAAAF2"/>
    <w:rsid w:val="52DCDB9C"/>
    <w:rsid w:val="52E71DDE"/>
    <w:rsid w:val="531FD224"/>
    <w:rsid w:val="5337F2CF"/>
    <w:rsid w:val="534514F1"/>
    <w:rsid w:val="5347E93E"/>
    <w:rsid w:val="53577AA3"/>
    <w:rsid w:val="535F68D4"/>
    <w:rsid w:val="53743D82"/>
    <w:rsid w:val="5395FCA3"/>
    <w:rsid w:val="53A098F4"/>
    <w:rsid w:val="53A47CA9"/>
    <w:rsid w:val="53ABB840"/>
    <w:rsid w:val="53B93471"/>
    <w:rsid w:val="53C363CE"/>
    <w:rsid w:val="53DCF7B7"/>
    <w:rsid w:val="53F2181E"/>
    <w:rsid w:val="53FD0499"/>
    <w:rsid w:val="540BB286"/>
    <w:rsid w:val="541800C0"/>
    <w:rsid w:val="543B5D02"/>
    <w:rsid w:val="543D2E02"/>
    <w:rsid w:val="54448315"/>
    <w:rsid w:val="54487F24"/>
    <w:rsid w:val="544AAA33"/>
    <w:rsid w:val="544B5371"/>
    <w:rsid w:val="54634CDE"/>
    <w:rsid w:val="54685A84"/>
    <w:rsid w:val="548481D6"/>
    <w:rsid w:val="54955806"/>
    <w:rsid w:val="54B12D72"/>
    <w:rsid w:val="54E21442"/>
    <w:rsid w:val="54E37508"/>
    <w:rsid w:val="5521C022"/>
    <w:rsid w:val="55369166"/>
    <w:rsid w:val="5581ADEA"/>
    <w:rsid w:val="559B3C77"/>
    <w:rsid w:val="55B28CA6"/>
    <w:rsid w:val="55DDB928"/>
    <w:rsid w:val="5618AA43"/>
    <w:rsid w:val="56217347"/>
    <w:rsid w:val="5683CE58"/>
    <w:rsid w:val="56C4A0FF"/>
    <w:rsid w:val="56CB715B"/>
    <w:rsid w:val="56D7A23E"/>
    <w:rsid w:val="56F58BC2"/>
    <w:rsid w:val="5710684A"/>
    <w:rsid w:val="5730767B"/>
    <w:rsid w:val="5742B0DB"/>
    <w:rsid w:val="57574609"/>
    <w:rsid w:val="576AB176"/>
    <w:rsid w:val="57828F8C"/>
    <w:rsid w:val="57961582"/>
    <w:rsid w:val="57A134CE"/>
    <w:rsid w:val="57AEB0FF"/>
    <w:rsid w:val="57AF317A"/>
    <w:rsid w:val="57C1EC3D"/>
    <w:rsid w:val="5805133C"/>
    <w:rsid w:val="58125160"/>
    <w:rsid w:val="581A7E52"/>
    <w:rsid w:val="584C7C2B"/>
    <w:rsid w:val="5867381F"/>
    <w:rsid w:val="589ACB03"/>
    <w:rsid w:val="58B38421"/>
    <w:rsid w:val="58C39CEA"/>
    <w:rsid w:val="58CA8B0C"/>
    <w:rsid w:val="58CF36F4"/>
    <w:rsid w:val="58EF2596"/>
    <w:rsid w:val="58F2F602"/>
    <w:rsid w:val="58F80E08"/>
    <w:rsid w:val="59074641"/>
    <w:rsid w:val="59169372"/>
    <w:rsid w:val="59173CB0"/>
    <w:rsid w:val="591A95AB"/>
    <w:rsid w:val="591DE9EE"/>
    <w:rsid w:val="593443C3"/>
    <w:rsid w:val="593FA9BF"/>
    <w:rsid w:val="5952A8E5"/>
    <w:rsid w:val="59614145"/>
    <w:rsid w:val="59CB4830"/>
    <w:rsid w:val="59CE05BC"/>
    <w:rsid w:val="59EF67A0"/>
    <w:rsid w:val="5A295C26"/>
    <w:rsid w:val="5A4E503A"/>
    <w:rsid w:val="5A688777"/>
    <w:rsid w:val="5A6E2E69"/>
    <w:rsid w:val="5A797CBC"/>
    <w:rsid w:val="5A80D2CA"/>
    <w:rsid w:val="5AA29DD2"/>
    <w:rsid w:val="5AE75609"/>
    <w:rsid w:val="5AEE3F47"/>
    <w:rsid w:val="5B0F014E"/>
    <w:rsid w:val="5B12B7CB"/>
    <w:rsid w:val="5B315D2B"/>
    <w:rsid w:val="5B32BB78"/>
    <w:rsid w:val="5B36F842"/>
    <w:rsid w:val="5B57AEBA"/>
    <w:rsid w:val="5B7D2458"/>
    <w:rsid w:val="5B951A5B"/>
    <w:rsid w:val="5BABA8C0"/>
    <w:rsid w:val="5BD00448"/>
    <w:rsid w:val="5BD3C974"/>
    <w:rsid w:val="5BE15F2F"/>
    <w:rsid w:val="5BFBD2DA"/>
    <w:rsid w:val="5C094F0B"/>
    <w:rsid w:val="5C35A34F"/>
    <w:rsid w:val="5C565ABE"/>
    <w:rsid w:val="5C5AA9AE"/>
    <w:rsid w:val="5C61FEC1"/>
    <w:rsid w:val="5C6D1E0D"/>
    <w:rsid w:val="5C7EF05C"/>
    <w:rsid w:val="5C805122"/>
    <w:rsid w:val="5C9FAB35"/>
    <w:rsid w:val="5CCA0D01"/>
    <w:rsid w:val="5CD8B88F"/>
    <w:rsid w:val="5CDBFE83"/>
    <w:rsid w:val="5CDCFD3F"/>
    <w:rsid w:val="5CDFBBBC"/>
    <w:rsid w:val="5CE820D2"/>
    <w:rsid w:val="5D3338C8"/>
    <w:rsid w:val="5D56BDD3"/>
    <w:rsid w:val="5D57227A"/>
    <w:rsid w:val="5D626053"/>
    <w:rsid w:val="5D6A6122"/>
    <w:rsid w:val="5D72E525"/>
    <w:rsid w:val="5DD00757"/>
    <w:rsid w:val="5DF513E4"/>
    <w:rsid w:val="5DF82A04"/>
    <w:rsid w:val="5E05B9C4"/>
    <w:rsid w:val="5E16CF46"/>
    <w:rsid w:val="5E43CCC8"/>
    <w:rsid w:val="5E4B5CD5"/>
    <w:rsid w:val="5E6DCB55"/>
    <w:rsid w:val="5EA67408"/>
    <w:rsid w:val="5EA84508"/>
    <w:rsid w:val="5EB5C139"/>
    <w:rsid w:val="5EE3BBD5"/>
    <w:rsid w:val="5EEFE145"/>
    <w:rsid w:val="5EFC59BD"/>
    <w:rsid w:val="5F069E53"/>
    <w:rsid w:val="5F1A3979"/>
    <w:rsid w:val="5F1FBE87"/>
    <w:rsid w:val="5F3094B7"/>
    <w:rsid w:val="5F30F95E"/>
    <w:rsid w:val="5F4C693B"/>
    <w:rsid w:val="5F7102B7"/>
    <w:rsid w:val="5F7EB1B9"/>
    <w:rsid w:val="5F851C73"/>
    <w:rsid w:val="5F8606CC"/>
    <w:rsid w:val="5FA9DE3B"/>
    <w:rsid w:val="5FB9D4AA"/>
    <w:rsid w:val="5FD200E8"/>
    <w:rsid w:val="5FE6D22C"/>
    <w:rsid w:val="5FF3030F"/>
    <w:rsid w:val="601346DD"/>
    <w:rsid w:val="601DA3AC"/>
    <w:rsid w:val="601FAEAB"/>
    <w:rsid w:val="602EBE73"/>
    <w:rsid w:val="602F75FB"/>
    <w:rsid w:val="60438FB7"/>
    <w:rsid w:val="607DD828"/>
    <w:rsid w:val="60821BEC"/>
    <w:rsid w:val="608886A6"/>
    <w:rsid w:val="608F981D"/>
    <w:rsid w:val="6092A248"/>
    <w:rsid w:val="60954F01"/>
    <w:rsid w:val="60963A32"/>
    <w:rsid w:val="60A54570"/>
    <w:rsid w:val="60AB29CF"/>
    <w:rsid w:val="60BC959F"/>
    <w:rsid w:val="60CD7D95"/>
    <w:rsid w:val="60E84950"/>
    <w:rsid w:val="60E8F111"/>
    <w:rsid w:val="60F87841"/>
    <w:rsid w:val="6105E0E1"/>
    <w:rsid w:val="611DCDA9"/>
    <w:rsid w:val="61455CB6"/>
    <w:rsid w:val="614C3A61"/>
    <w:rsid w:val="616861B3"/>
    <w:rsid w:val="616B75B3"/>
    <w:rsid w:val="61805B20"/>
    <w:rsid w:val="6183B51F"/>
    <w:rsid w:val="618A9EFA"/>
    <w:rsid w:val="618CDB32"/>
    <w:rsid w:val="61A3EA46"/>
    <w:rsid w:val="61B08B63"/>
    <w:rsid w:val="61B0B2A1"/>
    <w:rsid w:val="61DD7D52"/>
    <w:rsid w:val="61F1D6CF"/>
    <w:rsid w:val="62094CDF"/>
    <w:rsid w:val="621D669B"/>
    <w:rsid w:val="6222A712"/>
    <w:rsid w:val="62252150"/>
    <w:rsid w:val="6228A260"/>
    <w:rsid w:val="62315233"/>
    <w:rsid w:val="62631512"/>
    <w:rsid w:val="629DC196"/>
    <w:rsid w:val="629FCC95"/>
    <w:rsid w:val="62ABE705"/>
    <w:rsid w:val="62C2C7F5"/>
    <w:rsid w:val="62C8C6DA"/>
    <w:rsid w:val="62DC9167"/>
    <w:rsid w:val="62E3F93B"/>
    <w:rsid w:val="62EBCE0A"/>
    <w:rsid w:val="63218856"/>
    <w:rsid w:val="632CDA73"/>
    <w:rsid w:val="6333F82B"/>
    <w:rsid w:val="6363C014"/>
    <w:rsid w:val="636A5A49"/>
    <w:rsid w:val="63758C9E"/>
    <w:rsid w:val="638BB82F"/>
    <w:rsid w:val="639F5AC9"/>
    <w:rsid w:val="63ADFB5B"/>
    <w:rsid w:val="63AFA514"/>
    <w:rsid w:val="6409C28D"/>
    <w:rsid w:val="647174D7"/>
    <w:rsid w:val="648AA451"/>
    <w:rsid w:val="648D8081"/>
    <w:rsid w:val="649EA2C2"/>
    <w:rsid w:val="64BE4BCA"/>
    <w:rsid w:val="64BEEC4E"/>
    <w:rsid w:val="64C12A1E"/>
    <w:rsid w:val="64E98CEB"/>
    <w:rsid w:val="64F3D191"/>
    <w:rsid w:val="64FB5F3A"/>
    <w:rsid w:val="653AD944"/>
    <w:rsid w:val="654F3B49"/>
    <w:rsid w:val="655B7A8B"/>
    <w:rsid w:val="658E68EA"/>
    <w:rsid w:val="65A62F2F"/>
    <w:rsid w:val="65D36A1A"/>
    <w:rsid w:val="661368C2"/>
    <w:rsid w:val="66377DB3"/>
    <w:rsid w:val="665891A0"/>
    <w:rsid w:val="6664DFDC"/>
    <w:rsid w:val="6676CDFC"/>
    <w:rsid w:val="667C9BE0"/>
    <w:rsid w:val="667D8287"/>
    <w:rsid w:val="66C04649"/>
    <w:rsid w:val="66C363CF"/>
    <w:rsid w:val="66DEE852"/>
    <w:rsid w:val="6700DA6B"/>
    <w:rsid w:val="6703F90D"/>
    <w:rsid w:val="672F3122"/>
    <w:rsid w:val="677DC9F8"/>
    <w:rsid w:val="6787CB60"/>
    <w:rsid w:val="67880EFC"/>
    <w:rsid w:val="679B069E"/>
    <w:rsid w:val="67BABB0B"/>
    <w:rsid w:val="67BCFA04"/>
    <w:rsid w:val="67C1D4D9"/>
    <w:rsid w:val="67DDA90A"/>
    <w:rsid w:val="67F078B3"/>
    <w:rsid w:val="68295ECF"/>
    <w:rsid w:val="683CFD33"/>
    <w:rsid w:val="683EB6C0"/>
    <w:rsid w:val="6842746B"/>
    <w:rsid w:val="684E3CF5"/>
    <w:rsid w:val="685C4D2D"/>
    <w:rsid w:val="686B4408"/>
    <w:rsid w:val="68C57C75"/>
    <w:rsid w:val="68D1A208"/>
    <w:rsid w:val="68EB91B4"/>
    <w:rsid w:val="68F2181D"/>
    <w:rsid w:val="691196A1"/>
    <w:rsid w:val="69136AE6"/>
    <w:rsid w:val="6941B0B9"/>
    <w:rsid w:val="694381B9"/>
    <w:rsid w:val="6947E99D"/>
    <w:rsid w:val="69C9ADA8"/>
    <w:rsid w:val="69D20A4C"/>
    <w:rsid w:val="6A0F6DC4"/>
    <w:rsid w:val="6A17013B"/>
    <w:rsid w:val="6A3D17EE"/>
    <w:rsid w:val="6A451AEC"/>
    <w:rsid w:val="6A6A1570"/>
    <w:rsid w:val="6A713DDC"/>
    <w:rsid w:val="6A8BE2DB"/>
    <w:rsid w:val="6AA62504"/>
    <w:rsid w:val="6AAA0401"/>
    <w:rsid w:val="6AAF993F"/>
    <w:rsid w:val="6ABB3D42"/>
    <w:rsid w:val="6ABF68B8"/>
    <w:rsid w:val="6AC5D00A"/>
    <w:rsid w:val="6ACAB2AC"/>
    <w:rsid w:val="6AE44A48"/>
    <w:rsid w:val="6AED32F2"/>
    <w:rsid w:val="6AEF3DF2"/>
    <w:rsid w:val="6B003EC9"/>
    <w:rsid w:val="6B7720D0"/>
    <w:rsid w:val="6B842DC2"/>
    <w:rsid w:val="6B887BD2"/>
    <w:rsid w:val="6BBC4A90"/>
    <w:rsid w:val="6BD6A0E2"/>
    <w:rsid w:val="6BDBF66B"/>
    <w:rsid w:val="6BDF898C"/>
    <w:rsid w:val="6BE000F4"/>
    <w:rsid w:val="6BF09D25"/>
    <w:rsid w:val="6C231FB5"/>
    <w:rsid w:val="6C431045"/>
    <w:rsid w:val="6C649C95"/>
    <w:rsid w:val="6C6816A4"/>
    <w:rsid w:val="6C79517B"/>
    <w:rsid w:val="6C82A6FC"/>
    <w:rsid w:val="6CB3DDEF"/>
    <w:rsid w:val="6CBD89B4"/>
    <w:rsid w:val="6CCE5EE9"/>
    <w:rsid w:val="6CD5BC25"/>
    <w:rsid w:val="6D018389"/>
    <w:rsid w:val="6D1A2634"/>
    <w:rsid w:val="6D2F2A49"/>
    <w:rsid w:val="6D8AB34B"/>
    <w:rsid w:val="6D918CF2"/>
    <w:rsid w:val="6DAF904A"/>
    <w:rsid w:val="6DB74822"/>
    <w:rsid w:val="6DB86EE9"/>
    <w:rsid w:val="6DC03AF0"/>
    <w:rsid w:val="6DD4BE74"/>
    <w:rsid w:val="6E0D99F8"/>
    <w:rsid w:val="6E1CE729"/>
    <w:rsid w:val="6E26ACDD"/>
    <w:rsid w:val="6E31492E"/>
    <w:rsid w:val="6E51E2FC"/>
    <w:rsid w:val="6E85C74D"/>
    <w:rsid w:val="6E8DC0BA"/>
    <w:rsid w:val="6ED828A7"/>
    <w:rsid w:val="6EDB5A6D"/>
    <w:rsid w:val="6EDBD0DA"/>
    <w:rsid w:val="6EEACC6D"/>
    <w:rsid w:val="6EF8E380"/>
    <w:rsid w:val="6F0AA45F"/>
    <w:rsid w:val="6F153210"/>
    <w:rsid w:val="6F1810F5"/>
    <w:rsid w:val="6F234CCD"/>
    <w:rsid w:val="6F313952"/>
    <w:rsid w:val="6F3EE854"/>
    <w:rsid w:val="6F41DDAC"/>
    <w:rsid w:val="6F540D36"/>
    <w:rsid w:val="6F79AA50"/>
    <w:rsid w:val="6F7A198F"/>
    <w:rsid w:val="6F84C99C"/>
    <w:rsid w:val="6F911F06"/>
    <w:rsid w:val="6F9BA5DF"/>
    <w:rsid w:val="6FA5810B"/>
    <w:rsid w:val="6FAAB5A7"/>
    <w:rsid w:val="6FAF9C0F"/>
    <w:rsid w:val="6FB756C4"/>
    <w:rsid w:val="6FD77613"/>
    <w:rsid w:val="6FE619B3"/>
    <w:rsid w:val="6FF096EF"/>
    <w:rsid w:val="6FF6BE0D"/>
    <w:rsid w:val="70111EF7"/>
    <w:rsid w:val="70540FA6"/>
    <w:rsid w:val="705D9332"/>
    <w:rsid w:val="705F9E31"/>
    <w:rsid w:val="7069E073"/>
    <w:rsid w:val="708AA376"/>
    <w:rsid w:val="70A0ADD7"/>
    <w:rsid w:val="70A12B90"/>
    <w:rsid w:val="70C414CC"/>
    <w:rsid w:val="70CF923B"/>
    <w:rsid w:val="70F7FD31"/>
    <w:rsid w:val="7119F7FB"/>
    <w:rsid w:val="712E7AD5"/>
    <w:rsid w:val="713085D4"/>
    <w:rsid w:val="71493608"/>
    <w:rsid w:val="716C931E"/>
    <w:rsid w:val="7175CEA9"/>
    <w:rsid w:val="718289B5"/>
    <w:rsid w:val="71891F17"/>
    <w:rsid w:val="71ADEB77"/>
    <w:rsid w:val="71B27466"/>
    <w:rsid w:val="71D36115"/>
    <w:rsid w:val="71D9C232"/>
    <w:rsid w:val="71EB1D19"/>
    <w:rsid w:val="71EF1236"/>
    <w:rsid w:val="71EFE007"/>
    <w:rsid w:val="721038A8"/>
    <w:rsid w:val="7231E508"/>
    <w:rsid w:val="729A7551"/>
    <w:rsid w:val="729DB25B"/>
    <w:rsid w:val="72A482B7"/>
    <w:rsid w:val="72A9691F"/>
    <w:rsid w:val="72EE874C"/>
    <w:rsid w:val="731AA9E6"/>
    <w:rsid w:val="732DC757"/>
    <w:rsid w:val="7333A421"/>
    <w:rsid w:val="734B054D"/>
    <w:rsid w:val="7351B08C"/>
    <w:rsid w:val="738FC0AC"/>
    <w:rsid w:val="739C2460"/>
    <w:rsid w:val="73A11C8E"/>
    <w:rsid w:val="73AD37F9"/>
    <w:rsid w:val="73C5DAA4"/>
    <w:rsid w:val="73DF6DC4"/>
    <w:rsid w:val="73F1F17F"/>
    <w:rsid w:val="74223371"/>
    <w:rsid w:val="7439EF8C"/>
    <w:rsid w:val="74485869"/>
    <w:rsid w:val="745EA579"/>
    <w:rsid w:val="745F5D01"/>
    <w:rsid w:val="7463E5F0"/>
    <w:rsid w:val="74664AFE"/>
    <w:rsid w:val="74800D42"/>
    <w:rsid w:val="74A486C1"/>
    <w:rsid w:val="74AAADDF"/>
    <w:rsid w:val="74BC802E"/>
    <w:rsid w:val="74DF9FE1"/>
    <w:rsid w:val="74E35EBB"/>
    <w:rsid w:val="74F528E1"/>
    <w:rsid w:val="74F6F9E1"/>
    <w:rsid w:val="74FC7EEF"/>
    <w:rsid w:val="7502A31B"/>
    <w:rsid w:val="750A2CF6"/>
    <w:rsid w:val="750FDC42"/>
    <w:rsid w:val="753A52A1"/>
    <w:rsid w:val="7548A023"/>
    <w:rsid w:val="7549E36E"/>
    <w:rsid w:val="75558004"/>
    <w:rsid w:val="755E0729"/>
    <w:rsid w:val="757E9BA5"/>
    <w:rsid w:val="75870EDD"/>
    <w:rsid w:val="758ACC88"/>
    <w:rsid w:val="7593D4D5"/>
    <w:rsid w:val="75A18903"/>
    <w:rsid w:val="75A2740F"/>
    <w:rsid w:val="75B39C25"/>
    <w:rsid w:val="75C2E956"/>
    <w:rsid w:val="75E2F1D1"/>
    <w:rsid w:val="75FA6414"/>
    <w:rsid w:val="75FCC0F9"/>
    <w:rsid w:val="760C7AFA"/>
    <w:rsid w:val="7614ED37"/>
    <w:rsid w:val="76259096"/>
    <w:rsid w:val="76276196"/>
    <w:rsid w:val="7639D452"/>
    <w:rsid w:val="7642E2D9"/>
    <w:rsid w:val="7671E82B"/>
    <w:rsid w:val="76BD921D"/>
    <w:rsid w:val="76E8BB58"/>
    <w:rsid w:val="76FDCE47"/>
    <w:rsid w:val="772C01E7"/>
    <w:rsid w:val="772D28AE"/>
    <w:rsid w:val="7742810D"/>
    <w:rsid w:val="77442E25"/>
    <w:rsid w:val="774F1AA0"/>
    <w:rsid w:val="77624687"/>
    <w:rsid w:val="7769BEA8"/>
    <w:rsid w:val="77706BF6"/>
    <w:rsid w:val="77721F9D"/>
    <w:rsid w:val="7796991C"/>
    <w:rsid w:val="77BA708B"/>
    <w:rsid w:val="77C446C8"/>
    <w:rsid w:val="77C570B1"/>
    <w:rsid w:val="77EE0474"/>
    <w:rsid w:val="78004E21"/>
    <w:rsid w:val="7803955F"/>
    <w:rsid w:val="78176B7F"/>
    <w:rsid w:val="782C322B"/>
    <w:rsid w:val="7849FA3A"/>
    <w:rsid w:val="784B50C8"/>
    <w:rsid w:val="785284D3"/>
    <w:rsid w:val="7863C947"/>
    <w:rsid w:val="7870A56D"/>
    <w:rsid w:val="78715BEB"/>
    <w:rsid w:val="78732CEB"/>
    <w:rsid w:val="787338F6"/>
    <w:rsid w:val="7888DA3E"/>
    <w:rsid w:val="78A0D3AB"/>
    <w:rsid w:val="78D2AADC"/>
    <w:rsid w:val="78D2AC02"/>
    <w:rsid w:val="78E21432"/>
    <w:rsid w:val="794C0119"/>
    <w:rsid w:val="796A510B"/>
    <w:rsid w:val="7985F4F1"/>
    <w:rsid w:val="798C11A0"/>
    <w:rsid w:val="79A8F175"/>
    <w:rsid w:val="79B962FE"/>
    <w:rsid w:val="79C1825A"/>
    <w:rsid w:val="7A0BEF48"/>
    <w:rsid w:val="7A0E50CC"/>
    <w:rsid w:val="7A1CDE24"/>
    <w:rsid w:val="7A1F6819"/>
    <w:rsid w:val="7A2B4BDC"/>
    <w:rsid w:val="7A39A517"/>
    <w:rsid w:val="7A469D2B"/>
    <w:rsid w:val="7A83B349"/>
    <w:rsid w:val="7AA47FE8"/>
    <w:rsid w:val="7AC02635"/>
    <w:rsid w:val="7AE2CEB4"/>
    <w:rsid w:val="7AFADAE2"/>
    <w:rsid w:val="7B04B2FC"/>
    <w:rsid w:val="7B140244"/>
    <w:rsid w:val="7B1E1D48"/>
    <w:rsid w:val="7B25D7FD"/>
    <w:rsid w:val="7B263CA4"/>
    <w:rsid w:val="7B6ACEEC"/>
    <w:rsid w:val="7B774466"/>
    <w:rsid w:val="7B7AEC99"/>
    <w:rsid w:val="7BCE1F6A"/>
    <w:rsid w:val="7BECE10A"/>
    <w:rsid w:val="7C110B5A"/>
    <w:rsid w:val="7C1D8B6C"/>
    <w:rsid w:val="7C3BABF7"/>
    <w:rsid w:val="7C413B9D"/>
    <w:rsid w:val="7C68A979"/>
    <w:rsid w:val="7C869308"/>
    <w:rsid w:val="7C9CFC0E"/>
    <w:rsid w:val="7CA15A55"/>
    <w:rsid w:val="7CBC682E"/>
    <w:rsid w:val="7CC2026D"/>
    <w:rsid w:val="7CDA9DEA"/>
    <w:rsid w:val="7CE054CE"/>
    <w:rsid w:val="7D2DAB5F"/>
    <w:rsid w:val="7D2E79F9"/>
    <w:rsid w:val="7D38EF0C"/>
    <w:rsid w:val="7D3CCA10"/>
    <w:rsid w:val="7D417DA7"/>
    <w:rsid w:val="7D597714"/>
    <w:rsid w:val="7D6CBCEA"/>
    <w:rsid w:val="7D809389"/>
    <w:rsid w:val="7D818E2E"/>
    <w:rsid w:val="7D987A5F"/>
    <w:rsid w:val="7DA06641"/>
    <w:rsid w:val="7DAE8BB0"/>
    <w:rsid w:val="7DB4E4A2"/>
    <w:rsid w:val="7DD2E8D1"/>
    <w:rsid w:val="7DE05EC3"/>
    <w:rsid w:val="7DECED3D"/>
    <w:rsid w:val="7E037DBB"/>
    <w:rsid w:val="7E17DFC0"/>
    <w:rsid w:val="7E2AFD5D"/>
    <w:rsid w:val="7E3B6EE6"/>
    <w:rsid w:val="7E5D0885"/>
    <w:rsid w:val="7E6F7DDF"/>
    <w:rsid w:val="7E704610"/>
    <w:rsid w:val="7E76D2F2"/>
    <w:rsid w:val="7EC487E3"/>
    <w:rsid w:val="7EC94612"/>
    <w:rsid w:val="7ED65304"/>
    <w:rsid w:val="7EF64394"/>
    <w:rsid w:val="7EF7351B"/>
    <w:rsid w:val="7F12931F"/>
    <w:rsid w:val="7F221A4F"/>
    <w:rsid w:val="7F2B7238"/>
    <w:rsid w:val="7F337536"/>
    <w:rsid w:val="7F7E9D39"/>
    <w:rsid w:val="7FA569A7"/>
    <w:rsid w:val="7FA870C5"/>
    <w:rsid w:val="7FB414C8"/>
    <w:rsid w:val="7FD26729"/>
    <w:rsid w:val="7FEC31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87174"/>
  <w15:chartTrackingRefBased/>
  <w15:docId w15:val="{2AF39A78-5856-4814-93DA-823A1CAF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9D7"/>
  </w:style>
  <w:style w:type="paragraph" w:styleId="Heading1">
    <w:name w:val="heading 1"/>
    <w:basedOn w:val="Normal"/>
    <w:next w:val="Normal"/>
    <w:link w:val="Heading1Char"/>
    <w:uiPriority w:val="9"/>
    <w:qFormat/>
    <w:rsid w:val="0038206E"/>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autoRedefine/>
    <w:uiPriority w:val="9"/>
    <w:unhideWhenUsed/>
    <w:qFormat/>
    <w:rsid w:val="003D0CED"/>
    <w:pPr>
      <w:keepNext/>
      <w:keepLines/>
      <w:spacing w:before="120" w:after="12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38206E"/>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38206E"/>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38206E"/>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38206E"/>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38206E"/>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38206E"/>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38206E"/>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8206E"/>
    <w:pPr>
      <w:spacing w:after="0" w:line="240" w:lineRule="auto"/>
    </w:pPr>
  </w:style>
  <w:style w:type="character" w:customStyle="1" w:styleId="NoSpacingChar">
    <w:name w:val="No Spacing Char"/>
    <w:basedOn w:val="DefaultParagraphFont"/>
    <w:link w:val="NoSpacing"/>
    <w:uiPriority w:val="1"/>
    <w:rsid w:val="00685513"/>
  </w:style>
  <w:style w:type="character" w:customStyle="1" w:styleId="Heading1Char">
    <w:name w:val="Heading 1 Char"/>
    <w:basedOn w:val="DefaultParagraphFont"/>
    <w:link w:val="Heading1"/>
    <w:uiPriority w:val="9"/>
    <w:rsid w:val="0038206E"/>
    <w:rPr>
      <w:rFonts w:asciiTheme="majorHAnsi" w:eastAsiaTheme="majorEastAsia" w:hAnsiTheme="majorHAnsi" w:cstheme="majorBidi"/>
      <w:b/>
      <w:bCs/>
      <w:caps/>
      <w:spacing w:val="4"/>
      <w:sz w:val="28"/>
      <w:szCs w:val="28"/>
    </w:rPr>
  </w:style>
  <w:style w:type="paragraph" w:styleId="TOCHeading">
    <w:name w:val="TOC Heading"/>
    <w:basedOn w:val="Heading1"/>
    <w:next w:val="Normal"/>
    <w:uiPriority w:val="39"/>
    <w:unhideWhenUsed/>
    <w:qFormat/>
    <w:rsid w:val="0038206E"/>
    <w:pPr>
      <w:outlineLvl w:val="9"/>
    </w:pPr>
  </w:style>
  <w:style w:type="paragraph" w:styleId="TOC1">
    <w:name w:val="toc 1"/>
    <w:basedOn w:val="Normal"/>
    <w:next w:val="Normal"/>
    <w:autoRedefine/>
    <w:uiPriority w:val="39"/>
    <w:unhideWhenUsed/>
    <w:rsid w:val="009D1C2F"/>
    <w:pPr>
      <w:tabs>
        <w:tab w:val="right" w:leader="dot" w:pos="9016"/>
      </w:tabs>
      <w:spacing w:after="100"/>
    </w:pPr>
    <w:rPr>
      <w:noProof/>
      <w:sz w:val="24"/>
      <w:szCs w:val="24"/>
    </w:rPr>
  </w:style>
  <w:style w:type="character" w:styleId="Hyperlink">
    <w:name w:val="Hyperlink"/>
    <w:basedOn w:val="DefaultParagraphFont"/>
    <w:uiPriority w:val="99"/>
    <w:unhideWhenUsed/>
    <w:rsid w:val="009A6E2B"/>
    <w:rPr>
      <w:color w:val="0563C1" w:themeColor="hyperlink"/>
      <w:u w:val="single"/>
    </w:rPr>
  </w:style>
  <w:style w:type="character" w:customStyle="1" w:styleId="Heading2Char">
    <w:name w:val="Heading 2 Char"/>
    <w:basedOn w:val="DefaultParagraphFont"/>
    <w:link w:val="Heading2"/>
    <w:uiPriority w:val="9"/>
    <w:rsid w:val="003D0CE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38206E"/>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38206E"/>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38206E"/>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38206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38206E"/>
    <w:rPr>
      <w:i/>
      <w:iCs/>
    </w:rPr>
  </w:style>
  <w:style w:type="character" w:customStyle="1" w:styleId="Heading8Char">
    <w:name w:val="Heading 8 Char"/>
    <w:basedOn w:val="DefaultParagraphFont"/>
    <w:link w:val="Heading8"/>
    <w:uiPriority w:val="9"/>
    <w:semiHidden/>
    <w:rsid w:val="0038206E"/>
    <w:rPr>
      <w:b/>
      <w:bCs/>
    </w:rPr>
  </w:style>
  <w:style w:type="character" w:customStyle="1" w:styleId="Heading9Char">
    <w:name w:val="Heading 9 Char"/>
    <w:basedOn w:val="DefaultParagraphFont"/>
    <w:link w:val="Heading9"/>
    <w:uiPriority w:val="9"/>
    <w:semiHidden/>
    <w:rsid w:val="0038206E"/>
    <w:rPr>
      <w:i/>
      <w:iCs/>
    </w:rPr>
  </w:style>
  <w:style w:type="paragraph" w:styleId="Caption">
    <w:name w:val="caption"/>
    <w:basedOn w:val="Normal"/>
    <w:next w:val="Normal"/>
    <w:uiPriority w:val="35"/>
    <w:semiHidden/>
    <w:unhideWhenUsed/>
    <w:qFormat/>
    <w:rsid w:val="0038206E"/>
    <w:rPr>
      <w:b/>
      <w:bCs/>
      <w:sz w:val="18"/>
      <w:szCs w:val="18"/>
    </w:rPr>
  </w:style>
  <w:style w:type="paragraph" w:styleId="Title">
    <w:name w:val="Title"/>
    <w:basedOn w:val="Normal"/>
    <w:next w:val="Normal"/>
    <w:link w:val="TitleChar"/>
    <w:uiPriority w:val="10"/>
    <w:qFormat/>
    <w:rsid w:val="0038206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38206E"/>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38206E"/>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8206E"/>
    <w:rPr>
      <w:rFonts w:asciiTheme="majorHAnsi" w:eastAsiaTheme="majorEastAsia" w:hAnsiTheme="majorHAnsi" w:cstheme="majorBidi"/>
      <w:sz w:val="24"/>
      <w:szCs w:val="24"/>
    </w:rPr>
  </w:style>
  <w:style w:type="character" w:styleId="Strong">
    <w:name w:val="Strong"/>
    <w:basedOn w:val="DefaultParagraphFont"/>
    <w:uiPriority w:val="22"/>
    <w:qFormat/>
    <w:rsid w:val="0038206E"/>
    <w:rPr>
      <w:b/>
      <w:bCs/>
      <w:color w:val="auto"/>
    </w:rPr>
  </w:style>
  <w:style w:type="character" w:styleId="Emphasis">
    <w:name w:val="Emphasis"/>
    <w:basedOn w:val="DefaultParagraphFont"/>
    <w:uiPriority w:val="20"/>
    <w:qFormat/>
    <w:rsid w:val="0038206E"/>
    <w:rPr>
      <w:i/>
      <w:iCs/>
      <w:color w:val="auto"/>
    </w:rPr>
  </w:style>
  <w:style w:type="paragraph" w:styleId="Quote">
    <w:name w:val="Quote"/>
    <w:basedOn w:val="Normal"/>
    <w:next w:val="Normal"/>
    <w:link w:val="QuoteChar"/>
    <w:uiPriority w:val="29"/>
    <w:qFormat/>
    <w:rsid w:val="0038206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38206E"/>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38206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38206E"/>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38206E"/>
    <w:rPr>
      <w:i/>
      <w:iCs/>
      <w:color w:val="auto"/>
    </w:rPr>
  </w:style>
  <w:style w:type="character" w:styleId="IntenseEmphasis">
    <w:name w:val="Intense Emphasis"/>
    <w:basedOn w:val="DefaultParagraphFont"/>
    <w:uiPriority w:val="21"/>
    <w:qFormat/>
    <w:rsid w:val="0038206E"/>
    <w:rPr>
      <w:b/>
      <w:bCs/>
      <w:i/>
      <w:iCs/>
      <w:color w:val="auto"/>
    </w:rPr>
  </w:style>
  <w:style w:type="character" w:styleId="SubtleReference">
    <w:name w:val="Subtle Reference"/>
    <w:basedOn w:val="DefaultParagraphFont"/>
    <w:uiPriority w:val="31"/>
    <w:qFormat/>
    <w:rsid w:val="0038206E"/>
    <w:rPr>
      <w:smallCaps/>
      <w:color w:val="auto"/>
      <w:u w:val="single" w:color="7F7F7F" w:themeColor="text1" w:themeTint="80"/>
    </w:rPr>
  </w:style>
  <w:style w:type="character" w:styleId="IntenseReference">
    <w:name w:val="Intense Reference"/>
    <w:basedOn w:val="DefaultParagraphFont"/>
    <w:uiPriority w:val="32"/>
    <w:qFormat/>
    <w:rsid w:val="0038206E"/>
    <w:rPr>
      <w:b/>
      <w:bCs/>
      <w:smallCaps/>
      <w:color w:val="auto"/>
      <w:u w:val="single"/>
    </w:rPr>
  </w:style>
  <w:style w:type="character" w:styleId="BookTitle">
    <w:name w:val="Book Title"/>
    <w:basedOn w:val="DefaultParagraphFont"/>
    <w:uiPriority w:val="33"/>
    <w:qFormat/>
    <w:rsid w:val="0038206E"/>
    <w:rPr>
      <w:b/>
      <w:bCs/>
      <w:smallCaps/>
      <w:color w:val="auto"/>
    </w:rPr>
  </w:style>
  <w:style w:type="paragraph" w:styleId="TOC2">
    <w:name w:val="toc 2"/>
    <w:basedOn w:val="Normal"/>
    <w:next w:val="Normal"/>
    <w:autoRedefine/>
    <w:uiPriority w:val="39"/>
    <w:unhideWhenUsed/>
    <w:rsid w:val="0038206E"/>
    <w:pPr>
      <w:spacing w:after="100"/>
      <w:ind w:left="220"/>
    </w:pPr>
  </w:style>
  <w:style w:type="paragraph" w:styleId="Header">
    <w:name w:val="header"/>
    <w:basedOn w:val="Normal"/>
    <w:link w:val="HeaderChar"/>
    <w:uiPriority w:val="99"/>
    <w:unhideWhenUsed/>
    <w:rsid w:val="00382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06E"/>
  </w:style>
  <w:style w:type="paragraph" w:styleId="Footer">
    <w:name w:val="footer"/>
    <w:basedOn w:val="Normal"/>
    <w:link w:val="FooterChar"/>
    <w:uiPriority w:val="99"/>
    <w:unhideWhenUsed/>
    <w:rsid w:val="00382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06E"/>
  </w:style>
  <w:style w:type="paragraph" w:styleId="ListParagraph">
    <w:name w:val="List Paragraph"/>
    <w:basedOn w:val="Normal"/>
    <w:uiPriority w:val="34"/>
    <w:qFormat/>
    <w:rsid w:val="003E5A6C"/>
    <w:pPr>
      <w:ind w:left="720"/>
      <w:contextualSpacing/>
    </w:pPr>
  </w:style>
  <w:style w:type="character" w:styleId="CommentReference">
    <w:name w:val="annotation reference"/>
    <w:basedOn w:val="DefaultParagraphFont"/>
    <w:uiPriority w:val="99"/>
    <w:semiHidden/>
    <w:unhideWhenUsed/>
    <w:rsid w:val="003635E6"/>
    <w:rPr>
      <w:sz w:val="16"/>
      <w:szCs w:val="16"/>
    </w:rPr>
  </w:style>
  <w:style w:type="paragraph" w:styleId="CommentText">
    <w:name w:val="annotation text"/>
    <w:basedOn w:val="Normal"/>
    <w:link w:val="CommentTextChar"/>
    <w:uiPriority w:val="99"/>
    <w:semiHidden/>
    <w:unhideWhenUsed/>
    <w:rsid w:val="003635E6"/>
    <w:pPr>
      <w:spacing w:line="240" w:lineRule="auto"/>
    </w:pPr>
    <w:rPr>
      <w:sz w:val="20"/>
      <w:szCs w:val="20"/>
    </w:rPr>
  </w:style>
  <w:style w:type="character" w:customStyle="1" w:styleId="CommentTextChar">
    <w:name w:val="Comment Text Char"/>
    <w:basedOn w:val="DefaultParagraphFont"/>
    <w:link w:val="CommentText"/>
    <w:uiPriority w:val="99"/>
    <w:semiHidden/>
    <w:rsid w:val="003635E6"/>
    <w:rPr>
      <w:sz w:val="20"/>
      <w:szCs w:val="20"/>
    </w:rPr>
  </w:style>
  <w:style w:type="paragraph" w:styleId="CommentSubject">
    <w:name w:val="annotation subject"/>
    <w:basedOn w:val="CommentText"/>
    <w:next w:val="CommentText"/>
    <w:link w:val="CommentSubjectChar"/>
    <w:uiPriority w:val="99"/>
    <w:semiHidden/>
    <w:unhideWhenUsed/>
    <w:rsid w:val="003635E6"/>
    <w:rPr>
      <w:b/>
      <w:bCs/>
    </w:rPr>
  </w:style>
  <w:style w:type="character" w:customStyle="1" w:styleId="CommentSubjectChar">
    <w:name w:val="Comment Subject Char"/>
    <w:basedOn w:val="CommentTextChar"/>
    <w:link w:val="CommentSubject"/>
    <w:uiPriority w:val="99"/>
    <w:semiHidden/>
    <w:rsid w:val="003635E6"/>
    <w:rPr>
      <w:b/>
      <w:bCs/>
      <w:sz w:val="20"/>
      <w:szCs w:val="20"/>
    </w:rPr>
  </w:style>
  <w:style w:type="character" w:styleId="UnresolvedMention">
    <w:name w:val="Unresolved Mention"/>
    <w:basedOn w:val="DefaultParagraphFont"/>
    <w:uiPriority w:val="99"/>
    <w:semiHidden/>
    <w:unhideWhenUsed/>
    <w:rsid w:val="005F7AB2"/>
    <w:rPr>
      <w:color w:val="605E5C"/>
      <w:shd w:val="clear" w:color="auto" w:fill="E1DFDD"/>
    </w:rPr>
  </w:style>
  <w:style w:type="paragraph" w:styleId="NormalWeb">
    <w:name w:val="Normal (Web)"/>
    <w:basedOn w:val="Normal"/>
    <w:uiPriority w:val="99"/>
    <w:semiHidden/>
    <w:unhideWhenUsed/>
    <w:rsid w:val="00E67247"/>
    <w:pPr>
      <w:spacing w:before="100" w:beforeAutospacing="1" w:after="100" w:afterAutospacing="1" w:line="240" w:lineRule="auto"/>
      <w:jc w:val="left"/>
    </w:pPr>
    <w:rPr>
      <w:rFonts w:ascii="Times New Roman" w:eastAsia="Times New Roman" w:hAnsi="Times New Roman" w:cs="Times New Roman"/>
      <w:sz w:val="24"/>
      <w:szCs w:val="24"/>
      <w:lang w:eastAsia="en-AU"/>
    </w:rPr>
  </w:style>
  <w:style w:type="table" w:styleId="TableGrid">
    <w:name w:val="Table Grid"/>
    <w:basedOn w:val="TableNormal"/>
    <w:uiPriority w:val="39"/>
    <w:rsid w:val="007A5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4FBB"/>
    <w:pPr>
      <w:autoSpaceDE w:val="0"/>
      <w:autoSpaceDN w:val="0"/>
      <w:adjustRightInd w:val="0"/>
      <w:spacing w:after="0" w:line="240" w:lineRule="auto"/>
      <w:jc w:val="left"/>
    </w:pPr>
    <w:rPr>
      <w:rFonts w:ascii="Calibri" w:hAnsi="Calibri" w:cs="Calibri"/>
      <w:color w:val="000000"/>
      <w:sz w:val="24"/>
      <w:szCs w:val="24"/>
    </w:rPr>
  </w:style>
  <w:style w:type="paragraph" w:styleId="Revision">
    <w:name w:val="Revision"/>
    <w:hidden/>
    <w:uiPriority w:val="99"/>
    <w:semiHidden/>
    <w:rsid w:val="009D1C2F"/>
    <w:pPr>
      <w:spacing w:after="0" w:line="240" w:lineRule="auto"/>
      <w:jc w:val="left"/>
    </w:pPr>
  </w:style>
  <w:style w:type="character" w:styleId="FollowedHyperlink">
    <w:name w:val="FollowedHyperlink"/>
    <w:basedOn w:val="DefaultParagraphFont"/>
    <w:uiPriority w:val="99"/>
    <w:semiHidden/>
    <w:unhideWhenUsed/>
    <w:rsid w:val="004773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0689">
      <w:bodyDiv w:val="1"/>
      <w:marLeft w:val="0"/>
      <w:marRight w:val="0"/>
      <w:marTop w:val="0"/>
      <w:marBottom w:val="0"/>
      <w:divBdr>
        <w:top w:val="none" w:sz="0" w:space="0" w:color="auto"/>
        <w:left w:val="none" w:sz="0" w:space="0" w:color="auto"/>
        <w:bottom w:val="none" w:sz="0" w:space="0" w:color="auto"/>
        <w:right w:val="none" w:sz="0" w:space="0" w:color="auto"/>
      </w:divBdr>
      <w:divsChild>
        <w:div w:id="1765757954">
          <w:marLeft w:val="0"/>
          <w:marRight w:val="0"/>
          <w:marTop w:val="0"/>
          <w:marBottom w:val="0"/>
          <w:divBdr>
            <w:top w:val="none" w:sz="0" w:space="0" w:color="auto"/>
            <w:left w:val="none" w:sz="0" w:space="0" w:color="auto"/>
            <w:bottom w:val="none" w:sz="0" w:space="0" w:color="auto"/>
            <w:right w:val="none" w:sz="0" w:space="0" w:color="auto"/>
          </w:divBdr>
          <w:divsChild>
            <w:div w:id="2100328823">
              <w:marLeft w:val="0"/>
              <w:marRight w:val="0"/>
              <w:marTop w:val="0"/>
              <w:marBottom w:val="0"/>
              <w:divBdr>
                <w:top w:val="none" w:sz="0" w:space="0" w:color="auto"/>
                <w:left w:val="none" w:sz="0" w:space="0" w:color="auto"/>
                <w:bottom w:val="none" w:sz="0" w:space="0" w:color="auto"/>
                <w:right w:val="none" w:sz="0" w:space="0" w:color="auto"/>
              </w:divBdr>
            </w:div>
          </w:divsChild>
        </w:div>
        <w:div w:id="1120418637">
          <w:marLeft w:val="0"/>
          <w:marRight w:val="0"/>
          <w:marTop w:val="0"/>
          <w:marBottom w:val="0"/>
          <w:divBdr>
            <w:top w:val="none" w:sz="0" w:space="0" w:color="auto"/>
            <w:left w:val="none" w:sz="0" w:space="0" w:color="auto"/>
            <w:bottom w:val="none" w:sz="0" w:space="0" w:color="auto"/>
            <w:right w:val="none" w:sz="0" w:space="0" w:color="auto"/>
          </w:divBdr>
          <w:divsChild>
            <w:div w:id="17438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8415">
      <w:bodyDiv w:val="1"/>
      <w:marLeft w:val="0"/>
      <w:marRight w:val="0"/>
      <w:marTop w:val="0"/>
      <w:marBottom w:val="0"/>
      <w:divBdr>
        <w:top w:val="none" w:sz="0" w:space="0" w:color="auto"/>
        <w:left w:val="none" w:sz="0" w:space="0" w:color="auto"/>
        <w:bottom w:val="none" w:sz="0" w:space="0" w:color="auto"/>
        <w:right w:val="none" w:sz="0" w:space="0" w:color="auto"/>
      </w:divBdr>
    </w:div>
    <w:div w:id="750928348">
      <w:bodyDiv w:val="1"/>
      <w:marLeft w:val="0"/>
      <w:marRight w:val="0"/>
      <w:marTop w:val="0"/>
      <w:marBottom w:val="0"/>
      <w:divBdr>
        <w:top w:val="none" w:sz="0" w:space="0" w:color="auto"/>
        <w:left w:val="none" w:sz="0" w:space="0" w:color="auto"/>
        <w:bottom w:val="none" w:sz="0" w:space="0" w:color="auto"/>
        <w:right w:val="none" w:sz="0" w:space="0" w:color="auto"/>
      </w:divBdr>
    </w:div>
    <w:div w:id="837310766">
      <w:bodyDiv w:val="1"/>
      <w:marLeft w:val="0"/>
      <w:marRight w:val="0"/>
      <w:marTop w:val="0"/>
      <w:marBottom w:val="0"/>
      <w:divBdr>
        <w:top w:val="none" w:sz="0" w:space="0" w:color="auto"/>
        <w:left w:val="none" w:sz="0" w:space="0" w:color="auto"/>
        <w:bottom w:val="none" w:sz="0" w:space="0" w:color="auto"/>
        <w:right w:val="none" w:sz="0" w:space="0" w:color="auto"/>
      </w:divBdr>
    </w:div>
    <w:div w:id="963193452">
      <w:bodyDiv w:val="1"/>
      <w:marLeft w:val="0"/>
      <w:marRight w:val="0"/>
      <w:marTop w:val="0"/>
      <w:marBottom w:val="0"/>
      <w:divBdr>
        <w:top w:val="none" w:sz="0" w:space="0" w:color="auto"/>
        <w:left w:val="none" w:sz="0" w:space="0" w:color="auto"/>
        <w:bottom w:val="none" w:sz="0" w:space="0" w:color="auto"/>
        <w:right w:val="none" w:sz="0" w:space="0" w:color="auto"/>
      </w:divBdr>
    </w:div>
    <w:div w:id="1094475925">
      <w:bodyDiv w:val="1"/>
      <w:marLeft w:val="0"/>
      <w:marRight w:val="0"/>
      <w:marTop w:val="0"/>
      <w:marBottom w:val="0"/>
      <w:divBdr>
        <w:top w:val="none" w:sz="0" w:space="0" w:color="auto"/>
        <w:left w:val="none" w:sz="0" w:space="0" w:color="auto"/>
        <w:bottom w:val="none" w:sz="0" w:space="0" w:color="auto"/>
        <w:right w:val="none" w:sz="0" w:space="0" w:color="auto"/>
      </w:divBdr>
    </w:div>
    <w:div w:id="1471904020">
      <w:bodyDiv w:val="1"/>
      <w:marLeft w:val="0"/>
      <w:marRight w:val="0"/>
      <w:marTop w:val="0"/>
      <w:marBottom w:val="0"/>
      <w:divBdr>
        <w:top w:val="none" w:sz="0" w:space="0" w:color="auto"/>
        <w:left w:val="none" w:sz="0" w:space="0" w:color="auto"/>
        <w:bottom w:val="none" w:sz="0" w:space="0" w:color="auto"/>
        <w:right w:val="none" w:sz="0" w:space="0" w:color="auto"/>
      </w:divBdr>
    </w:div>
    <w:div w:id="1494444148">
      <w:bodyDiv w:val="1"/>
      <w:marLeft w:val="0"/>
      <w:marRight w:val="0"/>
      <w:marTop w:val="0"/>
      <w:marBottom w:val="0"/>
      <w:divBdr>
        <w:top w:val="none" w:sz="0" w:space="0" w:color="auto"/>
        <w:left w:val="none" w:sz="0" w:space="0" w:color="auto"/>
        <w:bottom w:val="none" w:sz="0" w:space="0" w:color="auto"/>
        <w:right w:val="none" w:sz="0" w:space="0" w:color="auto"/>
      </w:divBdr>
    </w:div>
    <w:div w:id="1612862724">
      <w:bodyDiv w:val="1"/>
      <w:marLeft w:val="0"/>
      <w:marRight w:val="0"/>
      <w:marTop w:val="0"/>
      <w:marBottom w:val="0"/>
      <w:divBdr>
        <w:top w:val="none" w:sz="0" w:space="0" w:color="auto"/>
        <w:left w:val="none" w:sz="0" w:space="0" w:color="auto"/>
        <w:bottom w:val="none" w:sz="0" w:space="0" w:color="auto"/>
        <w:right w:val="none" w:sz="0" w:space="0" w:color="auto"/>
      </w:divBdr>
    </w:div>
    <w:div w:id="196746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thesource.greaterdandenong.vic.gov.au/" TargetMode="External" Id="rId13" /><Relationship Type="http://schemas.openxmlformats.org/officeDocument/2006/relationships/hyperlink" Target="https://greaterdandenong.lgsoftwaresolutions.com.au/Pulse/UI/RCM/Default.aspx" TargetMode="External" Id="rId18" /><Relationship Type="http://schemas.microsoft.com/office/2007/relationships/diagramDrawing" Target="diagrams/drawing1.xml" Id="rId26" /><Relationship Type="http://schemas.openxmlformats.org/officeDocument/2006/relationships/hyperlink" Target="https://thesource.greaterdandenong.vic.gov.au/higher-duties-guidelines" TargetMode="External" Id="rId39" /><Relationship Type="http://schemas.openxmlformats.org/officeDocument/2006/relationships/hyperlink" Target="mailto:zzorgdevadmin@cgd.vic.gov.au" TargetMode="External" Id="rId21" /><Relationship Type="http://schemas.openxmlformats.org/officeDocument/2006/relationships/image" Target="media/image6.png" Id="rId34" /><Relationship Type="http://schemas.openxmlformats.org/officeDocument/2006/relationships/hyperlink" Target="https://thesource.greaterdandenong.vic.gov.au/_flysystem/filerepo/A1700670" TargetMode="External" Id="rId42" /><Relationship Type="http://schemas.openxmlformats.org/officeDocument/2006/relationships/hyperlink" Target="https://greaterdandenong.lgsoftwaresolutions.com.au/Pulse/UI/LAM/Dashboard.aspx" TargetMode="External" Id="rId47" /><Relationship Type="http://schemas.openxmlformats.org/officeDocument/2006/relationships/hyperlink" Target="https://greaterdandenong.lgsoftwaresolutions.com.au/Pulse/UI/Onboarding/Dashboard.aspx" TargetMode="External" Id="rId50" /><Relationship Type="http://schemas.openxmlformats.org/officeDocument/2006/relationships/hyperlink" Target="https://cgd.achievers.com/recent_activity" TargetMode="External" Id="rId55" /><Relationship Type="http://schemas.openxmlformats.org/officeDocument/2006/relationships/hyperlink" Target="mailto:zzorgdevadmin@cgd.vic.gov.au" TargetMode="External" Id="rId63" /><Relationship Type="http://schemas.openxmlformats.org/officeDocument/2006/relationships/theme" Target="theme/theme1.xml" Id="rId68" /><Relationship Type="http://schemas.openxmlformats.org/officeDocument/2006/relationships/footnotes" Target="footnotes.xml" Id="rId7" /><Relationship Type="http://schemas.openxmlformats.org/officeDocument/2006/relationships/hyperlink" Target="https://thesource.greaterdandenong.vic.gov.au/recruitment/position-descriptions-and-bandings" TargetMode="External" Id="rId16" /><Relationship Type="http://schemas.openxmlformats.org/officeDocument/2006/relationships/image" Target="media/image3.png"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Payroll.inbox@cgd.vic.gov.au" TargetMode="External" Id="rId11" /><Relationship Type="http://schemas.openxmlformats.org/officeDocument/2006/relationships/diagramQuickStyle" Target="diagrams/quickStyle1.xml" Id="rId24" /><Relationship Type="http://schemas.openxmlformats.org/officeDocument/2006/relationships/hyperlink" Target="https://thesource.greaterdandenong.vic.gov.au/employee-benefits/corporate-training" TargetMode="External" Id="rId32" /><Relationship Type="http://schemas.openxmlformats.org/officeDocument/2006/relationships/hyperlink" Target="https://thesource.greaterdandenong.vic.gov.au/_flysystem/filerepo/A4247232" TargetMode="External" Id="rId37" /><Relationship Type="http://schemas.openxmlformats.org/officeDocument/2006/relationships/hyperlink" Target="https://thesource.greaterdandenong.vic.gov.au/recruitment-policy" TargetMode="External" Id="rId40" /><Relationship Type="http://schemas.openxmlformats.org/officeDocument/2006/relationships/image" Target="media/image8.png" Id="rId45" /><Relationship Type="http://schemas.openxmlformats.org/officeDocument/2006/relationships/hyperlink" Target="https://uconnect.cgd.vic.gov.au/hrkioskv3/Interface/login.aspx" TargetMode="External" Id="rId53" /><Relationship Type="http://schemas.openxmlformats.org/officeDocument/2006/relationships/hyperlink" Target="https://objective.cgd.vic.gov.au/documents/sA225" TargetMode="External" Id="rId58" /><Relationship Type="http://schemas.openxmlformats.org/officeDocument/2006/relationships/footer" Target="footer1.xml" Id="rId66" /><Relationship Type="http://schemas.openxmlformats.org/officeDocument/2006/relationships/settings" Target="settings.xml" Id="rId5" /><Relationship Type="http://schemas.openxmlformats.org/officeDocument/2006/relationships/hyperlink" Target="https://thesource.greaterdandenong.vic.gov.au/safety-health-and-wellbeing/employee-support" TargetMode="External" Id="rId15" /><Relationship Type="http://schemas.openxmlformats.org/officeDocument/2006/relationships/diagramLayout" Target="diagrams/layout1.xml" Id="rId23" /><Relationship Type="http://schemas.openxmlformats.org/officeDocument/2006/relationships/hyperlink" Target="https://greaterdandenong.lgsoftwaresolutions.com.au/Pulse/UI/LAM/Events.aspx" TargetMode="External" Id="rId28" /><Relationship Type="http://schemas.openxmlformats.org/officeDocument/2006/relationships/hyperlink" Target="https://thesource.greaterdandenong.vic.gov.au/_flysystem/filerepo/A7476717" TargetMode="External" Id="rId36" /><Relationship Type="http://schemas.openxmlformats.org/officeDocument/2006/relationships/hyperlink" Target="https://greaterdandenong.lgsoftwaresolutions.com.au/Pulse/UI/RCM/Default.aspx" TargetMode="External" Id="rId49" /><Relationship Type="http://schemas.openxmlformats.org/officeDocument/2006/relationships/hyperlink" Target="mailto:Uview@cgd.vic.gov.au" TargetMode="External" Id="rId57" /><Relationship Type="http://schemas.openxmlformats.org/officeDocument/2006/relationships/image" Target="media/image9.png" Id="rId61" /><Relationship Type="http://schemas.openxmlformats.org/officeDocument/2006/relationships/image" Target="media/image2.jpeg" Id="rId10" /><Relationship Type="http://schemas.openxmlformats.org/officeDocument/2006/relationships/hyperlink" Target="https://thesource.greaterdandenong.vic.gov.au/recruitment/recruitment-process" TargetMode="External" Id="rId19" /><Relationship Type="http://schemas.openxmlformats.org/officeDocument/2006/relationships/image" Target="media/image5.png" Id="rId31" /><Relationship Type="http://schemas.openxmlformats.org/officeDocument/2006/relationships/hyperlink" Target="https://thesource.greaterdandenong.vic.gov.au/working-here/od-policies-and-guidelines" TargetMode="External" Id="rId44" /><Relationship Type="http://schemas.openxmlformats.org/officeDocument/2006/relationships/hyperlink" Target="http://uview:8080/BOE/BI/" TargetMode="External" Id="rId52" /><Relationship Type="http://schemas.openxmlformats.org/officeDocument/2006/relationships/hyperlink" Target="mailto:zzRecords@cgd.vic.gov.au" TargetMode="External" Id="rId60" /><Relationship Type="http://schemas.openxmlformats.org/officeDocument/2006/relationships/hyperlink" Target="https://www.worksafe.vic.gov.au/" TargetMode="External" Id="rId65"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thesource.greaterdandenong.vic.gov.au/safety-health-and-wellbeing" TargetMode="External" Id="rId14" /><Relationship Type="http://schemas.openxmlformats.org/officeDocument/2006/relationships/diagramData" Target="diagrams/data1.xml" Id="rId22" /><Relationship Type="http://schemas.openxmlformats.org/officeDocument/2006/relationships/hyperlink" Target="https://thesource.greaterdandenong.vic.gov.au/thesource/events" TargetMode="External" Id="rId27" /><Relationship Type="http://schemas.openxmlformats.org/officeDocument/2006/relationships/image" Target="media/image4.png" Id="rId30" /><Relationship Type="http://schemas.openxmlformats.org/officeDocument/2006/relationships/hyperlink" Target="https://thesource.greaterdandenong.vic.gov.au/leave-guidelines" TargetMode="External" Id="rId35" /><Relationship Type="http://schemas.openxmlformats.org/officeDocument/2006/relationships/hyperlink" Target="https://thesource.greaterdandenong.vic.gov.au/working-here/enterprise-bargaining-agreement-eba-2018" TargetMode="External" Id="rId43" /><Relationship Type="http://schemas.openxmlformats.org/officeDocument/2006/relationships/hyperlink" Target="https://greaterdandenong.lgsoftwaresolutions.com.au/Pulse/UI/PDS/Default.aspx" TargetMode="External" Id="rId48" /><Relationship Type="http://schemas.openxmlformats.org/officeDocument/2006/relationships/hyperlink" Target="mailto:Uview@cgd.vic.gov.au" TargetMode="External" Id="rId56" /><Relationship Type="http://schemas.openxmlformats.org/officeDocument/2006/relationships/hyperlink" Target="https://thesource.greaterdandenong.vic.gov.au/flexible-work-options-policy" TargetMode="External" Id="rId64" /><Relationship Type="http://schemas.openxmlformats.org/officeDocument/2006/relationships/endnotes" Target="endnotes.xml" Id="rId8" /><Relationship Type="http://schemas.openxmlformats.org/officeDocument/2006/relationships/hyperlink" Target="https://greaterdandenong.lgsoftwaresolutions.com.au/Pulse/UI/ICM/Dashboard.aspx" TargetMode="External" Id="rId51" /><Relationship Type="http://schemas.openxmlformats.org/officeDocument/2006/relationships/numbering" Target="numbering.xml" Id="rId3" /><Relationship Type="http://schemas.openxmlformats.org/officeDocument/2006/relationships/hyperlink" Target="https://thesource.greaterdandenong.vic.gov.au/safety-health-and-wellbeing/employee-assistance-program" TargetMode="External" Id="rId12" /><Relationship Type="http://schemas.openxmlformats.org/officeDocument/2006/relationships/hyperlink" Target="https://thesource.greaterdandenong.vic.gov.au/recruitment/recruitment-process" TargetMode="External" Id="rId17" /><Relationship Type="http://schemas.openxmlformats.org/officeDocument/2006/relationships/diagramColors" Target="diagrams/colors1.xml" Id="rId25" /><Relationship Type="http://schemas.openxmlformats.org/officeDocument/2006/relationships/hyperlink" Target="https://thesource.greaterdandenong.vic.gov.au/working-here/payroll" TargetMode="External" Id="rId33" /><Relationship Type="http://schemas.openxmlformats.org/officeDocument/2006/relationships/hyperlink" Target="https://forms.greaterdandenong.vic.gov.au/internal-forms/higher-duties-authorisation/" TargetMode="External" Id="rId38" /><Relationship Type="http://schemas.openxmlformats.org/officeDocument/2006/relationships/hyperlink" Target="https://thesource.greaterdandenong.vic.gov.au/recruitment/recruitment-process" TargetMode="External" Id="rId46" /><Relationship Type="http://schemas.openxmlformats.org/officeDocument/2006/relationships/hyperlink" Target="mailto:zzOrgDevAdmin@cgd.vic.gov.au" TargetMode="External" Id="rId59" /><Relationship Type="http://schemas.openxmlformats.org/officeDocument/2006/relationships/fontTable" Target="fontTable.xml" Id="rId67" /><Relationship Type="http://schemas.openxmlformats.org/officeDocument/2006/relationships/hyperlink" Target="https://thesource.greaterdandenong.vic.gov.au/recruitment/recruitment-process" TargetMode="External" Id="rId20" /><Relationship Type="http://schemas.openxmlformats.org/officeDocument/2006/relationships/image" Target="media/image7.png" Id="rId41" /><Relationship Type="http://schemas.openxmlformats.org/officeDocument/2006/relationships/hyperlink" Target="https://gdcc.elumina.com.au/login-saml.php" TargetMode="External" Id="rId54" /><Relationship Type="http://schemas.openxmlformats.org/officeDocument/2006/relationships/hyperlink" Target="https://thesource.greaterdandenong.vic.gov.au/_flysystem/filerepo/A1700670" TargetMode="External" Id="rId62" /><Relationship Type="http://schemas.openxmlformats.org/officeDocument/2006/relationships/customXml" Target="/customXML/item3.xml" Id="Re78b37af64184038"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BB4C87-D9D8-46E1-B9C7-5F0AA179FCA4}"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AU"/>
        </a:p>
      </dgm:t>
    </dgm:pt>
    <dgm:pt modelId="{BEA3C113-42F6-4A41-9A64-B0D6DDF962A8}">
      <dgm:prSet phldrT="[Text]" custT="1"/>
      <dgm:spPr>
        <a:solidFill>
          <a:srgbClr val="7030A0"/>
        </a:solidFill>
      </dgm:spPr>
      <dgm:t>
        <a:bodyPr/>
        <a:lstStyle/>
        <a:p>
          <a:r>
            <a:rPr lang="en-AU" sz="1400" b="1"/>
            <a:t>Online ELearning Courses</a:t>
          </a:r>
        </a:p>
      </dgm:t>
    </dgm:pt>
    <dgm:pt modelId="{BBFEB364-B20F-4135-A283-5A1F593F38AE}" type="parTrans" cxnId="{5806BF65-50DB-4852-9E60-D79EE2E3109B}">
      <dgm:prSet/>
      <dgm:spPr/>
      <dgm:t>
        <a:bodyPr/>
        <a:lstStyle/>
        <a:p>
          <a:endParaRPr lang="en-AU"/>
        </a:p>
      </dgm:t>
    </dgm:pt>
    <dgm:pt modelId="{1E051FFC-1830-4235-BA05-9743D41824FD}" type="sibTrans" cxnId="{5806BF65-50DB-4852-9E60-D79EE2E3109B}">
      <dgm:prSet/>
      <dgm:spPr/>
      <dgm:t>
        <a:bodyPr/>
        <a:lstStyle/>
        <a:p>
          <a:endParaRPr lang="en-AU"/>
        </a:p>
      </dgm:t>
    </dgm:pt>
    <dgm:pt modelId="{403A0E10-ECDD-4A64-B1A5-C743BDDB31B8}">
      <dgm:prSet phldrT="[Text]"/>
      <dgm:spPr>
        <a:solidFill>
          <a:srgbClr val="CCCCFF">
            <a:alpha val="89804"/>
          </a:srgbClr>
        </a:solidFill>
      </dgm:spPr>
      <dgm:t>
        <a:bodyPr/>
        <a:lstStyle/>
        <a:p>
          <a:r>
            <a:rPr lang="en-AU"/>
            <a:t>Welcome</a:t>
          </a:r>
        </a:p>
      </dgm:t>
    </dgm:pt>
    <dgm:pt modelId="{E6C8640C-0207-40EA-9A93-61C90950C3DA}" type="parTrans" cxnId="{39188DCD-E8B1-4FBB-B89A-AD94E37E316B}">
      <dgm:prSet/>
      <dgm:spPr/>
      <dgm:t>
        <a:bodyPr/>
        <a:lstStyle/>
        <a:p>
          <a:endParaRPr lang="en-AU"/>
        </a:p>
      </dgm:t>
    </dgm:pt>
    <dgm:pt modelId="{C5162C5D-2AE1-4E65-837A-C8F73A14F7F3}" type="sibTrans" cxnId="{39188DCD-E8B1-4FBB-B89A-AD94E37E316B}">
      <dgm:prSet/>
      <dgm:spPr/>
      <dgm:t>
        <a:bodyPr/>
        <a:lstStyle/>
        <a:p>
          <a:endParaRPr lang="en-AU"/>
        </a:p>
      </dgm:t>
    </dgm:pt>
    <dgm:pt modelId="{180E678A-A4CD-4C4C-BBC2-F1EF71D5226E}">
      <dgm:prSet phldrT="[Text]"/>
      <dgm:spPr>
        <a:solidFill>
          <a:srgbClr val="CCCCFF">
            <a:alpha val="89804"/>
          </a:srgbClr>
        </a:solidFill>
      </dgm:spPr>
      <dgm:t>
        <a:bodyPr/>
        <a:lstStyle/>
        <a:p>
          <a:r>
            <a:rPr lang="en-AU"/>
            <a:t>Fraud &amp; Corruption Awareness</a:t>
          </a:r>
        </a:p>
      </dgm:t>
    </dgm:pt>
    <dgm:pt modelId="{540B1FF6-3753-4783-B7E3-83AD7F5A64FC}" type="parTrans" cxnId="{B517CD3B-8130-4313-BDF6-20201EB23654}">
      <dgm:prSet/>
      <dgm:spPr/>
      <dgm:t>
        <a:bodyPr/>
        <a:lstStyle/>
        <a:p>
          <a:endParaRPr lang="en-AU"/>
        </a:p>
      </dgm:t>
    </dgm:pt>
    <dgm:pt modelId="{EA4FB128-F97C-4243-A365-A7741F2E136B}" type="sibTrans" cxnId="{B517CD3B-8130-4313-BDF6-20201EB23654}">
      <dgm:prSet/>
      <dgm:spPr/>
      <dgm:t>
        <a:bodyPr/>
        <a:lstStyle/>
        <a:p>
          <a:endParaRPr lang="en-AU"/>
        </a:p>
      </dgm:t>
    </dgm:pt>
    <dgm:pt modelId="{68BBDB00-A734-447B-8FB0-A1828FD61841}">
      <dgm:prSet phldrT="[Text]" custT="1"/>
      <dgm:spPr>
        <a:solidFill>
          <a:srgbClr val="FF3399"/>
        </a:solidFill>
      </dgm:spPr>
      <dgm:t>
        <a:bodyPr/>
        <a:lstStyle/>
        <a:p>
          <a:r>
            <a:rPr lang="en-AU" sz="1400" b="1"/>
            <a:t>Corporate Induction</a:t>
          </a:r>
        </a:p>
      </dgm:t>
    </dgm:pt>
    <dgm:pt modelId="{48DCBBAB-E94F-4DE0-A7D2-2F885CF6CDB5}" type="parTrans" cxnId="{6BC17092-CAD6-4243-A406-2FA619E35A10}">
      <dgm:prSet/>
      <dgm:spPr/>
      <dgm:t>
        <a:bodyPr/>
        <a:lstStyle/>
        <a:p>
          <a:endParaRPr lang="en-AU"/>
        </a:p>
      </dgm:t>
    </dgm:pt>
    <dgm:pt modelId="{9AE9ABEB-39EE-420D-8DEC-4F1FD8D23655}" type="sibTrans" cxnId="{6BC17092-CAD6-4243-A406-2FA619E35A10}">
      <dgm:prSet/>
      <dgm:spPr/>
      <dgm:t>
        <a:bodyPr/>
        <a:lstStyle/>
        <a:p>
          <a:endParaRPr lang="en-AU"/>
        </a:p>
      </dgm:t>
    </dgm:pt>
    <dgm:pt modelId="{015E9A14-1492-492D-A639-2CD72CA33F14}">
      <dgm:prSet phldrT="[Text]"/>
      <dgm:spPr>
        <a:solidFill>
          <a:srgbClr val="FF99CC">
            <a:alpha val="89804"/>
          </a:srgbClr>
        </a:solidFill>
      </dgm:spPr>
      <dgm:t>
        <a:bodyPr/>
        <a:lstStyle/>
        <a:p>
          <a:r>
            <a:rPr lang="en-AU"/>
            <a:t>Meet the CEO &amp; Executive Team</a:t>
          </a:r>
        </a:p>
      </dgm:t>
    </dgm:pt>
    <dgm:pt modelId="{4E0CEC49-21E6-4045-83AA-DFF9EF054114}" type="parTrans" cxnId="{067B76DF-675D-46C2-A8E2-79FBF3E4B5FE}">
      <dgm:prSet/>
      <dgm:spPr/>
      <dgm:t>
        <a:bodyPr/>
        <a:lstStyle/>
        <a:p>
          <a:endParaRPr lang="en-AU"/>
        </a:p>
      </dgm:t>
    </dgm:pt>
    <dgm:pt modelId="{F6FA9A50-6B6F-41C6-B678-9CBE1F8D3C0F}" type="sibTrans" cxnId="{067B76DF-675D-46C2-A8E2-79FBF3E4B5FE}">
      <dgm:prSet/>
      <dgm:spPr/>
      <dgm:t>
        <a:bodyPr/>
        <a:lstStyle/>
        <a:p>
          <a:endParaRPr lang="en-AU"/>
        </a:p>
      </dgm:t>
    </dgm:pt>
    <dgm:pt modelId="{3ED854C9-9237-40EA-91E3-0C3C2A1D2161}">
      <dgm:prSet phldrT="[Text]"/>
      <dgm:spPr>
        <a:solidFill>
          <a:srgbClr val="FF99CC">
            <a:alpha val="89804"/>
          </a:srgbClr>
        </a:solidFill>
      </dgm:spPr>
      <dgm:t>
        <a:bodyPr/>
        <a:lstStyle/>
        <a:p>
          <a:r>
            <a:rPr lang="en-AU"/>
            <a:t>Records Management</a:t>
          </a:r>
        </a:p>
      </dgm:t>
    </dgm:pt>
    <dgm:pt modelId="{65DC744A-0DE3-4FED-B741-7916DB83A738}" type="parTrans" cxnId="{4D9BC5DB-85DA-4369-9FB9-E409FC9839CC}">
      <dgm:prSet/>
      <dgm:spPr/>
      <dgm:t>
        <a:bodyPr/>
        <a:lstStyle/>
        <a:p>
          <a:endParaRPr lang="en-AU"/>
        </a:p>
      </dgm:t>
    </dgm:pt>
    <dgm:pt modelId="{4656A155-09FC-4658-873B-5F6F10919D09}" type="sibTrans" cxnId="{4D9BC5DB-85DA-4369-9FB9-E409FC9839CC}">
      <dgm:prSet/>
      <dgm:spPr/>
      <dgm:t>
        <a:bodyPr/>
        <a:lstStyle/>
        <a:p>
          <a:endParaRPr lang="en-AU"/>
        </a:p>
      </dgm:t>
    </dgm:pt>
    <dgm:pt modelId="{B8F10370-6DFE-48F9-B337-4356E0206678}">
      <dgm:prSet phldrT="[Text]" custT="1"/>
      <dgm:spPr>
        <a:solidFill>
          <a:srgbClr val="FF9933"/>
        </a:solidFill>
      </dgm:spPr>
      <dgm:t>
        <a:bodyPr/>
        <a:lstStyle/>
        <a:p>
          <a:r>
            <a:rPr lang="en-AU" sz="1400" b="1"/>
            <a:t>Informal department induction</a:t>
          </a:r>
        </a:p>
      </dgm:t>
    </dgm:pt>
    <dgm:pt modelId="{A9666106-4F86-4585-9BF1-6B81F2D2768D}" type="parTrans" cxnId="{EC98A4E5-88BC-424B-80A7-8702FF68DC7F}">
      <dgm:prSet/>
      <dgm:spPr/>
      <dgm:t>
        <a:bodyPr/>
        <a:lstStyle/>
        <a:p>
          <a:endParaRPr lang="en-AU"/>
        </a:p>
      </dgm:t>
    </dgm:pt>
    <dgm:pt modelId="{E6FA8C9A-A647-4152-9B6E-9CC85D688622}" type="sibTrans" cxnId="{EC98A4E5-88BC-424B-80A7-8702FF68DC7F}">
      <dgm:prSet/>
      <dgm:spPr/>
      <dgm:t>
        <a:bodyPr/>
        <a:lstStyle/>
        <a:p>
          <a:endParaRPr lang="en-AU"/>
        </a:p>
      </dgm:t>
    </dgm:pt>
    <dgm:pt modelId="{4CCE0194-3864-40C0-B884-49C848734C3B}">
      <dgm:prSet phldrT="[Text]"/>
      <dgm:spPr>
        <a:solidFill>
          <a:srgbClr val="FFCC99">
            <a:alpha val="89804"/>
          </a:srgbClr>
        </a:solidFill>
      </dgm:spPr>
      <dgm:t>
        <a:bodyPr/>
        <a:lstStyle/>
        <a:p>
          <a:r>
            <a:rPr lang="en-AU"/>
            <a:t>Walkthrough of Council buildings</a:t>
          </a:r>
        </a:p>
      </dgm:t>
    </dgm:pt>
    <dgm:pt modelId="{8BB77600-27A4-4620-B948-4BAC92E06546}" type="parTrans" cxnId="{90CF90A8-CC28-4849-891C-534AAA6F4E8C}">
      <dgm:prSet/>
      <dgm:spPr/>
      <dgm:t>
        <a:bodyPr/>
        <a:lstStyle/>
        <a:p>
          <a:endParaRPr lang="en-AU"/>
        </a:p>
      </dgm:t>
    </dgm:pt>
    <dgm:pt modelId="{926AFD99-2009-4429-913A-815AFE843778}" type="sibTrans" cxnId="{90CF90A8-CC28-4849-891C-534AAA6F4E8C}">
      <dgm:prSet/>
      <dgm:spPr/>
      <dgm:t>
        <a:bodyPr/>
        <a:lstStyle/>
        <a:p>
          <a:endParaRPr lang="en-AU"/>
        </a:p>
      </dgm:t>
    </dgm:pt>
    <dgm:pt modelId="{83BCE6FD-2032-4A45-B46F-DAB986999419}">
      <dgm:prSet phldrT="[Text]"/>
      <dgm:spPr>
        <a:solidFill>
          <a:srgbClr val="FFCC99">
            <a:alpha val="89804"/>
          </a:srgbClr>
        </a:solidFill>
      </dgm:spPr>
      <dgm:t>
        <a:bodyPr/>
        <a:lstStyle/>
        <a:p>
          <a:r>
            <a:rPr lang="en-AU"/>
            <a:t>Key people for introductions</a:t>
          </a:r>
        </a:p>
      </dgm:t>
    </dgm:pt>
    <dgm:pt modelId="{AE7F2920-D412-4EE6-B9CB-F5A29A1C0DE2}" type="parTrans" cxnId="{54CDA162-D7FE-46BA-8212-3AAE639AACD9}">
      <dgm:prSet/>
      <dgm:spPr/>
      <dgm:t>
        <a:bodyPr/>
        <a:lstStyle/>
        <a:p>
          <a:endParaRPr lang="en-AU"/>
        </a:p>
      </dgm:t>
    </dgm:pt>
    <dgm:pt modelId="{40F3DCAE-6361-452E-AEF3-72E8034446B5}" type="sibTrans" cxnId="{54CDA162-D7FE-46BA-8212-3AAE639AACD9}">
      <dgm:prSet/>
      <dgm:spPr/>
      <dgm:t>
        <a:bodyPr/>
        <a:lstStyle/>
        <a:p>
          <a:endParaRPr lang="en-AU"/>
        </a:p>
      </dgm:t>
    </dgm:pt>
    <dgm:pt modelId="{EF9FD01F-8F2E-4D22-9A11-C0D7CB34E77D}">
      <dgm:prSet phldrT="[Text]"/>
      <dgm:spPr>
        <a:solidFill>
          <a:srgbClr val="FF99CC">
            <a:alpha val="89804"/>
          </a:srgbClr>
        </a:solidFill>
      </dgm:spPr>
      <dgm:t>
        <a:bodyPr/>
        <a:lstStyle/>
        <a:p>
          <a:r>
            <a:rPr lang="en-AU"/>
            <a:t>Meet People &amp; Change (HR) &amp; Payroll</a:t>
          </a:r>
        </a:p>
      </dgm:t>
    </dgm:pt>
    <dgm:pt modelId="{450B356A-167C-4760-A933-D8A6012965B5}" type="parTrans" cxnId="{CBA9AE55-A623-4E28-8B95-D68C6554CBA5}">
      <dgm:prSet/>
      <dgm:spPr/>
      <dgm:t>
        <a:bodyPr/>
        <a:lstStyle/>
        <a:p>
          <a:endParaRPr lang="en-AU"/>
        </a:p>
      </dgm:t>
    </dgm:pt>
    <dgm:pt modelId="{9A066A3A-7896-4A0B-A371-3EDC6370E237}" type="sibTrans" cxnId="{CBA9AE55-A623-4E28-8B95-D68C6554CBA5}">
      <dgm:prSet/>
      <dgm:spPr/>
      <dgm:t>
        <a:bodyPr/>
        <a:lstStyle/>
        <a:p>
          <a:endParaRPr lang="en-AU"/>
        </a:p>
      </dgm:t>
    </dgm:pt>
    <dgm:pt modelId="{5E799595-4B9E-4A16-9A79-81803F0976FC}">
      <dgm:prSet phldrT="[Text]"/>
      <dgm:spPr>
        <a:solidFill>
          <a:srgbClr val="FF99CC">
            <a:alpha val="89804"/>
          </a:srgbClr>
        </a:solidFill>
      </dgm:spPr>
      <dgm:t>
        <a:bodyPr/>
        <a:lstStyle/>
        <a:p>
          <a:r>
            <a:rPr lang="en-AU"/>
            <a:t>Meet Media &amp; Communications</a:t>
          </a:r>
        </a:p>
      </dgm:t>
    </dgm:pt>
    <dgm:pt modelId="{83FFF843-8EC9-422B-9E49-B6E226617EE5}" type="parTrans" cxnId="{B59C4EDB-3694-42D5-B6C5-10B860B57DE1}">
      <dgm:prSet/>
      <dgm:spPr/>
      <dgm:t>
        <a:bodyPr/>
        <a:lstStyle/>
        <a:p>
          <a:endParaRPr lang="en-AU"/>
        </a:p>
      </dgm:t>
    </dgm:pt>
    <dgm:pt modelId="{20D99091-315C-4C39-B5EA-37F9E4C7481E}" type="sibTrans" cxnId="{B59C4EDB-3694-42D5-B6C5-10B860B57DE1}">
      <dgm:prSet/>
      <dgm:spPr/>
      <dgm:t>
        <a:bodyPr/>
        <a:lstStyle/>
        <a:p>
          <a:endParaRPr lang="en-AU"/>
        </a:p>
      </dgm:t>
    </dgm:pt>
    <dgm:pt modelId="{774B17C9-7B96-48A6-9FCB-A31076586F7C}">
      <dgm:prSet phldrT="[Text]"/>
      <dgm:spPr>
        <a:solidFill>
          <a:srgbClr val="FF99CC">
            <a:alpha val="89804"/>
          </a:srgbClr>
        </a:solidFill>
      </dgm:spPr>
      <dgm:t>
        <a:bodyPr/>
        <a:lstStyle/>
        <a:p>
          <a:r>
            <a:rPr lang="en-AU"/>
            <a:t>Diversity &amp; Inclusive including Disability Inclusion, Reconciliation Action Plan &amp; Indigenous Cultural Awareness.</a:t>
          </a:r>
        </a:p>
      </dgm:t>
    </dgm:pt>
    <dgm:pt modelId="{C6E9EB43-54AB-42C1-9565-67740212F874}" type="parTrans" cxnId="{489C7B73-BC28-4F9B-A5A9-A64571F5BD21}">
      <dgm:prSet/>
      <dgm:spPr/>
      <dgm:t>
        <a:bodyPr/>
        <a:lstStyle/>
        <a:p>
          <a:endParaRPr lang="en-AU"/>
        </a:p>
      </dgm:t>
    </dgm:pt>
    <dgm:pt modelId="{4D24ACA0-6F96-4453-BDE1-C21439D63C85}" type="sibTrans" cxnId="{489C7B73-BC28-4F9B-A5A9-A64571F5BD21}">
      <dgm:prSet/>
      <dgm:spPr/>
      <dgm:t>
        <a:bodyPr/>
        <a:lstStyle/>
        <a:p>
          <a:endParaRPr lang="en-AU"/>
        </a:p>
      </dgm:t>
    </dgm:pt>
    <dgm:pt modelId="{7674D2D5-7053-47AF-8938-C351FC66176C}">
      <dgm:prSet phldrT="[Text]"/>
      <dgm:spPr>
        <a:solidFill>
          <a:srgbClr val="FF99CC">
            <a:alpha val="89804"/>
          </a:srgbClr>
        </a:solidFill>
      </dgm:spPr>
      <dgm:t>
        <a:bodyPr/>
        <a:lstStyle/>
        <a:p>
          <a:r>
            <a:rPr lang="en-AU"/>
            <a:t>Bus Tour</a:t>
          </a:r>
        </a:p>
      </dgm:t>
    </dgm:pt>
    <dgm:pt modelId="{B4DFDAB0-65D1-4F71-8C64-7FB84A361B5A}" type="parTrans" cxnId="{4200F0B3-8F90-49D4-8A31-56094410DACB}">
      <dgm:prSet/>
      <dgm:spPr/>
      <dgm:t>
        <a:bodyPr/>
        <a:lstStyle/>
        <a:p>
          <a:endParaRPr lang="en-AU"/>
        </a:p>
      </dgm:t>
    </dgm:pt>
    <dgm:pt modelId="{F5998F7E-B385-44DB-A364-932549029BF7}" type="sibTrans" cxnId="{4200F0B3-8F90-49D4-8A31-56094410DACB}">
      <dgm:prSet/>
      <dgm:spPr/>
      <dgm:t>
        <a:bodyPr/>
        <a:lstStyle/>
        <a:p>
          <a:endParaRPr lang="en-AU"/>
        </a:p>
      </dgm:t>
    </dgm:pt>
    <dgm:pt modelId="{157B2FA6-F144-45D0-AFBE-DE98F4F005BA}">
      <dgm:prSet phldrT="[Text]"/>
      <dgm:spPr>
        <a:solidFill>
          <a:srgbClr val="CCCCFF">
            <a:alpha val="89804"/>
          </a:srgbClr>
        </a:solidFill>
      </dgm:spPr>
      <dgm:t>
        <a:bodyPr/>
        <a:lstStyle/>
        <a:p>
          <a:r>
            <a:rPr lang="en-AU"/>
            <a:t>Occupational Health &amp; Safety</a:t>
          </a:r>
        </a:p>
      </dgm:t>
    </dgm:pt>
    <dgm:pt modelId="{3FCF63D6-27CE-4198-8DB6-A7E3A5C72941}" type="parTrans" cxnId="{5456A87C-4FE4-41A6-9726-BB1401EDBEBD}">
      <dgm:prSet/>
      <dgm:spPr/>
      <dgm:t>
        <a:bodyPr/>
        <a:lstStyle/>
        <a:p>
          <a:endParaRPr lang="en-AU"/>
        </a:p>
      </dgm:t>
    </dgm:pt>
    <dgm:pt modelId="{D334A0DD-729A-4495-A480-1BAEA86F5E6F}" type="sibTrans" cxnId="{5456A87C-4FE4-41A6-9726-BB1401EDBEBD}">
      <dgm:prSet/>
      <dgm:spPr/>
      <dgm:t>
        <a:bodyPr/>
        <a:lstStyle/>
        <a:p>
          <a:endParaRPr lang="en-AU"/>
        </a:p>
      </dgm:t>
    </dgm:pt>
    <dgm:pt modelId="{80A933A1-72C0-4CF1-9D18-974C4DCD5932}">
      <dgm:prSet phldrT="[Text]"/>
      <dgm:spPr>
        <a:solidFill>
          <a:srgbClr val="CCCCFF">
            <a:alpha val="89804"/>
          </a:srgbClr>
        </a:solidFill>
      </dgm:spPr>
      <dgm:t>
        <a:bodyPr/>
        <a:lstStyle/>
        <a:p>
          <a:r>
            <a:rPr lang="en-AU"/>
            <a:t>Workplace Bullying &amp; Harrassment</a:t>
          </a:r>
        </a:p>
      </dgm:t>
    </dgm:pt>
    <dgm:pt modelId="{1B5A42DB-8744-47C2-A8F7-B75814A45CDC}" type="parTrans" cxnId="{0B2B0A1A-4860-4DCA-890B-739FCCB6C7C0}">
      <dgm:prSet/>
      <dgm:spPr/>
      <dgm:t>
        <a:bodyPr/>
        <a:lstStyle/>
        <a:p>
          <a:endParaRPr lang="en-AU"/>
        </a:p>
      </dgm:t>
    </dgm:pt>
    <dgm:pt modelId="{F48FE987-88DD-445C-93CA-C48C0E8051DB}" type="sibTrans" cxnId="{0B2B0A1A-4860-4DCA-890B-739FCCB6C7C0}">
      <dgm:prSet/>
      <dgm:spPr/>
      <dgm:t>
        <a:bodyPr/>
        <a:lstStyle/>
        <a:p>
          <a:endParaRPr lang="en-AU"/>
        </a:p>
      </dgm:t>
    </dgm:pt>
    <dgm:pt modelId="{54E037C4-019C-4A8F-BA25-4D20F4E0A7F9}">
      <dgm:prSet phldrT="[Text]"/>
      <dgm:spPr>
        <a:solidFill>
          <a:srgbClr val="CCCCFF">
            <a:alpha val="89804"/>
          </a:srgbClr>
        </a:solidFill>
      </dgm:spPr>
      <dgm:t>
        <a:bodyPr/>
        <a:lstStyle/>
        <a:p>
          <a:r>
            <a:rPr lang="en-AU"/>
            <a:t>Appropriate Workplace Behaviours</a:t>
          </a:r>
        </a:p>
      </dgm:t>
    </dgm:pt>
    <dgm:pt modelId="{6AF9D30C-0A7E-446C-B437-380B19275446}" type="parTrans" cxnId="{385225F8-ABC5-498F-856C-C64551A6E557}">
      <dgm:prSet/>
      <dgm:spPr/>
      <dgm:t>
        <a:bodyPr/>
        <a:lstStyle/>
        <a:p>
          <a:endParaRPr lang="en-AU"/>
        </a:p>
      </dgm:t>
    </dgm:pt>
    <dgm:pt modelId="{53FBB252-B0C5-45E8-BBED-04E8EDF372E4}" type="sibTrans" cxnId="{385225F8-ABC5-498F-856C-C64551A6E557}">
      <dgm:prSet/>
      <dgm:spPr/>
      <dgm:t>
        <a:bodyPr/>
        <a:lstStyle/>
        <a:p>
          <a:endParaRPr lang="en-AU"/>
        </a:p>
      </dgm:t>
    </dgm:pt>
    <dgm:pt modelId="{19B95A92-2847-4682-9F3E-FBB04AE4FE0F}">
      <dgm:prSet phldrT="[Text]"/>
      <dgm:spPr>
        <a:solidFill>
          <a:srgbClr val="CCCCFF">
            <a:alpha val="89804"/>
          </a:srgbClr>
        </a:solidFill>
      </dgm:spPr>
      <dgm:t>
        <a:bodyPr/>
        <a:lstStyle/>
        <a:p>
          <a:r>
            <a:rPr lang="en-AU"/>
            <a:t>Drugs &amp; Alcohol Policy</a:t>
          </a:r>
        </a:p>
      </dgm:t>
    </dgm:pt>
    <dgm:pt modelId="{A761836A-4B89-48D1-B1EB-66A5D3662277}" type="parTrans" cxnId="{DA3DAD4E-D797-4666-9988-88239CBB6327}">
      <dgm:prSet/>
      <dgm:spPr/>
      <dgm:t>
        <a:bodyPr/>
        <a:lstStyle/>
        <a:p>
          <a:endParaRPr lang="en-AU"/>
        </a:p>
      </dgm:t>
    </dgm:pt>
    <dgm:pt modelId="{4AAC3950-595C-49CC-8D5E-84DE2A9DFFC8}" type="sibTrans" cxnId="{DA3DAD4E-D797-4666-9988-88239CBB6327}">
      <dgm:prSet/>
      <dgm:spPr/>
      <dgm:t>
        <a:bodyPr/>
        <a:lstStyle/>
        <a:p>
          <a:endParaRPr lang="en-AU"/>
        </a:p>
      </dgm:t>
    </dgm:pt>
    <dgm:pt modelId="{A6063D02-E967-4915-AE02-347DA8EFD6E6}">
      <dgm:prSet phldrT="[Text]"/>
      <dgm:spPr>
        <a:solidFill>
          <a:srgbClr val="CCCCFF">
            <a:alpha val="89804"/>
          </a:srgbClr>
        </a:solidFill>
      </dgm:spPr>
      <dgm:t>
        <a:bodyPr/>
        <a:lstStyle/>
        <a:p>
          <a:r>
            <a:rPr lang="en-AU"/>
            <a:t>Child Safe Standards</a:t>
          </a:r>
        </a:p>
      </dgm:t>
    </dgm:pt>
    <dgm:pt modelId="{861506D3-909D-41BD-8DF7-D7D2C0A3E2FC}" type="parTrans" cxnId="{15CE6E1A-F33F-4F63-8EE4-114815D4ACA1}">
      <dgm:prSet/>
      <dgm:spPr/>
      <dgm:t>
        <a:bodyPr/>
        <a:lstStyle/>
        <a:p>
          <a:endParaRPr lang="en-AU"/>
        </a:p>
      </dgm:t>
    </dgm:pt>
    <dgm:pt modelId="{47658F16-A8ED-4065-A20F-1B1C25BF2F2F}" type="sibTrans" cxnId="{15CE6E1A-F33F-4F63-8EE4-114815D4ACA1}">
      <dgm:prSet/>
      <dgm:spPr/>
      <dgm:t>
        <a:bodyPr/>
        <a:lstStyle/>
        <a:p>
          <a:endParaRPr lang="en-AU"/>
        </a:p>
      </dgm:t>
    </dgm:pt>
    <dgm:pt modelId="{7F075325-392A-4A51-A2A0-BBC41B52464B}">
      <dgm:prSet phldrT="[Text]"/>
      <dgm:spPr>
        <a:solidFill>
          <a:srgbClr val="CCCCFF">
            <a:alpha val="89804"/>
          </a:srgbClr>
        </a:solidFill>
      </dgm:spPr>
      <dgm:t>
        <a:bodyPr/>
        <a:lstStyle/>
        <a:p>
          <a:r>
            <a:rPr lang="en-AU"/>
            <a:t>Phishing Awareness Quiz</a:t>
          </a:r>
        </a:p>
      </dgm:t>
    </dgm:pt>
    <dgm:pt modelId="{34A1B119-3357-4092-8424-EC578051E74E}" type="parTrans" cxnId="{020BF68E-1378-4592-9AE7-9925D93E4BC7}">
      <dgm:prSet/>
      <dgm:spPr/>
      <dgm:t>
        <a:bodyPr/>
        <a:lstStyle/>
        <a:p>
          <a:endParaRPr lang="en-AU"/>
        </a:p>
      </dgm:t>
    </dgm:pt>
    <dgm:pt modelId="{F3406808-5BA9-496B-99F6-B1B592357977}" type="sibTrans" cxnId="{020BF68E-1378-4592-9AE7-9925D93E4BC7}">
      <dgm:prSet/>
      <dgm:spPr/>
      <dgm:t>
        <a:bodyPr/>
        <a:lstStyle/>
        <a:p>
          <a:endParaRPr lang="en-AU"/>
        </a:p>
      </dgm:t>
    </dgm:pt>
    <dgm:pt modelId="{541FAFC0-7978-4270-B0C8-5DB88E1525F2}">
      <dgm:prSet phldrT="[Text]"/>
      <dgm:spPr>
        <a:solidFill>
          <a:srgbClr val="CCCCFF">
            <a:alpha val="89804"/>
          </a:srgbClr>
        </a:solidFill>
      </dgm:spPr>
      <dgm:t>
        <a:bodyPr/>
        <a:lstStyle/>
        <a:p>
          <a:r>
            <a:rPr lang="en-AU"/>
            <a:t>Security Awareness</a:t>
          </a:r>
        </a:p>
      </dgm:t>
    </dgm:pt>
    <dgm:pt modelId="{EF267B2D-ADD3-42AE-AE29-C52A7C85D946}" type="parTrans" cxnId="{9BB339F3-98A9-4177-911E-34865C2D207B}">
      <dgm:prSet/>
      <dgm:spPr/>
      <dgm:t>
        <a:bodyPr/>
        <a:lstStyle/>
        <a:p>
          <a:endParaRPr lang="en-AU"/>
        </a:p>
      </dgm:t>
    </dgm:pt>
    <dgm:pt modelId="{2BD031B8-3363-4304-84C9-7E7352B99579}" type="sibTrans" cxnId="{9BB339F3-98A9-4177-911E-34865C2D207B}">
      <dgm:prSet/>
      <dgm:spPr/>
      <dgm:t>
        <a:bodyPr/>
        <a:lstStyle/>
        <a:p>
          <a:endParaRPr lang="en-AU"/>
        </a:p>
      </dgm:t>
    </dgm:pt>
    <dgm:pt modelId="{D0679CA6-5DCA-44E5-8E3A-EE018A96FAF1}">
      <dgm:prSet phldrT="[Text]"/>
      <dgm:spPr>
        <a:solidFill>
          <a:srgbClr val="CCCCFF">
            <a:alpha val="89804"/>
          </a:srgbClr>
        </a:solidFill>
      </dgm:spPr>
      <dgm:t>
        <a:bodyPr/>
        <a:lstStyle/>
        <a:p>
          <a:r>
            <a:rPr lang="en-AU"/>
            <a:t>Victorian Charter of Human Rights &amp; Responsibilities</a:t>
          </a:r>
        </a:p>
      </dgm:t>
    </dgm:pt>
    <dgm:pt modelId="{BE1C9408-ADDC-4349-8309-8BC959BE501F}" type="parTrans" cxnId="{CB9BBA05-873B-45E2-BB2C-264E71374A75}">
      <dgm:prSet/>
      <dgm:spPr/>
      <dgm:t>
        <a:bodyPr/>
        <a:lstStyle/>
        <a:p>
          <a:endParaRPr lang="en-AU"/>
        </a:p>
      </dgm:t>
    </dgm:pt>
    <dgm:pt modelId="{3A93DB53-5FEB-4B28-87D7-826FF909307D}" type="sibTrans" cxnId="{CB9BBA05-873B-45E2-BB2C-264E71374A75}">
      <dgm:prSet/>
      <dgm:spPr/>
      <dgm:t>
        <a:bodyPr/>
        <a:lstStyle/>
        <a:p>
          <a:endParaRPr lang="en-AU"/>
        </a:p>
      </dgm:t>
    </dgm:pt>
    <dgm:pt modelId="{70B9A61A-545C-4E75-BE50-9ECD0C6E832B}">
      <dgm:prSet phldrT="[Text]"/>
      <dgm:spPr>
        <a:solidFill>
          <a:srgbClr val="CCCCFF">
            <a:alpha val="89804"/>
          </a:srgbClr>
        </a:solidFill>
      </dgm:spPr>
      <dgm:t>
        <a:bodyPr/>
        <a:lstStyle/>
        <a:p>
          <a:r>
            <a:rPr lang="en-AU"/>
            <a:t>Information Privacy</a:t>
          </a:r>
        </a:p>
      </dgm:t>
    </dgm:pt>
    <dgm:pt modelId="{7B3EFC8B-AF53-4212-B118-5EBE23C52AB9}" type="parTrans" cxnId="{215CD2C4-7E5B-47EE-8749-BC78F1C0D16D}">
      <dgm:prSet/>
      <dgm:spPr/>
      <dgm:t>
        <a:bodyPr/>
        <a:lstStyle/>
        <a:p>
          <a:endParaRPr lang="en-AU"/>
        </a:p>
      </dgm:t>
    </dgm:pt>
    <dgm:pt modelId="{05BA7FEF-4C20-43A7-9B87-7CFFDD121797}" type="sibTrans" cxnId="{215CD2C4-7E5B-47EE-8749-BC78F1C0D16D}">
      <dgm:prSet/>
      <dgm:spPr/>
      <dgm:t>
        <a:bodyPr/>
        <a:lstStyle/>
        <a:p>
          <a:endParaRPr lang="en-AU"/>
        </a:p>
      </dgm:t>
    </dgm:pt>
    <dgm:pt modelId="{4F1EA86A-387B-4D18-BE3C-800610841D88}">
      <dgm:prSet phldrT="[Text]"/>
      <dgm:spPr>
        <a:solidFill>
          <a:srgbClr val="FFCC99">
            <a:alpha val="89804"/>
          </a:srgbClr>
        </a:solidFill>
      </dgm:spPr>
      <dgm:t>
        <a:bodyPr/>
        <a:lstStyle/>
        <a:p>
          <a:r>
            <a:rPr lang="en-AU"/>
            <a:t>IT Equipment &amp; log in details</a:t>
          </a:r>
        </a:p>
      </dgm:t>
    </dgm:pt>
    <dgm:pt modelId="{1B804C67-21DE-42B9-B0FD-05FBD82729E4}" type="parTrans" cxnId="{98A7FFF8-EAC5-4F52-A894-2C36D10E4A2B}">
      <dgm:prSet/>
      <dgm:spPr/>
      <dgm:t>
        <a:bodyPr/>
        <a:lstStyle/>
        <a:p>
          <a:endParaRPr lang="en-AU"/>
        </a:p>
      </dgm:t>
    </dgm:pt>
    <dgm:pt modelId="{B6CFEBC5-42B0-478C-B82C-07B819FC788D}" type="sibTrans" cxnId="{98A7FFF8-EAC5-4F52-A894-2C36D10E4A2B}">
      <dgm:prSet/>
      <dgm:spPr/>
      <dgm:t>
        <a:bodyPr/>
        <a:lstStyle/>
        <a:p>
          <a:endParaRPr lang="en-AU"/>
        </a:p>
      </dgm:t>
    </dgm:pt>
    <dgm:pt modelId="{9904B2B6-FF36-4BDE-9431-41BEFDD0BE98}">
      <dgm:prSet phldrT="[Text]"/>
      <dgm:spPr>
        <a:solidFill>
          <a:srgbClr val="FFCC99">
            <a:alpha val="89804"/>
          </a:srgbClr>
        </a:solidFill>
      </dgm:spPr>
      <dgm:t>
        <a:bodyPr/>
        <a:lstStyle/>
        <a:p>
          <a:r>
            <a:rPr lang="en-AU"/>
            <a:t>Swipe card access</a:t>
          </a:r>
        </a:p>
      </dgm:t>
    </dgm:pt>
    <dgm:pt modelId="{A4917400-F1EB-4F25-80B5-940068D159F3}" type="parTrans" cxnId="{ADE2CC86-F9E1-4E63-84C7-71E9A8D28A10}">
      <dgm:prSet/>
      <dgm:spPr/>
      <dgm:t>
        <a:bodyPr/>
        <a:lstStyle/>
        <a:p>
          <a:endParaRPr lang="en-AU"/>
        </a:p>
      </dgm:t>
    </dgm:pt>
    <dgm:pt modelId="{91F2F532-C312-4478-B7D9-B87637782255}" type="sibTrans" cxnId="{ADE2CC86-F9E1-4E63-84C7-71E9A8D28A10}">
      <dgm:prSet/>
      <dgm:spPr/>
      <dgm:t>
        <a:bodyPr/>
        <a:lstStyle/>
        <a:p>
          <a:endParaRPr lang="en-AU"/>
        </a:p>
      </dgm:t>
    </dgm:pt>
    <dgm:pt modelId="{E5A2E4BB-C795-455E-8F09-9D4495507CE9}">
      <dgm:prSet phldrT="[Text]"/>
      <dgm:spPr>
        <a:solidFill>
          <a:srgbClr val="FFCC99">
            <a:alpha val="89804"/>
          </a:srgbClr>
        </a:solidFill>
      </dgm:spPr>
      <dgm:t>
        <a:bodyPr/>
        <a:lstStyle/>
        <a:p>
          <a:r>
            <a:rPr lang="en-AU"/>
            <a:t>Local food shops/restaurants</a:t>
          </a:r>
        </a:p>
      </dgm:t>
    </dgm:pt>
    <dgm:pt modelId="{DFD648CA-5203-4661-8B6E-380B40E24494}" type="parTrans" cxnId="{F8C82EDC-AB52-45D0-AFA0-46CE3F1C1841}">
      <dgm:prSet/>
      <dgm:spPr/>
      <dgm:t>
        <a:bodyPr/>
        <a:lstStyle/>
        <a:p>
          <a:endParaRPr lang="en-AU"/>
        </a:p>
      </dgm:t>
    </dgm:pt>
    <dgm:pt modelId="{D1362857-9760-4B0F-937A-6FE5B95D4FA9}" type="sibTrans" cxnId="{F8C82EDC-AB52-45D0-AFA0-46CE3F1C1841}">
      <dgm:prSet/>
      <dgm:spPr/>
      <dgm:t>
        <a:bodyPr/>
        <a:lstStyle/>
        <a:p>
          <a:endParaRPr lang="en-AU"/>
        </a:p>
      </dgm:t>
    </dgm:pt>
    <dgm:pt modelId="{60A6D9B0-D0FE-45F5-B130-EEFAE2D36E4A}">
      <dgm:prSet phldrT="[Text]"/>
      <dgm:spPr>
        <a:solidFill>
          <a:srgbClr val="FFCC99">
            <a:alpha val="89804"/>
          </a:srgbClr>
        </a:solidFill>
      </dgm:spPr>
      <dgm:t>
        <a:bodyPr/>
        <a:lstStyle/>
        <a:p>
          <a:r>
            <a:rPr lang="en-AU"/>
            <a:t>Payroll timeframes</a:t>
          </a:r>
        </a:p>
      </dgm:t>
    </dgm:pt>
    <dgm:pt modelId="{ABA282CA-97A0-4324-A0AB-7799CB0D316E}" type="parTrans" cxnId="{E2DF813E-9048-4C83-986A-0856D0C3C820}">
      <dgm:prSet/>
      <dgm:spPr/>
      <dgm:t>
        <a:bodyPr/>
        <a:lstStyle/>
        <a:p>
          <a:endParaRPr lang="en-AU"/>
        </a:p>
      </dgm:t>
    </dgm:pt>
    <dgm:pt modelId="{FEF8692A-6D7F-408B-8971-83846F253193}" type="sibTrans" cxnId="{E2DF813E-9048-4C83-986A-0856D0C3C820}">
      <dgm:prSet/>
      <dgm:spPr/>
      <dgm:t>
        <a:bodyPr/>
        <a:lstStyle/>
        <a:p>
          <a:endParaRPr lang="en-AU"/>
        </a:p>
      </dgm:t>
    </dgm:pt>
    <dgm:pt modelId="{2FD0B85C-AAF0-49CA-B2B6-A6A0C37C202E}">
      <dgm:prSet phldrT="[Text]"/>
      <dgm:spPr>
        <a:solidFill>
          <a:srgbClr val="FFCC99">
            <a:alpha val="89804"/>
          </a:srgbClr>
        </a:solidFill>
      </dgm:spPr>
      <dgm:t>
        <a:bodyPr/>
        <a:lstStyle/>
        <a:p>
          <a:r>
            <a:rPr lang="en-AU"/>
            <a:t>Carparking maps &amp; directions</a:t>
          </a:r>
        </a:p>
      </dgm:t>
    </dgm:pt>
    <dgm:pt modelId="{C88F7009-F307-43F3-9BD5-C48F7DE61E12}" type="parTrans" cxnId="{ABAC8DE4-A294-4B3B-9747-5BCD50155F05}">
      <dgm:prSet/>
      <dgm:spPr/>
      <dgm:t>
        <a:bodyPr/>
        <a:lstStyle/>
        <a:p>
          <a:endParaRPr lang="en-AU"/>
        </a:p>
      </dgm:t>
    </dgm:pt>
    <dgm:pt modelId="{5E532440-FACF-4969-8377-E1E487AEB540}" type="sibTrans" cxnId="{ABAC8DE4-A294-4B3B-9747-5BCD50155F05}">
      <dgm:prSet/>
      <dgm:spPr/>
      <dgm:t>
        <a:bodyPr/>
        <a:lstStyle/>
        <a:p>
          <a:endParaRPr lang="en-AU"/>
        </a:p>
      </dgm:t>
    </dgm:pt>
    <dgm:pt modelId="{9ED4AEDA-2C1D-4370-B780-E0EC5E7E632D}">
      <dgm:prSet phldrT="[Text]"/>
      <dgm:spPr>
        <a:solidFill>
          <a:srgbClr val="FFCC99">
            <a:alpha val="89804"/>
          </a:srgbClr>
        </a:solidFill>
      </dgm:spPr>
      <dgm:t>
        <a:bodyPr/>
        <a:lstStyle/>
        <a:p>
          <a:r>
            <a:rPr lang="en-AU"/>
            <a:t>Org chart of team &amp; department including photos</a:t>
          </a:r>
        </a:p>
      </dgm:t>
    </dgm:pt>
    <dgm:pt modelId="{E87585B8-B6F0-4952-804E-BA3A7A0F3749}" type="parTrans" cxnId="{78645C50-4885-46C7-B8B6-0B0A44C9BF41}">
      <dgm:prSet/>
      <dgm:spPr/>
      <dgm:t>
        <a:bodyPr/>
        <a:lstStyle/>
        <a:p>
          <a:endParaRPr lang="en-AU"/>
        </a:p>
      </dgm:t>
    </dgm:pt>
    <dgm:pt modelId="{574DDA40-C425-4AD8-9BE2-8AF1E54C1551}" type="sibTrans" cxnId="{78645C50-4885-46C7-B8B6-0B0A44C9BF41}">
      <dgm:prSet/>
      <dgm:spPr/>
      <dgm:t>
        <a:bodyPr/>
        <a:lstStyle/>
        <a:p>
          <a:endParaRPr lang="en-AU"/>
        </a:p>
      </dgm:t>
    </dgm:pt>
    <dgm:pt modelId="{CB94DEF7-5CB9-478C-A7DB-B3C28D2D19DF}">
      <dgm:prSet phldrT="[Text]"/>
      <dgm:spPr>
        <a:solidFill>
          <a:srgbClr val="FF99CC">
            <a:alpha val="89804"/>
          </a:srgbClr>
        </a:solidFill>
      </dgm:spPr>
      <dgm:t>
        <a:bodyPr/>
        <a:lstStyle/>
        <a:p>
          <a:r>
            <a:rPr lang="en-AU"/>
            <a:t>Meet Emergency Management &amp; Risk</a:t>
          </a:r>
        </a:p>
      </dgm:t>
    </dgm:pt>
    <dgm:pt modelId="{BD87F70C-97D8-4F34-9FEB-35B31F11B227}" type="parTrans" cxnId="{08F955F7-488E-4320-B8DC-489B48495DF4}">
      <dgm:prSet/>
      <dgm:spPr/>
    </dgm:pt>
    <dgm:pt modelId="{0CDF4E3C-126C-4F54-842B-A380D8F3CD39}" type="sibTrans" cxnId="{08F955F7-488E-4320-B8DC-489B48495DF4}">
      <dgm:prSet/>
      <dgm:spPr/>
    </dgm:pt>
    <dgm:pt modelId="{3BFBB878-082A-443E-A31D-8CCCA55A5C0B}">
      <dgm:prSet phldrT="[Text]"/>
      <dgm:spPr>
        <a:solidFill>
          <a:srgbClr val="FF99CC">
            <a:alpha val="89804"/>
          </a:srgbClr>
        </a:solidFill>
      </dgm:spPr>
      <dgm:t>
        <a:bodyPr/>
        <a:lstStyle/>
        <a:p>
          <a:r>
            <a:rPr lang="en-AU"/>
            <a:t>Meet Library Services</a:t>
          </a:r>
        </a:p>
      </dgm:t>
    </dgm:pt>
    <dgm:pt modelId="{34363312-761F-4136-9FE0-BF4605A7A2FC}" type="parTrans" cxnId="{7DC0FFFD-B268-4BE6-A82E-4F29E4499460}">
      <dgm:prSet/>
      <dgm:spPr/>
    </dgm:pt>
    <dgm:pt modelId="{F4AA8E29-7C03-4CB3-BF30-423810719676}" type="sibTrans" cxnId="{7DC0FFFD-B268-4BE6-A82E-4F29E4499460}">
      <dgm:prSet/>
      <dgm:spPr/>
    </dgm:pt>
    <dgm:pt modelId="{616C20D2-BDAB-4D06-90B0-EE6E436CB426}">
      <dgm:prSet phldrT="[Text]"/>
      <dgm:spPr>
        <a:solidFill>
          <a:srgbClr val="FF99CC">
            <a:alpha val="89804"/>
          </a:srgbClr>
        </a:solidFill>
      </dgm:spPr>
      <dgm:t>
        <a:bodyPr/>
        <a:lstStyle/>
        <a:p>
          <a:r>
            <a:rPr lang="en-AU"/>
            <a:t>Intramaps</a:t>
          </a:r>
        </a:p>
      </dgm:t>
    </dgm:pt>
    <dgm:pt modelId="{12C45CBB-03FE-4197-809A-54F07D596BCF}" type="parTrans" cxnId="{084FEC82-0F7F-4992-8A21-B4E06912F6BC}">
      <dgm:prSet/>
      <dgm:spPr/>
    </dgm:pt>
    <dgm:pt modelId="{8C96C427-BB2B-4EA3-87A2-B417D9D6096A}" type="sibTrans" cxnId="{084FEC82-0F7F-4992-8A21-B4E06912F6BC}">
      <dgm:prSet/>
      <dgm:spPr/>
    </dgm:pt>
    <dgm:pt modelId="{C44791BF-B98F-4509-887B-E45058C723E2}">
      <dgm:prSet phldrT="[Text]"/>
      <dgm:spPr>
        <a:solidFill>
          <a:srgbClr val="FF99CC">
            <a:alpha val="89804"/>
          </a:srgbClr>
        </a:solidFill>
      </dgm:spPr>
      <dgm:t>
        <a:bodyPr/>
        <a:lstStyle/>
        <a:p>
          <a:r>
            <a:rPr lang="en-AU"/>
            <a:t>Rights, Responsibilities &amp; Compliance (incl. Governance) </a:t>
          </a:r>
        </a:p>
      </dgm:t>
    </dgm:pt>
    <dgm:pt modelId="{4A08EDC5-D6E4-419C-A69E-75913D23EB8D}" type="parTrans" cxnId="{F3DB7152-C105-47EF-B3FF-9A748BD2687C}">
      <dgm:prSet/>
      <dgm:spPr/>
    </dgm:pt>
    <dgm:pt modelId="{A99B92A6-B00E-43DF-A1AF-7133595DA27D}" type="sibTrans" cxnId="{F3DB7152-C105-47EF-B3FF-9A748BD2687C}">
      <dgm:prSet/>
      <dgm:spPr/>
    </dgm:pt>
    <dgm:pt modelId="{F0EE67FA-221F-4986-B0E1-7E4739F5F348}" type="pres">
      <dgm:prSet presAssocID="{90BB4C87-D9D8-46E1-B9C7-5F0AA179FCA4}" presName="Name0" presStyleCnt="0">
        <dgm:presLayoutVars>
          <dgm:dir/>
          <dgm:animLvl val="lvl"/>
          <dgm:resizeHandles val="exact"/>
        </dgm:presLayoutVars>
      </dgm:prSet>
      <dgm:spPr/>
    </dgm:pt>
    <dgm:pt modelId="{5E522204-C809-4964-ACB7-B30565A5907C}" type="pres">
      <dgm:prSet presAssocID="{BEA3C113-42F6-4A41-9A64-B0D6DDF962A8}" presName="composite" presStyleCnt="0"/>
      <dgm:spPr/>
    </dgm:pt>
    <dgm:pt modelId="{69EDA472-2C63-4036-9E42-034838888C03}" type="pres">
      <dgm:prSet presAssocID="{BEA3C113-42F6-4A41-9A64-B0D6DDF962A8}" presName="parTx" presStyleLbl="alignNode1" presStyleIdx="0" presStyleCnt="3">
        <dgm:presLayoutVars>
          <dgm:chMax val="0"/>
          <dgm:chPref val="0"/>
          <dgm:bulletEnabled val="1"/>
        </dgm:presLayoutVars>
      </dgm:prSet>
      <dgm:spPr/>
    </dgm:pt>
    <dgm:pt modelId="{FC8AD808-0129-469D-9BF3-102494F7D956}" type="pres">
      <dgm:prSet presAssocID="{BEA3C113-42F6-4A41-9A64-B0D6DDF962A8}" presName="desTx" presStyleLbl="alignAccFollowNode1" presStyleIdx="0" presStyleCnt="3">
        <dgm:presLayoutVars>
          <dgm:bulletEnabled val="1"/>
        </dgm:presLayoutVars>
      </dgm:prSet>
      <dgm:spPr/>
    </dgm:pt>
    <dgm:pt modelId="{4627BB3A-A0E6-4D64-8AA7-DE90786BF6C8}" type="pres">
      <dgm:prSet presAssocID="{1E051FFC-1830-4235-BA05-9743D41824FD}" presName="space" presStyleCnt="0"/>
      <dgm:spPr/>
    </dgm:pt>
    <dgm:pt modelId="{CFD31B97-DB78-4838-BC06-143BB7684123}" type="pres">
      <dgm:prSet presAssocID="{68BBDB00-A734-447B-8FB0-A1828FD61841}" presName="composite" presStyleCnt="0"/>
      <dgm:spPr/>
    </dgm:pt>
    <dgm:pt modelId="{25E46498-0905-445A-9B44-E4FCE7B83666}" type="pres">
      <dgm:prSet presAssocID="{68BBDB00-A734-447B-8FB0-A1828FD61841}" presName="parTx" presStyleLbl="alignNode1" presStyleIdx="1" presStyleCnt="3">
        <dgm:presLayoutVars>
          <dgm:chMax val="0"/>
          <dgm:chPref val="0"/>
          <dgm:bulletEnabled val="1"/>
        </dgm:presLayoutVars>
      </dgm:prSet>
      <dgm:spPr/>
    </dgm:pt>
    <dgm:pt modelId="{A4845522-9940-4E1A-A15F-0BDE8A2BA91A}" type="pres">
      <dgm:prSet presAssocID="{68BBDB00-A734-447B-8FB0-A1828FD61841}" presName="desTx" presStyleLbl="alignAccFollowNode1" presStyleIdx="1" presStyleCnt="3">
        <dgm:presLayoutVars>
          <dgm:bulletEnabled val="1"/>
        </dgm:presLayoutVars>
      </dgm:prSet>
      <dgm:spPr/>
    </dgm:pt>
    <dgm:pt modelId="{3BCD77B5-5EF2-4C82-881D-AFAEEF66BBB4}" type="pres">
      <dgm:prSet presAssocID="{9AE9ABEB-39EE-420D-8DEC-4F1FD8D23655}" presName="space" presStyleCnt="0"/>
      <dgm:spPr/>
    </dgm:pt>
    <dgm:pt modelId="{849AFAB5-3F08-41A5-85CF-97F6FDBB71C2}" type="pres">
      <dgm:prSet presAssocID="{B8F10370-6DFE-48F9-B337-4356E0206678}" presName="composite" presStyleCnt="0"/>
      <dgm:spPr/>
    </dgm:pt>
    <dgm:pt modelId="{03BDD949-C8A2-4B2C-A006-5A4BB51C4E37}" type="pres">
      <dgm:prSet presAssocID="{B8F10370-6DFE-48F9-B337-4356E0206678}" presName="parTx" presStyleLbl="alignNode1" presStyleIdx="2" presStyleCnt="3">
        <dgm:presLayoutVars>
          <dgm:chMax val="0"/>
          <dgm:chPref val="0"/>
          <dgm:bulletEnabled val="1"/>
        </dgm:presLayoutVars>
      </dgm:prSet>
      <dgm:spPr/>
    </dgm:pt>
    <dgm:pt modelId="{28AC3AE5-3687-4A9B-A660-F88A28A79166}" type="pres">
      <dgm:prSet presAssocID="{B8F10370-6DFE-48F9-B337-4356E0206678}" presName="desTx" presStyleLbl="alignAccFollowNode1" presStyleIdx="2" presStyleCnt="3">
        <dgm:presLayoutVars>
          <dgm:bulletEnabled val="1"/>
        </dgm:presLayoutVars>
      </dgm:prSet>
      <dgm:spPr/>
    </dgm:pt>
  </dgm:ptLst>
  <dgm:cxnLst>
    <dgm:cxn modelId="{B5986202-C8CB-4A26-A047-D413A47CB867}" type="presOf" srcId="{EF9FD01F-8F2E-4D22-9A11-C0D7CB34E77D}" destId="{A4845522-9940-4E1A-A15F-0BDE8A2BA91A}" srcOrd="0" destOrd="2" presId="urn:microsoft.com/office/officeart/2005/8/layout/hList1"/>
    <dgm:cxn modelId="{CB9BBA05-873B-45E2-BB2C-264E71374A75}" srcId="{BEA3C113-42F6-4A41-9A64-B0D6DDF962A8}" destId="{D0679CA6-5DCA-44E5-8E3A-EE018A96FAF1}" srcOrd="9" destOrd="0" parTransId="{BE1C9408-ADDC-4349-8309-8BC959BE501F}" sibTransId="{3A93DB53-5FEB-4B28-87D7-826FF909307D}"/>
    <dgm:cxn modelId="{95C45E09-0CF3-4E71-8CE1-FCDBFD3831E3}" type="presOf" srcId="{3ED854C9-9237-40EA-91E3-0C3C2A1D2161}" destId="{A4845522-9940-4E1A-A15F-0BDE8A2BA91A}" srcOrd="0" destOrd="6" presId="urn:microsoft.com/office/officeart/2005/8/layout/hList1"/>
    <dgm:cxn modelId="{B371910A-A9A6-45CC-8D12-AF61380F2445}" type="presOf" srcId="{70B9A61A-545C-4E75-BE50-9ECD0C6E832B}" destId="{FC8AD808-0129-469D-9BF3-102494F7D956}" srcOrd="0" destOrd="10" presId="urn:microsoft.com/office/officeart/2005/8/layout/hList1"/>
    <dgm:cxn modelId="{0E5A0015-6CB1-4191-B434-60EC1AB04AEC}" type="presOf" srcId="{54E037C4-019C-4A8F-BA25-4D20F4E0A7F9}" destId="{FC8AD808-0129-469D-9BF3-102494F7D956}" srcOrd="0" destOrd="4" presId="urn:microsoft.com/office/officeart/2005/8/layout/hList1"/>
    <dgm:cxn modelId="{C1B8A817-5749-436C-BBDF-E3309631088E}" type="presOf" srcId="{BEA3C113-42F6-4A41-9A64-B0D6DDF962A8}" destId="{69EDA472-2C63-4036-9E42-034838888C03}" srcOrd="0" destOrd="0" presId="urn:microsoft.com/office/officeart/2005/8/layout/hList1"/>
    <dgm:cxn modelId="{0B2B0A1A-4860-4DCA-890B-739FCCB6C7C0}" srcId="{BEA3C113-42F6-4A41-9A64-B0D6DDF962A8}" destId="{80A933A1-72C0-4CF1-9D18-974C4DCD5932}" srcOrd="3" destOrd="0" parTransId="{1B5A42DB-8744-47C2-A8F7-B75814A45CDC}" sibTransId="{F48FE987-88DD-445C-93CA-C48C0E8051DB}"/>
    <dgm:cxn modelId="{15CE6E1A-F33F-4F63-8EE4-114815D4ACA1}" srcId="{BEA3C113-42F6-4A41-9A64-B0D6DDF962A8}" destId="{A6063D02-E967-4915-AE02-347DA8EFD6E6}" srcOrd="6" destOrd="0" parTransId="{861506D3-909D-41BD-8DF7-D7D2C0A3E2FC}" sibTransId="{47658F16-A8ED-4065-A20F-1B1C25BF2F2F}"/>
    <dgm:cxn modelId="{24CF311B-93B8-4CF5-87CC-55C04DC748FA}" type="presOf" srcId="{9904B2B6-FF36-4BDE-9431-41BEFDD0BE98}" destId="{28AC3AE5-3687-4A9B-A660-F88A28A79166}" srcOrd="0" destOrd="3" presId="urn:microsoft.com/office/officeart/2005/8/layout/hList1"/>
    <dgm:cxn modelId="{0CD36220-AE0C-4ED2-A67B-904172FD5C1D}" type="presOf" srcId="{90BB4C87-D9D8-46E1-B9C7-5F0AA179FCA4}" destId="{F0EE67FA-221F-4986-B0E1-7E4739F5F348}" srcOrd="0" destOrd="0" presId="urn:microsoft.com/office/officeart/2005/8/layout/hList1"/>
    <dgm:cxn modelId="{B517CD3B-8130-4313-BDF6-20201EB23654}" srcId="{BEA3C113-42F6-4A41-9A64-B0D6DDF962A8}" destId="{180E678A-A4CD-4C4C-BBC2-F1EF71D5226E}" srcOrd="1" destOrd="0" parTransId="{540B1FF6-3753-4783-B7E3-83AD7F5A64FC}" sibTransId="{EA4FB128-F97C-4243-A365-A7741F2E136B}"/>
    <dgm:cxn modelId="{E2DF813E-9048-4C83-986A-0856D0C3C820}" srcId="{B8F10370-6DFE-48F9-B337-4356E0206678}" destId="{60A6D9B0-D0FE-45F5-B130-EEFAE2D36E4A}" srcOrd="5" destOrd="0" parTransId="{ABA282CA-97A0-4324-A0AB-7799CB0D316E}" sibTransId="{FEF8692A-6D7F-408B-8971-83846F253193}"/>
    <dgm:cxn modelId="{B639B960-4042-47FB-A540-1CB49AAD7FCD}" type="presOf" srcId="{83BCE6FD-2032-4A45-B46F-DAB986999419}" destId="{28AC3AE5-3687-4A9B-A660-F88A28A79166}" srcOrd="0" destOrd="1" presId="urn:microsoft.com/office/officeart/2005/8/layout/hList1"/>
    <dgm:cxn modelId="{54CDA162-D7FE-46BA-8212-3AAE639AACD9}" srcId="{B8F10370-6DFE-48F9-B337-4356E0206678}" destId="{83BCE6FD-2032-4A45-B46F-DAB986999419}" srcOrd="1" destOrd="0" parTransId="{AE7F2920-D412-4EE6-B9CB-F5A29A1C0DE2}" sibTransId="{40F3DCAE-6361-452E-AEF3-72E8034446B5}"/>
    <dgm:cxn modelId="{67339165-AFDC-4CC6-99F1-470EB8E07CAF}" type="presOf" srcId="{403A0E10-ECDD-4A64-B1A5-C743BDDB31B8}" destId="{FC8AD808-0129-469D-9BF3-102494F7D956}" srcOrd="0" destOrd="0" presId="urn:microsoft.com/office/officeart/2005/8/layout/hList1"/>
    <dgm:cxn modelId="{5806BF65-50DB-4852-9E60-D79EE2E3109B}" srcId="{90BB4C87-D9D8-46E1-B9C7-5F0AA179FCA4}" destId="{BEA3C113-42F6-4A41-9A64-B0D6DDF962A8}" srcOrd="0" destOrd="0" parTransId="{BBFEB364-B20F-4135-A283-5A1F593F38AE}" sibTransId="{1E051FFC-1830-4235-BA05-9743D41824FD}"/>
    <dgm:cxn modelId="{59A54569-0029-4B33-A140-40DACC5554CB}" type="presOf" srcId="{CB94DEF7-5CB9-478C-A7DB-B3C28D2D19DF}" destId="{A4845522-9940-4E1A-A15F-0BDE8A2BA91A}" srcOrd="0" destOrd="3" presId="urn:microsoft.com/office/officeart/2005/8/layout/hList1"/>
    <dgm:cxn modelId="{64439969-B505-49A0-A3F0-7CC7168FD116}" type="presOf" srcId="{616C20D2-BDAB-4D06-90B0-EE6E436CB426}" destId="{A4845522-9940-4E1A-A15F-0BDE8A2BA91A}" srcOrd="0" destOrd="8" presId="urn:microsoft.com/office/officeart/2005/8/layout/hList1"/>
    <dgm:cxn modelId="{6EDC8F6A-6AB8-43F2-83DE-8071D0CDAE45}" type="presOf" srcId="{5E799595-4B9E-4A16-9A79-81803F0976FC}" destId="{A4845522-9940-4E1A-A15F-0BDE8A2BA91A}" srcOrd="0" destOrd="4" presId="urn:microsoft.com/office/officeart/2005/8/layout/hList1"/>
    <dgm:cxn modelId="{4A78A04C-457F-4BD7-9D81-4913D6D2B7B0}" type="presOf" srcId="{015E9A14-1492-492D-A639-2CD72CA33F14}" destId="{A4845522-9940-4E1A-A15F-0BDE8A2BA91A}" srcOrd="0" destOrd="0" presId="urn:microsoft.com/office/officeart/2005/8/layout/hList1"/>
    <dgm:cxn modelId="{DA3DAD4E-D797-4666-9988-88239CBB6327}" srcId="{BEA3C113-42F6-4A41-9A64-B0D6DDF962A8}" destId="{19B95A92-2847-4682-9F3E-FBB04AE4FE0F}" srcOrd="5" destOrd="0" parTransId="{A761836A-4B89-48D1-B1EB-66A5D3662277}" sibTransId="{4AAC3950-595C-49CC-8D5E-84DE2A9DFFC8}"/>
    <dgm:cxn modelId="{78645C50-4885-46C7-B8B6-0B0A44C9BF41}" srcId="{B8F10370-6DFE-48F9-B337-4356E0206678}" destId="{9ED4AEDA-2C1D-4370-B780-E0EC5E7E632D}" srcOrd="7" destOrd="0" parTransId="{E87585B8-B6F0-4952-804E-BA3A7A0F3749}" sibTransId="{574DDA40-C425-4AD8-9BE2-8AF1E54C1551}"/>
    <dgm:cxn modelId="{F3DB7152-C105-47EF-B3FF-9A748BD2687C}" srcId="{68BBDB00-A734-447B-8FB0-A1828FD61841}" destId="{C44791BF-B98F-4509-887B-E45058C723E2}" srcOrd="1" destOrd="0" parTransId="{4A08EDC5-D6E4-419C-A69E-75913D23EB8D}" sibTransId="{A99B92A6-B00E-43DF-A1AF-7133595DA27D}"/>
    <dgm:cxn modelId="{489C7B73-BC28-4F9B-A5A9-A64571F5BD21}" srcId="{68BBDB00-A734-447B-8FB0-A1828FD61841}" destId="{774B17C9-7B96-48A6-9FCB-A31076586F7C}" srcOrd="7" destOrd="0" parTransId="{C6E9EB43-54AB-42C1-9565-67740212F874}" sibTransId="{4D24ACA0-6F96-4453-BDE1-C21439D63C85}"/>
    <dgm:cxn modelId="{CBA9AE55-A623-4E28-8B95-D68C6554CBA5}" srcId="{68BBDB00-A734-447B-8FB0-A1828FD61841}" destId="{EF9FD01F-8F2E-4D22-9A11-C0D7CB34E77D}" srcOrd="2" destOrd="0" parTransId="{450B356A-167C-4760-A933-D8A6012965B5}" sibTransId="{9A066A3A-7896-4A0B-A371-3EDC6370E237}"/>
    <dgm:cxn modelId="{89011576-A60D-44F0-B57C-9EBA673F40EB}" type="presOf" srcId="{A6063D02-E967-4915-AE02-347DA8EFD6E6}" destId="{FC8AD808-0129-469D-9BF3-102494F7D956}" srcOrd="0" destOrd="6" presId="urn:microsoft.com/office/officeart/2005/8/layout/hList1"/>
    <dgm:cxn modelId="{9BDF7577-0923-40A5-A605-23CBCB4C8FDB}" type="presOf" srcId="{60A6D9B0-D0FE-45F5-B130-EEFAE2D36E4A}" destId="{28AC3AE5-3687-4A9B-A660-F88A28A79166}" srcOrd="0" destOrd="5" presId="urn:microsoft.com/office/officeart/2005/8/layout/hList1"/>
    <dgm:cxn modelId="{7F9C857B-BE0F-4EDF-A933-ADEFFE700728}" type="presOf" srcId="{2FD0B85C-AAF0-49CA-B2B6-A6A0C37C202E}" destId="{28AC3AE5-3687-4A9B-A660-F88A28A79166}" srcOrd="0" destOrd="6" presId="urn:microsoft.com/office/officeart/2005/8/layout/hList1"/>
    <dgm:cxn modelId="{5456A87C-4FE4-41A6-9726-BB1401EDBEBD}" srcId="{BEA3C113-42F6-4A41-9A64-B0D6DDF962A8}" destId="{157B2FA6-F144-45D0-AFBE-DE98F4F005BA}" srcOrd="2" destOrd="0" parTransId="{3FCF63D6-27CE-4198-8DB6-A7E3A5C72941}" sibTransId="{D334A0DD-729A-4495-A480-1BAEA86F5E6F}"/>
    <dgm:cxn modelId="{FBBA7981-D12F-4F55-80FC-A8A4680DCD01}" type="presOf" srcId="{541FAFC0-7978-4270-B0C8-5DB88E1525F2}" destId="{FC8AD808-0129-469D-9BF3-102494F7D956}" srcOrd="0" destOrd="8" presId="urn:microsoft.com/office/officeart/2005/8/layout/hList1"/>
    <dgm:cxn modelId="{084FEC82-0F7F-4992-8A21-B4E06912F6BC}" srcId="{68BBDB00-A734-447B-8FB0-A1828FD61841}" destId="{616C20D2-BDAB-4D06-90B0-EE6E436CB426}" srcOrd="8" destOrd="0" parTransId="{12C45CBB-03FE-4197-809A-54F07D596BCF}" sibTransId="{8C96C427-BB2B-4EA3-87A2-B417D9D6096A}"/>
    <dgm:cxn modelId="{ADE2CC86-F9E1-4E63-84C7-71E9A8D28A10}" srcId="{B8F10370-6DFE-48F9-B337-4356E0206678}" destId="{9904B2B6-FF36-4BDE-9431-41BEFDD0BE98}" srcOrd="3" destOrd="0" parTransId="{A4917400-F1EB-4F25-80B5-940068D159F3}" sibTransId="{91F2F532-C312-4478-B7D9-B87637782255}"/>
    <dgm:cxn modelId="{020BF68E-1378-4592-9AE7-9925D93E4BC7}" srcId="{BEA3C113-42F6-4A41-9A64-B0D6DDF962A8}" destId="{7F075325-392A-4A51-A2A0-BBC41B52464B}" srcOrd="7" destOrd="0" parTransId="{34A1B119-3357-4092-8424-EC578051E74E}" sibTransId="{F3406808-5BA9-496B-99F6-B1B592357977}"/>
    <dgm:cxn modelId="{6BC17092-CAD6-4243-A406-2FA619E35A10}" srcId="{90BB4C87-D9D8-46E1-B9C7-5F0AA179FCA4}" destId="{68BBDB00-A734-447B-8FB0-A1828FD61841}" srcOrd="1" destOrd="0" parTransId="{48DCBBAB-E94F-4DE0-A7D2-2F885CF6CDB5}" sibTransId="{9AE9ABEB-39EE-420D-8DEC-4F1FD8D23655}"/>
    <dgm:cxn modelId="{90CF90A8-CC28-4849-891C-534AAA6F4E8C}" srcId="{B8F10370-6DFE-48F9-B337-4356E0206678}" destId="{4CCE0194-3864-40C0-B884-49C848734C3B}" srcOrd="0" destOrd="0" parTransId="{8BB77600-27A4-4620-B948-4BAC92E06546}" sibTransId="{926AFD99-2009-4429-913A-815AFE843778}"/>
    <dgm:cxn modelId="{6EF2CFAC-AAE5-4CD8-8C97-414969F510E2}" type="presOf" srcId="{9ED4AEDA-2C1D-4370-B780-E0EC5E7E632D}" destId="{28AC3AE5-3687-4A9B-A660-F88A28A79166}" srcOrd="0" destOrd="7" presId="urn:microsoft.com/office/officeart/2005/8/layout/hList1"/>
    <dgm:cxn modelId="{4200F0B3-8F90-49D4-8A31-56094410DACB}" srcId="{68BBDB00-A734-447B-8FB0-A1828FD61841}" destId="{7674D2D5-7053-47AF-8938-C351FC66176C}" srcOrd="9" destOrd="0" parTransId="{B4DFDAB0-65D1-4F71-8C64-7FB84A361B5A}" sibTransId="{F5998F7E-B385-44DB-A364-932549029BF7}"/>
    <dgm:cxn modelId="{E93F6ABE-ADBE-4E9F-A145-91B0B2F2678D}" type="presOf" srcId="{774B17C9-7B96-48A6-9FCB-A31076586F7C}" destId="{A4845522-9940-4E1A-A15F-0BDE8A2BA91A}" srcOrd="0" destOrd="7" presId="urn:microsoft.com/office/officeart/2005/8/layout/hList1"/>
    <dgm:cxn modelId="{E8CC84BE-AE07-419B-8ACD-ED4B8A7507A6}" type="presOf" srcId="{7F075325-392A-4A51-A2A0-BBC41B52464B}" destId="{FC8AD808-0129-469D-9BF3-102494F7D956}" srcOrd="0" destOrd="7" presId="urn:microsoft.com/office/officeart/2005/8/layout/hList1"/>
    <dgm:cxn modelId="{562C3EBF-1D44-48B5-8EEE-3322A1D2151D}" type="presOf" srcId="{157B2FA6-F144-45D0-AFBE-DE98F4F005BA}" destId="{FC8AD808-0129-469D-9BF3-102494F7D956}" srcOrd="0" destOrd="2" presId="urn:microsoft.com/office/officeart/2005/8/layout/hList1"/>
    <dgm:cxn modelId="{215CD2C4-7E5B-47EE-8749-BC78F1C0D16D}" srcId="{BEA3C113-42F6-4A41-9A64-B0D6DDF962A8}" destId="{70B9A61A-545C-4E75-BE50-9ECD0C6E832B}" srcOrd="10" destOrd="0" parTransId="{7B3EFC8B-AF53-4212-B118-5EBE23C52AB9}" sibTransId="{05BA7FEF-4C20-43A7-9B87-7CFFDD121797}"/>
    <dgm:cxn modelId="{7D8231C5-7AD2-4A27-B03C-E70673F6E30C}" type="presOf" srcId="{D0679CA6-5DCA-44E5-8E3A-EE018A96FAF1}" destId="{FC8AD808-0129-469D-9BF3-102494F7D956}" srcOrd="0" destOrd="9" presId="urn:microsoft.com/office/officeart/2005/8/layout/hList1"/>
    <dgm:cxn modelId="{780B51C9-BE9F-4F43-80FA-0D9EA829885E}" type="presOf" srcId="{4F1EA86A-387B-4D18-BE3C-800610841D88}" destId="{28AC3AE5-3687-4A9B-A660-F88A28A79166}" srcOrd="0" destOrd="2" presId="urn:microsoft.com/office/officeart/2005/8/layout/hList1"/>
    <dgm:cxn modelId="{39188DCD-E8B1-4FBB-B89A-AD94E37E316B}" srcId="{BEA3C113-42F6-4A41-9A64-B0D6DDF962A8}" destId="{403A0E10-ECDD-4A64-B1A5-C743BDDB31B8}" srcOrd="0" destOrd="0" parTransId="{E6C8640C-0207-40EA-9A93-61C90950C3DA}" sibTransId="{C5162C5D-2AE1-4E65-837A-C8F73A14F7F3}"/>
    <dgm:cxn modelId="{E2C467DA-4F62-4F38-B9FF-A3375554378A}" type="presOf" srcId="{7674D2D5-7053-47AF-8938-C351FC66176C}" destId="{A4845522-9940-4E1A-A15F-0BDE8A2BA91A}" srcOrd="0" destOrd="9" presId="urn:microsoft.com/office/officeart/2005/8/layout/hList1"/>
    <dgm:cxn modelId="{45C5E0DA-F8FF-45C1-A3D6-46AB430DEDA9}" type="presOf" srcId="{4CCE0194-3864-40C0-B884-49C848734C3B}" destId="{28AC3AE5-3687-4A9B-A660-F88A28A79166}" srcOrd="0" destOrd="0" presId="urn:microsoft.com/office/officeart/2005/8/layout/hList1"/>
    <dgm:cxn modelId="{B59C4EDB-3694-42D5-B6C5-10B860B57DE1}" srcId="{68BBDB00-A734-447B-8FB0-A1828FD61841}" destId="{5E799595-4B9E-4A16-9A79-81803F0976FC}" srcOrd="4" destOrd="0" parTransId="{83FFF843-8EC9-422B-9E49-B6E226617EE5}" sibTransId="{20D99091-315C-4C39-B5EA-37F9E4C7481E}"/>
    <dgm:cxn modelId="{4D9BC5DB-85DA-4369-9FB9-E409FC9839CC}" srcId="{68BBDB00-A734-447B-8FB0-A1828FD61841}" destId="{3ED854C9-9237-40EA-91E3-0C3C2A1D2161}" srcOrd="6" destOrd="0" parTransId="{65DC744A-0DE3-4FED-B741-7916DB83A738}" sibTransId="{4656A155-09FC-4658-873B-5F6F10919D09}"/>
    <dgm:cxn modelId="{F8C82EDC-AB52-45D0-AFA0-46CE3F1C1841}" srcId="{B8F10370-6DFE-48F9-B337-4356E0206678}" destId="{E5A2E4BB-C795-455E-8F09-9D4495507CE9}" srcOrd="4" destOrd="0" parTransId="{DFD648CA-5203-4661-8B6E-380B40E24494}" sibTransId="{D1362857-9760-4B0F-937A-6FE5B95D4FA9}"/>
    <dgm:cxn modelId="{067B76DF-675D-46C2-A8E2-79FBF3E4B5FE}" srcId="{68BBDB00-A734-447B-8FB0-A1828FD61841}" destId="{015E9A14-1492-492D-A639-2CD72CA33F14}" srcOrd="0" destOrd="0" parTransId="{4E0CEC49-21E6-4045-83AA-DFF9EF054114}" sibTransId="{F6FA9A50-6B6F-41C6-B678-9CBE1F8D3C0F}"/>
    <dgm:cxn modelId="{023E7BDF-6C21-45E3-9161-1ECAEB24B3C3}" type="presOf" srcId="{19B95A92-2847-4682-9F3E-FBB04AE4FE0F}" destId="{FC8AD808-0129-469D-9BF3-102494F7D956}" srcOrd="0" destOrd="5" presId="urn:microsoft.com/office/officeart/2005/8/layout/hList1"/>
    <dgm:cxn modelId="{DC0C98DF-362E-4B54-BD6A-9A5FED7A0BFA}" type="presOf" srcId="{3BFBB878-082A-443E-A31D-8CCCA55A5C0B}" destId="{A4845522-9940-4E1A-A15F-0BDE8A2BA91A}" srcOrd="0" destOrd="5" presId="urn:microsoft.com/office/officeart/2005/8/layout/hList1"/>
    <dgm:cxn modelId="{3A39B5E3-F705-4838-952E-7EA405A1A460}" type="presOf" srcId="{E5A2E4BB-C795-455E-8F09-9D4495507CE9}" destId="{28AC3AE5-3687-4A9B-A660-F88A28A79166}" srcOrd="0" destOrd="4" presId="urn:microsoft.com/office/officeart/2005/8/layout/hList1"/>
    <dgm:cxn modelId="{ABAC8DE4-A294-4B3B-9747-5BCD50155F05}" srcId="{B8F10370-6DFE-48F9-B337-4356E0206678}" destId="{2FD0B85C-AAF0-49CA-B2B6-A6A0C37C202E}" srcOrd="6" destOrd="0" parTransId="{C88F7009-F307-43F3-9BD5-C48F7DE61E12}" sibTransId="{5E532440-FACF-4969-8377-E1E487AEB540}"/>
    <dgm:cxn modelId="{D7C584E5-AF59-4F30-BBE0-4A7327BA9F4F}" type="presOf" srcId="{B8F10370-6DFE-48F9-B337-4356E0206678}" destId="{03BDD949-C8A2-4B2C-A006-5A4BB51C4E37}" srcOrd="0" destOrd="0" presId="urn:microsoft.com/office/officeart/2005/8/layout/hList1"/>
    <dgm:cxn modelId="{EC98A4E5-88BC-424B-80A7-8702FF68DC7F}" srcId="{90BB4C87-D9D8-46E1-B9C7-5F0AA179FCA4}" destId="{B8F10370-6DFE-48F9-B337-4356E0206678}" srcOrd="2" destOrd="0" parTransId="{A9666106-4F86-4585-9BF1-6B81F2D2768D}" sibTransId="{E6FA8C9A-A647-4152-9B6E-9CC85D688622}"/>
    <dgm:cxn modelId="{450676EF-5105-42F5-AED6-5C3D59C2F366}" type="presOf" srcId="{180E678A-A4CD-4C4C-BBC2-F1EF71D5226E}" destId="{FC8AD808-0129-469D-9BF3-102494F7D956}" srcOrd="0" destOrd="1" presId="urn:microsoft.com/office/officeart/2005/8/layout/hList1"/>
    <dgm:cxn modelId="{355A32F1-49C5-4655-A8CF-C52BEF3FD619}" type="presOf" srcId="{C44791BF-B98F-4509-887B-E45058C723E2}" destId="{A4845522-9940-4E1A-A15F-0BDE8A2BA91A}" srcOrd="0" destOrd="1" presId="urn:microsoft.com/office/officeart/2005/8/layout/hList1"/>
    <dgm:cxn modelId="{9BB339F3-98A9-4177-911E-34865C2D207B}" srcId="{BEA3C113-42F6-4A41-9A64-B0D6DDF962A8}" destId="{541FAFC0-7978-4270-B0C8-5DB88E1525F2}" srcOrd="8" destOrd="0" parTransId="{EF267B2D-ADD3-42AE-AE29-C52A7C85D946}" sibTransId="{2BD031B8-3363-4304-84C9-7E7352B99579}"/>
    <dgm:cxn modelId="{C46581F3-8FF8-43E0-8172-96109C5CCAF8}" type="presOf" srcId="{68BBDB00-A734-447B-8FB0-A1828FD61841}" destId="{25E46498-0905-445A-9B44-E4FCE7B83666}" srcOrd="0" destOrd="0" presId="urn:microsoft.com/office/officeart/2005/8/layout/hList1"/>
    <dgm:cxn modelId="{08F955F7-488E-4320-B8DC-489B48495DF4}" srcId="{68BBDB00-A734-447B-8FB0-A1828FD61841}" destId="{CB94DEF7-5CB9-478C-A7DB-B3C28D2D19DF}" srcOrd="3" destOrd="0" parTransId="{BD87F70C-97D8-4F34-9FEB-35B31F11B227}" sibTransId="{0CDF4E3C-126C-4F54-842B-A380D8F3CD39}"/>
    <dgm:cxn modelId="{385225F8-ABC5-498F-856C-C64551A6E557}" srcId="{BEA3C113-42F6-4A41-9A64-B0D6DDF962A8}" destId="{54E037C4-019C-4A8F-BA25-4D20F4E0A7F9}" srcOrd="4" destOrd="0" parTransId="{6AF9D30C-0A7E-446C-B437-380B19275446}" sibTransId="{53FBB252-B0C5-45E8-BBED-04E8EDF372E4}"/>
    <dgm:cxn modelId="{98A7FFF8-EAC5-4F52-A894-2C36D10E4A2B}" srcId="{B8F10370-6DFE-48F9-B337-4356E0206678}" destId="{4F1EA86A-387B-4D18-BE3C-800610841D88}" srcOrd="2" destOrd="0" parTransId="{1B804C67-21DE-42B9-B0FD-05FBD82729E4}" sibTransId="{B6CFEBC5-42B0-478C-B82C-07B819FC788D}"/>
    <dgm:cxn modelId="{A24D38FC-B08B-4E53-A08A-324888A4D662}" type="presOf" srcId="{80A933A1-72C0-4CF1-9D18-974C4DCD5932}" destId="{FC8AD808-0129-469D-9BF3-102494F7D956}" srcOrd="0" destOrd="3" presId="urn:microsoft.com/office/officeart/2005/8/layout/hList1"/>
    <dgm:cxn modelId="{7DC0FFFD-B268-4BE6-A82E-4F29E4499460}" srcId="{68BBDB00-A734-447B-8FB0-A1828FD61841}" destId="{3BFBB878-082A-443E-A31D-8CCCA55A5C0B}" srcOrd="5" destOrd="0" parTransId="{34363312-761F-4136-9FE0-BF4605A7A2FC}" sibTransId="{F4AA8E29-7C03-4CB3-BF30-423810719676}"/>
    <dgm:cxn modelId="{F4652C6A-F2BD-4472-B2D0-EDCE268EB04C}" type="presParOf" srcId="{F0EE67FA-221F-4986-B0E1-7E4739F5F348}" destId="{5E522204-C809-4964-ACB7-B30565A5907C}" srcOrd="0" destOrd="0" presId="urn:microsoft.com/office/officeart/2005/8/layout/hList1"/>
    <dgm:cxn modelId="{C77651BB-3B6F-4BC8-9971-2B1841AE2954}" type="presParOf" srcId="{5E522204-C809-4964-ACB7-B30565A5907C}" destId="{69EDA472-2C63-4036-9E42-034838888C03}" srcOrd="0" destOrd="0" presId="urn:microsoft.com/office/officeart/2005/8/layout/hList1"/>
    <dgm:cxn modelId="{2C4E050A-42F2-4E53-939A-EF17B4CE00B8}" type="presParOf" srcId="{5E522204-C809-4964-ACB7-B30565A5907C}" destId="{FC8AD808-0129-469D-9BF3-102494F7D956}" srcOrd="1" destOrd="0" presId="urn:microsoft.com/office/officeart/2005/8/layout/hList1"/>
    <dgm:cxn modelId="{B7067AB5-01AF-495C-B179-11860D2E5DCE}" type="presParOf" srcId="{F0EE67FA-221F-4986-B0E1-7E4739F5F348}" destId="{4627BB3A-A0E6-4D64-8AA7-DE90786BF6C8}" srcOrd="1" destOrd="0" presId="urn:microsoft.com/office/officeart/2005/8/layout/hList1"/>
    <dgm:cxn modelId="{DECF9687-FF31-45B3-90B0-7E535237A9EA}" type="presParOf" srcId="{F0EE67FA-221F-4986-B0E1-7E4739F5F348}" destId="{CFD31B97-DB78-4838-BC06-143BB7684123}" srcOrd="2" destOrd="0" presId="urn:microsoft.com/office/officeart/2005/8/layout/hList1"/>
    <dgm:cxn modelId="{76866A2F-5988-4233-8CE8-98C68AC44482}" type="presParOf" srcId="{CFD31B97-DB78-4838-BC06-143BB7684123}" destId="{25E46498-0905-445A-9B44-E4FCE7B83666}" srcOrd="0" destOrd="0" presId="urn:microsoft.com/office/officeart/2005/8/layout/hList1"/>
    <dgm:cxn modelId="{FBC7400F-7ABF-467A-BA3E-679604AD464D}" type="presParOf" srcId="{CFD31B97-DB78-4838-BC06-143BB7684123}" destId="{A4845522-9940-4E1A-A15F-0BDE8A2BA91A}" srcOrd="1" destOrd="0" presId="urn:microsoft.com/office/officeart/2005/8/layout/hList1"/>
    <dgm:cxn modelId="{25B0AB0A-F734-44AC-8746-C4AD979B73AE}" type="presParOf" srcId="{F0EE67FA-221F-4986-B0E1-7E4739F5F348}" destId="{3BCD77B5-5EF2-4C82-881D-AFAEEF66BBB4}" srcOrd="3" destOrd="0" presId="urn:microsoft.com/office/officeart/2005/8/layout/hList1"/>
    <dgm:cxn modelId="{18657033-8204-4AEB-BAA7-B3C4C2E2057C}" type="presParOf" srcId="{F0EE67FA-221F-4986-B0E1-7E4739F5F348}" destId="{849AFAB5-3F08-41A5-85CF-97F6FDBB71C2}" srcOrd="4" destOrd="0" presId="urn:microsoft.com/office/officeart/2005/8/layout/hList1"/>
    <dgm:cxn modelId="{EFB5E00B-0112-4401-A723-9D2A6F549B77}" type="presParOf" srcId="{849AFAB5-3F08-41A5-85CF-97F6FDBB71C2}" destId="{03BDD949-C8A2-4B2C-A006-5A4BB51C4E37}" srcOrd="0" destOrd="0" presId="urn:microsoft.com/office/officeart/2005/8/layout/hList1"/>
    <dgm:cxn modelId="{B7472BC8-7F5C-4F9A-BEB6-07114FE92D9D}" type="presParOf" srcId="{849AFAB5-3F08-41A5-85CF-97F6FDBB71C2}" destId="{28AC3AE5-3687-4A9B-A660-F88A28A79166}" srcOrd="1" destOrd="0" presId="urn:microsoft.com/office/officeart/2005/8/layout/hLis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EDA472-2C63-4036-9E42-034838888C03}">
      <dsp:nvSpPr>
        <dsp:cNvPr id="0" name=""/>
        <dsp:cNvSpPr/>
      </dsp:nvSpPr>
      <dsp:spPr>
        <a:xfrm>
          <a:off x="1869" y="293156"/>
          <a:ext cx="1822549" cy="508509"/>
        </a:xfrm>
        <a:prstGeom prst="rect">
          <a:avLst/>
        </a:prstGeom>
        <a:solidFill>
          <a:srgbClr val="7030A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en-AU" sz="1400" b="1" kern="1200"/>
            <a:t>Online ELearning Courses</a:t>
          </a:r>
        </a:p>
      </dsp:txBody>
      <dsp:txXfrm>
        <a:off x="1869" y="293156"/>
        <a:ext cx="1822549" cy="508509"/>
      </dsp:txXfrm>
    </dsp:sp>
    <dsp:sp modelId="{FC8AD808-0129-469D-9BF3-102494F7D956}">
      <dsp:nvSpPr>
        <dsp:cNvPr id="0" name=""/>
        <dsp:cNvSpPr/>
      </dsp:nvSpPr>
      <dsp:spPr>
        <a:xfrm>
          <a:off x="1869" y="801665"/>
          <a:ext cx="1822549" cy="2877103"/>
        </a:xfrm>
        <a:prstGeom prst="rect">
          <a:avLst/>
        </a:prstGeom>
        <a:solidFill>
          <a:srgbClr val="CCCCFF">
            <a:alpha val="89804"/>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AU" sz="1000" kern="1200"/>
            <a:t>Welcome</a:t>
          </a:r>
        </a:p>
        <a:p>
          <a:pPr marL="57150" lvl="1" indent="-57150" algn="l" defTabSz="444500">
            <a:lnSpc>
              <a:spcPct val="90000"/>
            </a:lnSpc>
            <a:spcBef>
              <a:spcPct val="0"/>
            </a:spcBef>
            <a:spcAft>
              <a:spcPct val="15000"/>
            </a:spcAft>
            <a:buChar char="•"/>
          </a:pPr>
          <a:r>
            <a:rPr lang="en-AU" sz="1000" kern="1200"/>
            <a:t>Fraud &amp; Corruption Awareness</a:t>
          </a:r>
        </a:p>
        <a:p>
          <a:pPr marL="57150" lvl="1" indent="-57150" algn="l" defTabSz="444500">
            <a:lnSpc>
              <a:spcPct val="90000"/>
            </a:lnSpc>
            <a:spcBef>
              <a:spcPct val="0"/>
            </a:spcBef>
            <a:spcAft>
              <a:spcPct val="15000"/>
            </a:spcAft>
            <a:buChar char="•"/>
          </a:pPr>
          <a:r>
            <a:rPr lang="en-AU" sz="1000" kern="1200"/>
            <a:t>Occupational Health &amp; Safety</a:t>
          </a:r>
        </a:p>
        <a:p>
          <a:pPr marL="57150" lvl="1" indent="-57150" algn="l" defTabSz="444500">
            <a:lnSpc>
              <a:spcPct val="90000"/>
            </a:lnSpc>
            <a:spcBef>
              <a:spcPct val="0"/>
            </a:spcBef>
            <a:spcAft>
              <a:spcPct val="15000"/>
            </a:spcAft>
            <a:buChar char="•"/>
          </a:pPr>
          <a:r>
            <a:rPr lang="en-AU" sz="1000" kern="1200"/>
            <a:t>Workplace Bullying &amp; Harrassment</a:t>
          </a:r>
        </a:p>
        <a:p>
          <a:pPr marL="57150" lvl="1" indent="-57150" algn="l" defTabSz="444500">
            <a:lnSpc>
              <a:spcPct val="90000"/>
            </a:lnSpc>
            <a:spcBef>
              <a:spcPct val="0"/>
            </a:spcBef>
            <a:spcAft>
              <a:spcPct val="15000"/>
            </a:spcAft>
            <a:buChar char="•"/>
          </a:pPr>
          <a:r>
            <a:rPr lang="en-AU" sz="1000" kern="1200"/>
            <a:t>Appropriate Workplace Behaviours</a:t>
          </a:r>
        </a:p>
        <a:p>
          <a:pPr marL="57150" lvl="1" indent="-57150" algn="l" defTabSz="444500">
            <a:lnSpc>
              <a:spcPct val="90000"/>
            </a:lnSpc>
            <a:spcBef>
              <a:spcPct val="0"/>
            </a:spcBef>
            <a:spcAft>
              <a:spcPct val="15000"/>
            </a:spcAft>
            <a:buChar char="•"/>
          </a:pPr>
          <a:r>
            <a:rPr lang="en-AU" sz="1000" kern="1200"/>
            <a:t>Drugs &amp; Alcohol Policy</a:t>
          </a:r>
        </a:p>
        <a:p>
          <a:pPr marL="57150" lvl="1" indent="-57150" algn="l" defTabSz="444500">
            <a:lnSpc>
              <a:spcPct val="90000"/>
            </a:lnSpc>
            <a:spcBef>
              <a:spcPct val="0"/>
            </a:spcBef>
            <a:spcAft>
              <a:spcPct val="15000"/>
            </a:spcAft>
            <a:buChar char="•"/>
          </a:pPr>
          <a:r>
            <a:rPr lang="en-AU" sz="1000" kern="1200"/>
            <a:t>Child Safe Standards</a:t>
          </a:r>
        </a:p>
        <a:p>
          <a:pPr marL="57150" lvl="1" indent="-57150" algn="l" defTabSz="444500">
            <a:lnSpc>
              <a:spcPct val="90000"/>
            </a:lnSpc>
            <a:spcBef>
              <a:spcPct val="0"/>
            </a:spcBef>
            <a:spcAft>
              <a:spcPct val="15000"/>
            </a:spcAft>
            <a:buChar char="•"/>
          </a:pPr>
          <a:r>
            <a:rPr lang="en-AU" sz="1000" kern="1200"/>
            <a:t>Phishing Awareness Quiz</a:t>
          </a:r>
        </a:p>
        <a:p>
          <a:pPr marL="57150" lvl="1" indent="-57150" algn="l" defTabSz="444500">
            <a:lnSpc>
              <a:spcPct val="90000"/>
            </a:lnSpc>
            <a:spcBef>
              <a:spcPct val="0"/>
            </a:spcBef>
            <a:spcAft>
              <a:spcPct val="15000"/>
            </a:spcAft>
            <a:buChar char="•"/>
          </a:pPr>
          <a:r>
            <a:rPr lang="en-AU" sz="1000" kern="1200"/>
            <a:t>Security Awareness</a:t>
          </a:r>
        </a:p>
        <a:p>
          <a:pPr marL="57150" lvl="1" indent="-57150" algn="l" defTabSz="444500">
            <a:lnSpc>
              <a:spcPct val="90000"/>
            </a:lnSpc>
            <a:spcBef>
              <a:spcPct val="0"/>
            </a:spcBef>
            <a:spcAft>
              <a:spcPct val="15000"/>
            </a:spcAft>
            <a:buChar char="•"/>
          </a:pPr>
          <a:r>
            <a:rPr lang="en-AU" sz="1000" kern="1200"/>
            <a:t>Victorian Charter of Human Rights &amp; Responsibilities</a:t>
          </a:r>
        </a:p>
        <a:p>
          <a:pPr marL="57150" lvl="1" indent="-57150" algn="l" defTabSz="444500">
            <a:lnSpc>
              <a:spcPct val="90000"/>
            </a:lnSpc>
            <a:spcBef>
              <a:spcPct val="0"/>
            </a:spcBef>
            <a:spcAft>
              <a:spcPct val="15000"/>
            </a:spcAft>
            <a:buChar char="•"/>
          </a:pPr>
          <a:r>
            <a:rPr lang="en-AU" sz="1000" kern="1200"/>
            <a:t>Information Privacy</a:t>
          </a:r>
        </a:p>
      </dsp:txBody>
      <dsp:txXfrm>
        <a:off x="1869" y="801665"/>
        <a:ext cx="1822549" cy="2877103"/>
      </dsp:txXfrm>
    </dsp:sp>
    <dsp:sp modelId="{25E46498-0905-445A-9B44-E4FCE7B83666}">
      <dsp:nvSpPr>
        <dsp:cNvPr id="0" name=""/>
        <dsp:cNvSpPr/>
      </dsp:nvSpPr>
      <dsp:spPr>
        <a:xfrm>
          <a:off x="2079575" y="293156"/>
          <a:ext cx="1822549" cy="508509"/>
        </a:xfrm>
        <a:prstGeom prst="rect">
          <a:avLst/>
        </a:prstGeom>
        <a:solidFill>
          <a:srgbClr val="FF3399"/>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en-AU" sz="1400" b="1" kern="1200"/>
            <a:t>Corporate Induction</a:t>
          </a:r>
        </a:p>
      </dsp:txBody>
      <dsp:txXfrm>
        <a:off x="2079575" y="293156"/>
        <a:ext cx="1822549" cy="508509"/>
      </dsp:txXfrm>
    </dsp:sp>
    <dsp:sp modelId="{A4845522-9940-4E1A-A15F-0BDE8A2BA91A}">
      <dsp:nvSpPr>
        <dsp:cNvPr id="0" name=""/>
        <dsp:cNvSpPr/>
      </dsp:nvSpPr>
      <dsp:spPr>
        <a:xfrm>
          <a:off x="2079575" y="801665"/>
          <a:ext cx="1822549" cy="2877103"/>
        </a:xfrm>
        <a:prstGeom prst="rect">
          <a:avLst/>
        </a:prstGeom>
        <a:solidFill>
          <a:srgbClr val="FF99CC">
            <a:alpha val="89804"/>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AU" sz="1000" kern="1200"/>
            <a:t>Meet the CEO &amp; Executive Team</a:t>
          </a:r>
        </a:p>
        <a:p>
          <a:pPr marL="57150" lvl="1" indent="-57150" algn="l" defTabSz="444500">
            <a:lnSpc>
              <a:spcPct val="90000"/>
            </a:lnSpc>
            <a:spcBef>
              <a:spcPct val="0"/>
            </a:spcBef>
            <a:spcAft>
              <a:spcPct val="15000"/>
            </a:spcAft>
            <a:buChar char="•"/>
          </a:pPr>
          <a:r>
            <a:rPr lang="en-AU" sz="1000" kern="1200"/>
            <a:t>Rights, Responsibilities &amp; Compliance (incl. Governance) </a:t>
          </a:r>
        </a:p>
        <a:p>
          <a:pPr marL="57150" lvl="1" indent="-57150" algn="l" defTabSz="444500">
            <a:lnSpc>
              <a:spcPct val="90000"/>
            </a:lnSpc>
            <a:spcBef>
              <a:spcPct val="0"/>
            </a:spcBef>
            <a:spcAft>
              <a:spcPct val="15000"/>
            </a:spcAft>
            <a:buChar char="•"/>
          </a:pPr>
          <a:r>
            <a:rPr lang="en-AU" sz="1000" kern="1200"/>
            <a:t>Meet People &amp; Change (HR) &amp; Payroll</a:t>
          </a:r>
        </a:p>
        <a:p>
          <a:pPr marL="57150" lvl="1" indent="-57150" algn="l" defTabSz="444500">
            <a:lnSpc>
              <a:spcPct val="90000"/>
            </a:lnSpc>
            <a:spcBef>
              <a:spcPct val="0"/>
            </a:spcBef>
            <a:spcAft>
              <a:spcPct val="15000"/>
            </a:spcAft>
            <a:buChar char="•"/>
          </a:pPr>
          <a:r>
            <a:rPr lang="en-AU" sz="1000" kern="1200"/>
            <a:t>Meet Emergency Management &amp; Risk</a:t>
          </a:r>
        </a:p>
        <a:p>
          <a:pPr marL="57150" lvl="1" indent="-57150" algn="l" defTabSz="444500">
            <a:lnSpc>
              <a:spcPct val="90000"/>
            </a:lnSpc>
            <a:spcBef>
              <a:spcPct val="0"/>
            </a:spcBef>
            <a:spcAft>
              <a:spcPct val="15000"/>
            </a:spcAft>
            <a:buChar char="•"/>
          </a:pPr>
          <a:r>
            <a:rPr lang="en-AU" sz="1000" kern="1200"/>
            <a:t>Meet Media &amp; Communications</a:t>
          </a:r>
        </a:p>
        <a:p>
          <a:pPr marL="57150" lvl="1" indent="-57150" algn="l" defTabSz="444500">
            <a:lnSpc>
              <a:spcPct val="90000"/>
            </a:lnSpc>
            <a:spcBef>
              <a:spcPct val="0"/>
            </a:spcBef>
            <a:spcAft>
              <a:spcPct val="15000"/>
            </a:spcAft>
            <a:buChar char="•"/>
          </a:pPr>
          <a:r>
            <a:rPr lang="en-AU" sz="1000" kern="1200"/>
            <a:t>Meet Library Services</a:t>
          </a:r>
        </a:p>
        <a:p>
          <a:pPr marL="57150" lvl="1" indent="-57150" algn="l" defTabSz="444500">
            <a:lnSpc>
              <a:spcPct val="90000"/>
            </a:lnSpc>
            <a:spcBef>
              <a:spcPct val="0"/>
            </a:spcBef>
            <a:spcAft>
              <a:spcPct val="15000"/>
            </a:spcAft>
            <a:buChar char="•"/>
          </a:pPr>
          <a:r>
            <a:rPr lang="en-AU" sz="1000" kern="1200"/>
            <a:t>Records Management</a:t>
          </a:r>
        </a:p>
        <a:p>
          <a:pPr marL="57150" lvl="1" indent="-57150" algn="l" defTabSz="444500">
            <a:lnSpc>
              <a:spcPct val="90000"/>
            </a:lnSpc>
            <a:spcBef>
              <a:spcPct val="0"/>
            </a:spcBef>
            <a:spcAft>
              <a:spcPct val="15000"/>
            </a:spcAft>
            <a:buChar char="•"/>
          </a:pPr>
          <a:r>
            <a:rPr lang="en-AU" sz="1000" kern="1200"/>
            <a:t>Diversity &amp; Inclusive including Disability Inclusion, Reconciliation Action Plan &amp; Indigenous Cultural Awareness.</a:t>
          </a:r>
        </a:p>
        <a:p>
          <a:pPr marL="57150" lvl="1" indent="-57150" algn="l" defTabSz="444500">
            <a:lnSpc>
              <a:spcPct val="90000"/>
            </a:lnSpc>
            <a:spcBef>
              <a:spcPct val="0"/>
            </a:spcBef>
            <a:spcAft>
              <a:spcPct val="15000"/>
            </a:spcAft>
            <a:buChar char="•"/>
          </a:pPr>
          <a:r>
            <a:rPr lang="en-AU" sz="1000" kern="1200"/>
            <a:t>Intramaps</a:t>
          </a:r>
        </a:p>
        <a:p>
          <a:pPr marL="57150" lvl="1" indent="-57150" algn="l" defTabSz="444500">
            <a:lnSpc>
              <a:spcPct val="90000"/>
            </a:lnSpc>
            <a:spcBef>
              <a:spcPct val="0"/>
            </a:spcBef>
            <a:spcAft>
              <a:spcPct val="15000"/>
            </a:spcAft>
            <a:buChar char="•"/>
          </a:pPr>
          <a:r>
            <a:rPr lang="en-AU" sz="1000" kern="1200"/>
            <a:t>Bus Tour</a:t>
          </a:r>
        </a:p>
      </dsp:txBody>
      <dsp:txXfrm>
        <a:off x="2079575" y="801665"/>
        <a:ext cx="1822549" cy="2877103"/>
      </dsp:txXfrm>
    </dsp:sp>
    <dsp:sp modelId="{03BDD949-C8A2-4B2C-A006-5A4BB51C4E37}">
      <dsp:nvSpPr>
        <dsp:cNvPr id="0" name=""/>
        <dsp:cNvSpPr/>
      </dsp:nvSpPr>
      <dsp:spPr>
        <a:xfrm>
          <a:off x="4157281" y="293156"/>
          <a:ext cx="1822549" cy="508509"/>
        </a:xfrm>
        <a:prstGeom prst="rect">
          <a:avLst/>
        </a:prstGeom>
        <a:solidFill>
          <a:srgbClr val="FF9933"/>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en-AU" sz="1400" b="1" kern="1200"/>
            <a:t>Informal department induction</a:t>
          </a:r>
        </a:p>
      </dsp:txBody>
      <dsp:txXfrm>
        <a:off x="4157281" y="293156"/>
        <a:ext cx="1822549" cy="508509"/>
      </dsp:txXfrm>
    </dsp:sp>
    <dsp:sp modelId="{28AC3AE5-3687-4A9B-A660-F88A28A79166}">
      <dsp:nvSpPr>
        <dsp:cNvPr id="0" name=""/>
        <dsp:cNvSpPr/>
      </dsp:nvSpPr>
      <dsp:spPr>
        <a:xfrm>
          <a:off x="4157281" y="801665"/>
          <a:ext cx="1822549" cy="2877103"/>
        </a:xfrm>
        <a:prstGeom prst="rect">
          <a:avLst/>
        </a:prstGeom>
        <a:solidFill>
          <a:srgbClr val="FFCC99">
            <a:alpha val="89804"/>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AU" sz="1000" kern="1200"/>
            <a:t>Walkthrough of Council buildings</a:t>
          </a:r>
        </a:p>
        <a:p>
          <a:pPr marL="57150" lvl="1" indent="-57150" algn="l" defTabSz="444500">
            <a:lnSpc>
              <a:spcPct val="90000"/>
            </a:lnSpc>
            <a:spcBef>
              <a:spcPct val="0"/>
            </a:spcBef>
            <a:spcAft>
              <a:spcPct val="15000"/>
            </a:spcAft>
            <a:buChar char="•"/>
          </a:pPr>
          <a:r>
            <a:rPr lang="en-AU" sz="1000" kern="1200"/>
            <a:t>Key people for introductions</a:t>
          </a:r>
        </a:p>
        <a:p>
          <a:pPr marL="57150" lvl="1" indent="-57150" algn="l" defTabSz="444500">
            <a:lnSpc>
              <a:spcPct val="90000"/>
            </a:lnSpc>
            <a:spcBef>
              <a:spcPct val="0"/>
            </a:spcBef>
            <a:spcAft>
              <a:spcPct val="15000"/>
            </a:spcAft>
            <a:buChar char="•"/>
          </a:pPr>
          <a:r>
            <a:rPr lang="en-AU" sz="1000" kern="1200"/>
            <a:t>IT Equipment &amp; log in details</a:t>
          </a:r>
        </a:p>
        <a:p>
          <a:pPr marL="57150" lvl="1" indent="-57150" algn="l" defTabSz="444500">
            <a:lnSpc>
              <a:spcPct val="90000"/>
            </a:lnSpc>
            <a:spcBef>
              <a:spcPct val="0"/>
            </a:spcBef>
            <a:spcAft>
              <a:spcPct val="15000"/>
            </a:spcAft>
            <a:buChar char="•"/>
          </a:pPr>
          <a:r>
            <a:rPr lang="en-AU" sz="1000" kern="1200"/>
            <a:t>Swipe card access</a:t>
          </a:r>
        </a:p>
        <a:p>
          <a:pPr marL="57150" lvl="1" indent="-57150" algn="l" defTabSz="444500">
            <a:lnSpc>
              <a:spcPct val="90000"/>
            </a:lnSpc>
            <a:spcBef>
              <a:spcPct val="0"/>
            </a:spcBef>
            <a:spcAft>
              <a:spcPct val="15000"/>
            </a:spcAft>
            <a:buChar char="•"/>
          </a:pPr>
          <a:r>
            <a:rPr lang="en-AU" sz="1000" kern="1200"/>
            <a:t>Local food shops/restaurants</a:t>
          </a:r>
        </a:p>
        <a:p>
          <a:pPr marL="57150" lvl="1" indent="-57150" algn="l" defTabSz="444500">
            <a:lnSpc>
              <a:spcPct val="90000"/>
            </a:lnSpc>
            <a:spcBef>
              <a:spcPct val="0"/>
            </a:spcBef>
            <a:spcAft>
              <a:spcPct val="15000"/>
            </a:spcAft>
            <a:buChar char="•"/>
          </a:pPr>
          <a:r>
            <a:rPr lang="en-AU" sz="1000" kern="1200"/>
            <a:t>Payroll timeframes</a:t>
          </a:r>
        </a:p>
        <a:p>
          <a:pPr marL="57150" lvl="1" indent="-57150" algn="l" defTabSz="444500">
            <a:lnSpc>
              <a:spcPct val="90000"/>
            </a:lnSpc>
            <a:spcBef>
              <a:spcPct val="0"/>
            </a:spcBef>
            <a:spcAft>
              <a:spcPct val="15000"/>
            </a:spcAft>
            <a:buChar char="•"/>
          </a:pPr>
          <a:r>
            <a:rPr lang="en-AU" sz="1000" kern="1200"/>
            <a:t>Carparking maps &amp; directions</a:t>
          </a:r>
        </a:p>
        <a:p>
          <a:pPr marL="57150" lvl="1" indent="-57150" algn="l" defTabSz="444500">
            <a:lnSpc>
              <a:spcPct val="90000"/>
            </a:lnSpc>
            <a:spcBef>
              <a:spcPct val="0"/>
            </a:spcBef>
            <a:spcAft>
              <a:spcPct val="15000"/>
            </a:spcAft>
            <a:buChar char="•"/>
          </a:pPr>
          <a:r>
            <a:rPr lang="en-AU" sz="1000" kern="1200"/>
            <a:t>Org chart of team &amp; department including photos</a:t>
          </a:r>
        </a:p>
      </dsp:txBody>
      <dsp:txXfrm>
        <a:off x="4157281" y="801665"/>
        <a:ext cx="1822549" cy="2877103"/>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A9274300</value>
    </field>
    <field name="Objective-Title">
      <value order="0">20231227 - People and Change - People Leaders Handbook</value>
    </field>
    <field name="Objective-Description">
      <value order="0"/>
    </field>
    <field name="Objective-CreationStamp">
      <value order="0">2022-11-10T11:26:01Z</value>
    </field>
    <field name="Objective-IsApproved">
      <value order="0">false</value>
    </field>
    <field name="Objective-IsPublished">
      <value order="0">true</value>
    </field>
    <field name="Objective-DatePublished">
      <value order="0">2024-01-09T20:18:22Z</value>
    </field>
    <field name="Objective-ModificationStamp">
      <value order="0">2024-01-09T20:18:22Z</value>
    </field>
    <field name="Objective-Owner">
      <value order="0">Susanna Moore</value>
    </field>
    <field name="Objective-Path">
      <value order="0">Objective Global Folder:..Human Resource Management:Staff Development and Training:Organisational Development (OD) Doing Day</value>
    </field>
    <field name="Objective-Parent">
      <value order="0">Organisational Development (OD) Doing Day</value>
    </field>
    <field name="Objective-State">
      <value order="0">Published</value>
    </field>
    <field name="Objective-VersionId">
      <value order="0">vA13354864</value>
    </field>
    <field name="Objective-Version">
      <value order="0">13.0</value>
    </field>
    <field name="Objective-VersionNumber">
      <value order="0">14</value>
    </field>
    <field name="Objective-VersionComment">
      <value order="0"/>
    </field>
    <field name="Objective-FileNumber">
      <value order="0">qA481923</value>
    </field>
    <field name="Objective-Classification">
      <value order="0"/>
    </field>
    <field name="Objective-Caveats">
      <value order="0"/>
    </field>
  </systemFields>
  <catalogues>
    <catalogue name="Document Type Catalogue" type="type" ori="id:cA11">
      <field name="Objective-Business Unit">
        <value order="0">Organisational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0D83D-632D-4922-8490-32BA6D619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19</Pages>
  <Words>5238</Words>
  <Characters>29863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35031</CharactersWithSpaces>
  <SharedDoc>false</SharedDoc>
  <HLinks>
    <vt:vector size="300" baseType="variant">
      <vt:variant>
        <vt:i4>7667794</vt:i4>
      </vt:variant>
      <vt:variant>
        <vt:i4>294</vt:i4>
      </vt:variant>
      <vt:variant>
        <vt:i4>0</vt:i4>
      </vt:variant>
      <vt:variant>
        <vt:i4>5</vt:i4>
      </vt:variant>
      <vt:variant>
        <vt:lpwstr>mailto:zzOrgDevAdmin@cgd.vic.gov.au</vt:lpwstr>
      </vt:variant>
      <vt:variant>
        <vt:lpwstr/>
      </vt:variant>
      <vt:variant>
        <vt:i4>5177464</vt:i4>
      </vt:variant>
      <vt:variant>
        <vt:i4>291</vt:i4>
      </vt:variant>
      <vt:variant>
        <vt:i4>0</vt:i4>
      </vt:variant>
      <vt:variant>
        <vt:i4>5</vt:i4>
      </vt:variant>
      <vt:variant>
        <vt:lpwstr>mailto:zzorgdevadmin@cgd.vic.gove.au</vt:lpwstr>
      </vt:variant>
      <vt:variant>
        <vt:lpwstr/>
      </vt:variant>
      <vt:variant>
        <vt:i4>1769535</vt:i4>
      </vt:variant>
      <vt:variant>
        <vt:i4>284</vt:i4>
      </vt:variant>
      <vt:variant>
        <vt:i4>0</vt:i4>
      </vt:variant>
      <vt:variant>
        <vt:i4>5</vt:i4>
      </vt:variant>
      <vt:variant>
        <vt:lpwstr/>
      </vt:variant>
      <vt:variant>
        <vt:lpwstr>_Toc112683481</vt:lpwstr>
      </vt:variant>
      <vt:variant>
        <vt:i4>1769535</vt:i4>
      </vt:variant>
      <vt:variant>
        <vt:i4>278</vt:i4>
      </vt:variant>
      <vt:variant>
        <vt:i4>0</vt:i4>
      </vt:variant>
      <vt:variant>
        <vt:i4>5</vt:i4>
      </vt:variant>
      <vt:variant>
        <vt:lpwstr/>
      </vt:variant>
      <vt:variant>
        <vt:lpwstr>_Toc112683480</vt:lpwstr>
      </vt:variant>
      <vt:variant>
        <vt:i4>1310783</vt:i4>
      </vt:variant>
      <vt:variant>
        <vt:i4>272</vt:i4>
      </vt:variant>
      <vt:variant>
        <vt:i4>0</vt:i4>
      </vt:variant>
      <vt:variant>
        <vt:i4>5</vt:i4>
      </vt:variant>
      <vt:variant>
        <vt:lpwstr/>
      </vt:variant>
      <vt:variant>
        <vt:lpwstr>_Toc112683479</vt:lpwstr>
      </vt:variant>
      <vt:variant>
        <vt:i4>1310783</vt:i4>
      </vt:variant>
      <vt:variant>
        <vt:i4>266</vt:i4>
      </vt:variant>
      <vt:variant>
        <vt:i4>0</vt:i4>
      </vt:variant>
      <vt:variant>
        <vt:i4>5</vt:i4>
      </vt:variant>
      <vt:variant>
        <vt:lpwstr/>
      </vt:variant>
      <vt:variant>
        <vt:lpwstr>_Toc112683478</vt:lpwstr>
      </vt:variant>
      <vt:variant>
        <vt:i4>1310783</vt:i4>
      </vt:variant>
      <vt:variant>
        <vt:i4>260</vt:i4>
      </vt:variant>
      <vt:variant>
        <vt:i4>0</vt:i4>
      </vt:variant>
      <vt:variant>
        <vt:i4>5</vt:i4>
      </vt:variant>
      <vt:variant>
        <vt:lpwstr/>
      </vt:variant>
      <vt:variant>
        <vt:lpwstr>_Toc112683477</vt:lpwstr>
      </vt:variant>
      <vt:variant>
        <vt:i4>1310783</vt:i4>
      </vt:variant>
      <vt:variant>
        <vt:i4>254</vt:i4>
      </vt:variant>
      <vt:variant>
        <vt:i4>0</vt:i4>
      </vt:variant>
      <vt:variant>
        <vt:i4>5</vt:i4>
      </vt:variant>
      <vt:variant>
        <vt:lpwstr/>
      </vt:variant>
      <vt:variant>
        <vt:lpwstr>_Toc112683476</vt:lpwstr>
      </vt:variant>
      <vt:variant>
        <vt:i4>1310783</vt:i4>
      </vt:variant>
      <vt:variant>
        <vt:i4>248</vt:i4>
      </vt:variant>
      <vt:variant>
        <vt:i4>0</vt:i4>
      </vt:variant>
      <vt:variant>
        <vt:i4>5</vt:i4>
      </vt:variant>
      <vt:variant>
        <vt:lpwstr/>
      </vt:variant>
      <vt:variant>
        <vt:lpwstr>_Toc112683475</vt:lpwstr>
      </vt:variant>
      <vt:variant>
        <vt:i4>1310783</vt:i4>
      </vt:variant>
      <vt:variant>
        <vt:i4>242</vt:i4>
      </vt:variant>
      <vt:variant>
        <vt:i4>0</vt:i4>
      </vt:variant>
      <vt:variant>
        <vt:i4>5</vt:i4>
      </vt:variant>
      <vt:variant>
        <vt:lpwstr/>
      </vt:variant>
      <vt:variant>
        <vt:lpwstr>_Toc112683474</vt:lpwstr>
      </vt:variant>
      <vt:variant>
        <vt:i4>1310783</vt:i4>
      </vt:variant>
      <vt:variant>
        <vt:i4>236</vt:i4>
      </vt:variant>
      <vt:variant>
        <vt:i4>0</vt:i4>
      </vt:variant>
      <vt:variant>
        <vt:i4>5</vt:i4>
      </vt:variant>
      <vt:variant>
        <vt:lpwstr/>
      </vt:variant>
      <vt:variant>
        <vt:lpwstr>_Toc112683473</vt:lpwstr>
      </vt:variant>
      <vt:variant>
        <vt:i4>1310783</vt:i4>
      </vt:variant>
      <vt:variant>
        <vt:i4>230</vt:i4>
      </vt:variant>
      <vt:variant>
        <vt:i4>0</vt:i4>
      </vt:variant>
      <vt:variant>
        <vt:i4>5</vt:i4>
      </vt:variant>
      <vt:variant>
        <vt:lpwstr/>
      </vt:variant>
      <vt:variant>
        <vt:lpwstr>_Toc112683472</vt:lpwstr>
      </vt:variant>
      <vt:variant>
        <vt:i4>1310783</vt:i4>
      </vt:variant>
      <vt:variant>
        <vt:i4>224</vt:i4>
      </vt:variant>
      <vt:variant>
        <vt:i4>0</vt:i4>
      </vt:variant>
      <vt:variant>
        <vt:i4>5</vt:i4>
      </vt:variant>
      <vt:variant>
        <vt:lpwstr/>
      </vt:variant>
      <vt:variant>
        <vt:lpwstr>_Toc112683471</vt:lpwstr>
      </vt:variant>
      <vt:variant>
        <vt:i4>1310783</vt:i4>
      </vt:variant>
      <vt:variant>
        <vt:i4>218</vt:i4>
      </vt:variant>
      <vt:variant>
        <vt:i4>0</vt:i4>
      </vt:variant>
      <vt:variant>
        <vt:i4>5</vt:i4>
      </vt:variant>
      <vt:variant>
        <vt:lpwstr/>
      </vt:variant>
      <vt:variant>
        <vt:lpwstr>_Toc112683470</vt:lpwstr>
      </vt:variant>
      <vt:variant>
        <vt:i4>1376319</vt:i4>
      </vt:variant>
      <vt:variant>
        <vt:i4>212</vt:i4>
      </vt:variant>
      <vt:variant>
        <vt:i4>0</vt:i4>
      </vt:variant>
      <vt:variant>
        <vt:i4>5</vt:i4>
      </vt:variant>
      <vt:variant>
        <vt:lpwstr/>
      </vt:variant>
      <vt:variant>
        <vt:lpwstr>_Toc112683469</vt:lpwstr>
      </vt:variant>
      <vt:variant>
        <vt:i4>1376319</vt:i4>
      </vt:variant>
      <vt:variant>
        <vt:i4>206</vt:i4>
      </vt:variant>
      <vt:variant>
        <vt:i4>0</vt:i4>
      </vt:variant>
      <vt:variant>
        <vt:i4>5</vt:i4>
      </vt:variant>
      <vt:variant>
        <vt:lpwstr/>
      </vt:variant>
      <vt:variant>
        <vt:lpwstr>_Toc112683468</vt:lpwstr>
      </vt:variant>
      <vt:variant>
        <vt:i4>1376319</vt:i4>
      </vt:variant>
      <vt:variant>
        <vt:i4>200</vt:i4>
      </vt:variant>
      <vt:variant>
        <vt:i4>0</vt:i4>
      </vt:variant>
      <vt:variant>
        <vt:i4>5</vt:i4>
      </vt:variant>
      <vt:variant>
        <vt:lpwstr/>
      </vt:variant>
      <vt:variant>
        <vt:lpwstr>_Toc112683467</vt:lpwstr>
      </vt:variant>
      <vt:variant>
        <vt:i4>1376319</vt:i4>
      </vt:variant>
      <vt:variant>
        <vt:i4>194</vt:i4>
      </vt:variant>
      <vt:variant>
        <vt:i4>0</vt:i4>
      </vt:variant>
      <vt:variant>
        <vt:i4>5</vt:i4>
      </vt:variant>
      <vt:variant>
        <vt:lpwstr/>
      </vt:variant>
      <vt:variant>
        <vt:lpwstr>_Toc112683466</vt:lpwstr>
      </vt:variant>
      <vt:variant>
        <vt:i4>1376319</vt:i4>
      </vt:variant>
      <vt:variant>
        <vt:i4>188</vt:i4>
      </vt:variant>
      <vt:variant>
        <vt:i4>0</vt:i4>
      </vt:variant>
      <vt:variant>
        <vt:i4>5</vt:i4>
      </vt:variant>
      <vt:variant>
        <vt:lpwstr/>
      </vt:variant>
      <vt:variant>
        <vt:lpwstr>_Toc112683465</vt:lpwstr>
      </vt:variant>
      <vt:variant>
        <vt:i4>1376319</vt:i4>
      </vt:variant>
      <vt:variant>
        <vt:i4>182</vt:i4>
      </vt:variant>
      <vt:variant>
        <vt:i4>0</vt:i4>
      </vt:variant>
      <vt:variant>
        <vt:i4>5</vt:i4>
      </vt:variant>
      <vt:variant>
        <vt:lpwstr/>
      </vt:variant>
      <vt:variant>
        <vt:lpwstr>_Toc112683464</vt:lpwstr>
      </vt:variant>
      <vt:variant>
        <vt:i4>1376319</vt:i4>
      </vt:variant>
      <vt:variant>
        <vt:i4>176</vt:i4>
      </vt:variant>
      <vt:variant>
        <vt:i4>0</vt:i4>
      </vt:variant>
      <vt:variant>
        <vt:i4>5</vt:i4>
      </vt:variant>
      <vt:variant>
        <vt:lpwstr/>
      </vt:variant>
      <vt:variant>
        <vt:lpwstr>_Toc112683463</vt:lpwstr>
      </vt:variant>
      <vt:variant>
        <vt:i4>1376319</vt:i4>
      </vt:variant>
      <vt:variant>
        <vt:i4>170</vt:i4>
      </vt:variant>
      <vt:variant>
        <vt:i4>0</vt:i4>
      </vt:variant>
      <vt:variant>
        <vt:i4>5</vt:i4>
      </vt:variant>
      <vt:variant>
        <vt:lpwstr/>
      </vt:variant>
      <vt:variant>
        <vt:lpwstr>_Toc112683462</vt:lpwstr>
      </vt:variant>
      <vt:variant>
        <vt:i4>1376319</vt:i4>
      </vt:variant>
      <vt:variant>
        <vt:i4>164</vt:i4>
      </vt:variant>
      <vt:variant>
        <vt:i4>0</vt:i4>
      </vt:variant>
      <vt:variant>
        <vt:i4>5</vt:i4>
      </vt:variant>
      <vt:variant>
        <vt:lpwstr/>
      </vt:variant>
      <vt:variant>
        <vt:lpwstr>_Toc112683461</vt:lpwstr>
      </vt:variant>
      <vt:variant>
        <vt:i4>1376319</vt:i4>
      </vt:variant>
      <vt:variant>
        <vt:i4>158</vt:i4>
      </vt:variant>
      <vt:variant>
        <vt:i4>0</vt:i4>
      </vt:variant>
      <vt:variant>
        <vt:i4>5</vt:i4>
      </vt:variant>
      <vt:variant>
        <vt:lpwstr/>
      </vt:variant>
      <vt:variant>
        <vt:lpwstr>_Toc112683460</vt:lpwstr>
      </vt:variant>
      <vt:variant>
        <vt:i4>1441855</vt:i4>
      </vt:variant>
      <vt:variant>
        <vt:i4>152</vt:i4>
      </vt:variant>
      <vt:variant>
        <vt:i4>0</vt:i4>
      </vt:variant>
      <vt:variant>
        <vt:i4>5</vt:i4>
      </vt:variant>
      <vt:variant>
        <vt:lpwstr/>
      </vt:variant>
      <vt:variant>
        <vt:lpwstr>_Toc112683459</vt:lpwstr>
      </vt:variant>
      <vt:variant>
        <vt:i4>1441855</vt:i4>
      </vt:variant>
      <vt:variant>
        <vt:i4>146</vt:i4>
      </vt:variant>
      <vt:variant>
        <vt:i4>0</vt:i4>
      </vt:variant>
      <vt:variant>
        <vt:i4>5</vt:i4>
      </vt:variant>
      <vt:variant>
        <vt:lpwstr/>
      </vt:variant>
      <vt:variant>
        <vt:lpwstr>_Toc112683458</vt:lpwstr>
      </vt:variant>
      <vt:variant>
        <vt:i4>1441855</vt:i4>
      </vt:variant>
      <vt:variant>
        <vt:i4>140</vt:i4>
      </vt:variant>
      <vt:variant>
        <vt:i4>0</vt:i4>
      </vt:variant>
      <vt:variant>
        <vt:i4>5</vt:i4>
      </vt:variant>
      <vt:variant>
        <vt:lpwstr/>
      </vt:variant>
      <vt:variant>
        <vt:lpwstr>_Toc112683457</vt:lpwstr>
      </vt:variant>
      <vt:variant>
        <vt:i4>1441855</vt:i4>
      </vt:variant>
      <vt:variant>
        <vt:i4>134</vt:i4>
      </vt:variant>
      <vt:variant>
        <vt:i4>0</vt:i4>
      </vt:variant>
      <vt:variant>
        <vt:i4>5</vt:i4>
      </vt:variant>
      <vt:variant>
        <vt:lpwstr/>
      </vt:variant>
      <vt:variant>
        <vt:lpwstr>_Toc112683456</vt:lpwstr>
      </vt:variant>
      <vt:variant>
        <vt:i4>1441855</vt:i4>
      </vt:variant>
      <vt:variant>
        <vt:i4>128</vt:i4>
      </vt:variant>
      <vt:variant>
        <vt:i4>0</vt:i4>
      </vt:variant>
      <vt:variant>
        <vt:i4>5</vt:i4>
      </vt:variant>
      <vt:variant>
        <vt:lpwstr/>
      </vt:variant>
      <vt:variant>
        <vt:lpwstr>_Toc112683455</vt:lpwstr>
      </vt:variant>
      <vt:variant>
        <vt:i4>1441855</vt:i4>
      </vt:variant>
      <vt:variant>
        <vt:i4>122</vt:i4>
      </vt:variant>
      <vt:variant>
        <vt:i4>0</vt:i4>
      </vt:variant>
      <vt:variant>
        <vt:i4>5</vt:i4>
      </vt:variant>
      <vt:variant>
        <vt:lpwstr/>
      </vt:variant>
      <vt:variant>
        <vt:lpwstr>_Toc112683454</vt:lpwstr>
      </vt:variant>
      <vt:variant>
        <vt:i4>1441855</vt:i4>
      </vt:variant>
      <vt:variant>
        <vt:i4>116</vt:i4>
      </vt:variant>
      <vt:variant>
        <vt:i4>0</vt:i4>
      </vt:variant>
      <vt:variant>
        <vt:i4>5</vt:i4>
      </vt:variant>
      <vt:variant>
        <vt:lpwstr/>
      </vt:variant>
      <vt:variant>
        <vt:lpwstr>_Toc112683453</vt:lpwstr>
      </vt:variant>
      <vt:variant>
        <vt:i4>1441855</vt:i4>
      </vt:variant>
      <vt:variant>
        <vt:i4>110</vt:i4>
      </vt:variant>
      <vt:variant>
        <vt:i4>0</vt:i4>
      </vt:variant>
      <vt:variant>
        <vt:i4>5</vt:i4>
      </vt:variant>
      <vt:variant>
        <vt:lpwstr/>
      </vt:variant>
      <vt:variant>
        <vt:lpwstr>_Toc112683452</vt:lpwstr>
      </vt:variant>
      <vt:variant>
        <vt:i4>1441855</vt:i4>
      </vt:variant>
      <vt:variant>
        <vt:i4>104</vt:i4>
      </vt:variant>
      <vt:variant>
        <vt:i4>0</vt:i4>
      </vt:variant>
      <vt:variant>
        <vt:i4>5</vt:i4>
      </vt:variant>
      <vt:variant>
        <vt:lpwstr/>
      </vt:variant>
      <vt:variant>
        <vt:lpwstr>_Toc112683451</vt:lpwstr>
      </vt:variant>
      <vt:variant>
        <vt:i4>1441855</vt:i4>
      </vt:variant>
      <vt:variant>
        <vt:i4>98</vt:i4>
      </vt:variant>
      <vt:variant>
        <vt:i4>0</vt:i4>
      </vt:variant>
      <vt:variant>
        <vt:i4>5</vt:i4>
      </vt:variant>
      <vt:variant>
        <vt:lpwstr/>
      </vt:variant>
      <vt:variant>
        <vt:lpwstr>_Toc112683450</vt:lpwstr>
      </vt:variant>
      <vt:variant>
        <vt:i4>1507391</vt:i4>
      </vt:variant>
      <vt:variant>
        <vt:i4>92</vt:i4>
      </vt:variant>
      <vt:variant>
        <vt:i4>0</vt:i4>
      </vt:variant>
      <vt:variant>
        <vt:i4>5</vt:i4>
      </vt:variant>
      <vt:variant>
        <vt:lpwstr/>
      </vt:variant>
      <vt:variant>
        <vt:lpwstr>_Toc112683449</vt:lpwstr>
      </vt:variant>
      <vt:variant>
        <vt:i4>1507391</vt:i4>
      </vt:variant>
      <vt:variant>
        <vt:i4>86</vt:i4>
      </vt:variant>
      <vt:variant>
        <vt:i4>0</vt:i4>
      </vt:variant>
      <vt:variant>
        <vt:i4>5</vt:i4>
      </vt:variant>
      <vt:variant>
        <vt:lpwstr/>
      </vt:variant>
      <vt:variant>
        <vt:lpwstr>_Toc112683448</vt:lpwstr>
      </vt:variant>
      <vt:variant>
        <vt:i4>1507391</vt:i4>
      </vt:variant>
      <vt:variant>
        <vt:i4>80</vt:i4>
      </vt:variant>
      <vt:variant>
        <vt:i4>0</vt:i4>
      </vt:variant>
      <vt:variant>
        <vt:i4>5</vt:i4>
      </vt:variant>
      <vt:variant>
        <vt:lpwstr/>
      </vt:variant>
      <vt:variant>
        <vt:lpwstr>_Toc112683447</vt:lpwstr>
      </vt:variant>
      <vt:variant>
        <vt:i4>1507391</vt:i4>
      </vt:variant>
      <vt:variant>
        <vt:i4>74</vt:i4>
      </vt:variant>
      <vt:variant>
        <vt:i4>0</vt:i4>
      </vt:variant>
      <vt:variant>
        <vt:i4>5</vt:i4>
      </vt:variant>
      <vt:variant>
        <vt:lpwstr/>
      </vt:variant>
      <vt:variant>
        <vt:lpwstr>_Toc112683446</vt:lpwstr>
      </vt:variant>
      <vt:variant>
        <vt:i4>1507391</vt:i4>
      </vt:variant>
      <vt:variant>
        <vt:i4>68</vt:i4>
      </vt:variant>
      <vt:variant>
        <vt:i4>0</vt:i4>
      </vt:variant>
      <vt:variant>
        <vt:i4>5</vt:i4>
      </vt:variant>
      <vt:variant>
        <vt:lpwstr/>
      </vt:variant>
      <vt:variant>
        <vt:lpwstr>_Toc112683445</vt:lpwstr>
      </vt:variant>
      <vt:variant>
        <vt:i4>1507391</vt:i4>
      </vt:variant>
      <vt:variant>
        <vt:i4>62</vt:i4>
      </vt:variant>
      <vt:variant>
        <vt:i4>0</vt:i4>
      </vt:variant>
      <vt:variant>
        <vt:i4>5</vt:i4>
      </vt:variant>
      <vt:variant>
        <vt:lpwstr/>
      </vt:variant>
      <vt:variant>
        <vt:lpwstr>_Toc112683444</vt:lpwstr>
      </vt:variant>
      <vt:variant>
        <vt:i4>1507391</vt:i4>
      </vt:variant>
      <vt:variant>
        <vt:i4>56</vt:i4>
      </vt:variant>
      <vt:variant>
        <vt:i4>0</vt:i4>
      </vt:variant>
      <vt:variant>
        <vt:i4>5</vt:i4>
      </vt:variant>
      <vt:variant>
        <vt:lpwstr/>
      </vt:variant>
      <vt:variant>
        <vt:lpwstr>_Toc112683443</vt:lpwstr>
      </vt:variant>
      <vt:variant>
        <vt:i4>1507391</vt:i4>
      </vt:variant>
      <vt:variant>
        <vt:i4>50</vt:i4>
      </vt:variant>
      <vt:variant>
        <vt:i4>0</vt:i4>
      </vt:variant>
      <vt:variant>
        <vt:i4>5</vt:i4>
      </vt:variant>
      <vt:variant>
        <vt:lpwstr/>
      </vt:variant>
      <vt:variant>
        <vt:lpwstr>_Toc112683442</vt:lpwstr>
      </vt:variant>
      <vt:variant>
        <vt:i4>1507391</vt:i4>
      </vt:variant>
      <vt:variant>
        <vt:i4>44</vt:i4>
      </vt:variant>
      <vt:variant>
        <vt:i4>0</vt:i4>
      </vt:variant>
      <vt:variant>
        <vt:i4>5</vt:i4>
      </vt:variant>
      <vt:variant>
        <vt:lpwstr/>
      </vt:variant>
      <vt:variant>
        <vt:lpwstr>_Toc112683441</vt:lpwstr>
      </vt:variant>
      <vt:variant>
        <vt:i4>1507391</vt:i4>
      </vt:variant>
      <vt:variant>
        <vt:i4>38</vt:i4>
      </vt:variant>
      <vt:variant>
        <vt:i4>0</vt:i4>
      </vt:variant>
      <vt:variant>
        <vt:i4>5</vt:i4>
      </vt:variant>
      <vt:variant>
        <vt:lpwstr/>
      </vt:variant>
      <vt:variant>
        <vt:lpwstr>_Toc112683440</vt:lpwstr>
      </vt:variant>
      <vt:variant>
        <vt:i4>1048639</vt:i4>
      </vt:variant>
      <vt:variant>
        <vt:i4>32</vt:i4>
      </vt:variant>
      <vt:variant>
        <vt:i4>0</vt:i4>
      </vt:variant>
      <vt:variant>
        <vt:i4>5</vt:i4>
      </vt:variant>
      <vt:variant>
        <vt:lpwstr/>
      </vt:variant>
      <vt:variant>
        <vt:lpwstr>_Toc112683439</vt:lpwstr>
      </vt:variant>
      <vt:variant>
        <vt:i4>1048639</vt:i4>
      </vt:variant>
      <vt:variant>
        <vt:i4>26</vt:i4>
      </vt:variant>
      <vt:variant>
        <vt:i4>0</vt:i4>
      </vt:variant>
      <vt:variant>
        <vt:i4>5</vt:i4>
      </vt:variant>
      <vt:variant>
        <vt:lpwstr/>
      </vt:variant>
      <vt:variant>
        <vt:lpwstr>_Toc112683438</vt:lpwstr>
      </vt:variant>
      <vt:variant>
        <vt:i4>1048639</vt:i4>
      </vt:variant>
      <vt:variant>
        <vt:i4>20</vt:i4>
      </vt:variant>
      <vt:variant>
        <vt:i4>0</vt:i4>
      </vt:variant>
      <vt:variant>
        <vt:i4>5</vt:i4>
      </vt:variant>
      <vt:variant>
        <vt:lpwstr/>
      </vt:variant>
      <vt:variant>
        <vt:lpwstr>_Toc112683437</vt:lpwstr>
      </vt:variant>
      <vt:variant>
        <vt:i4>1048639</vt:i4>
      </vt:variant>
      <vt:variant>
        <vt:i4>14</vt:i4>
      </vt:variant>
      <vt:variant>
        <vt:i4>0</vt:i4>
      </vt:variant>
      <vt:variant>
        <vt:i4>5</vt:i4>
      </vt:variant>
      <vt:variant>
        <vt:lpwstr/>
      </vt:variant>
      <vt:variant>
        <vt:lpwstr>_Toc112683436</vt:lpwstr>
      </vt:variant>
      <vt:variant>
        <vt:i4>1048639</vt:i4>
      </vt:variant>
      <vt:variant>
        <vt:i4>8</vt:i4>
      </vt:variant>
      <vt:variant>
        <vt:i4>0</vt:i4>
      </vt:variant>
      <vt:variant>
        <vt:i4>5</vt:i4>
      </vt:variant>
      <vt:variant>
        <vt:lpwstr/>
      </vt:variant>
      <vt:variant>
        <vt:lpwstr>_Toc112683435</vt:lpwstr>
      </vt:variant>
      <vt:variant>
        <vt:i4>1048639</vt:i4>
      </vt:variant>
      <vt:variant>
        <vt:i4>2</vt:i4>
      </vt:variant>
      <vt:variant>
        <vt:i4>0</vt:i4>
      </vt:variant>
      <vt:variant>
        <vt:i4>5</vt:i4>
      </vt:variant>
      <vt:variant>
        <vt:lpwstr/>
      </vt:variant>
      <vt:variant>
        <vt:lpwstr>_Toc112683434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Billington</dc:creator>
  <cp:keywords/>
  <dc:description/>
  <cp:lastModifiedBy>Van Huynh</cp:lastModifiedBy>
  <cp:revision>52</cp:revision>
  <cp:lastPrinted>2023-01-10T03:33:00Z</cp:lastPrinted>
  <dcterms:created xsi:type="dcterms:W3CDTF">2022-11-10T11:26:00Z</dcterms:created>
  <dcterms:modified xsi:type="dcterms:W3CDTF">2024-01-09T20:18:00Z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A9274300</vt:lpwstr>
  </property>
  <property fmtid="{D5CDD505-2E9C-101B-9397-08002B2CF9AE}" pid="4" name="Objective-Title">
    <vt:lpwstr>20231227 - People and Change - People Leaders Handbook</vt:lpwstr>
  </property>
  <property fmtid="{D5CDD505-2E9C-101B-9397-08002B2CF9AE}" pid="5" name="Objective-Description">
    <vt:lpwstr/>
  </property>
  <property fmtid="{D5CDD505-2E9C-101B-9397-08002B2CF9AE}" pid="6" name="Objective-CreationStamp">
    <vt:filetime>2022-11-10T11:26:01Z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2024-01-09T20:18:22Z</vt:filetime>
  </property>
  <property fmtid="{D5CDD505-2E9C-101B-9397-08002B2CF9AE}" pid="10" name="Objective-ModificationStamp">
    <vt:filetime>2024-01-09T20:18:22Z</vt:filetime>
  </property>
  <property fmtid="{D5CDD505-2E9C-101B-9397-08002B2CF9AE}" pid="11" name="Objective-Owner">
    <vt:lpwstr>Susanna Moore</vt:lpwstr>
  </property>
  <property fmtid="{D5CDD505-2E9C-101B-9397-08002B2CF9AE}" pid="12" name="Objective-Path">
    <vt:lpwstr>Objective Global Folder:..Human Resource Management:Staff Development and Training:Organisational Development (OD) Doing Day</vt:lpwstr>
  </property>
  <property fmtid="{D5CDD505-2E9C-101B-9397-08002B2CF9AE}" pid="13" name="Objective-Parent">
    <vt:lpwstr>Organisational Development (OD) Doing Day</vt:lpwstr>
  </property>
  <property fmtid="{D5CDD505-2E9C-101B-9397-08002B2CF9AE}" pid="14" name="Objective-State">
    <vt:lpwstr>Published</vt:lpwstr>
  </property>
  <property fmtid="{D5CDD505-2E9C-101B-9397-08002B2CF9AE}" pid="15" name="Objective-VersionId">
    <vt:lpwstr>vA13354864</vt:lpwstr>
  </property>
  <property fmtid="{D5CDD505-2E9C-101B-9397-08002B2CF9AE}" pid="16" name="Objective-Version">
    <vt:lpwstr>13.0</vt:lpwstr>
  </property>
  <property fmtid="{D5CDD505-2E9C-101B-9397-08002B2CF9AE}" pid="17" name="Objective-VersionNumber">
    <vt:r8>14</vt:r8>
  </property>
  <property fmtid="{D5CDD505-2E9C-101B-9397-08002B2CF9AE}" pid="18" name="Objective-VersionComment">
    <vt:lpwstr/>
  </property>
  <property fmtid="{D5CDD505-2E9C-101B-9397-08002B2CF9AE}" pid="19" name="Objective-FileNumber">
    <vt:lpwstr>qA481923</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Organisational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