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7af8a68149c4f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BA" w:rsidRDefault="008F0DBA" w:rsidP="008F0DBA">
      <w:pPr>
        <w:tabs>
          <w:tab w:val="left" w:pos="567"/>
          <w:tab w:val="left" w:pos="2835"/>
          <w:tab w:val="left" w:pos="6237"/>
        </w:tabs>
        <w:rPr>
          <w:rFonts w:ascii="Arial" w:hAnsi="Arial" w:cs="Arial"/>
          <w:b/>
          <w:sz w:val="24"/>
          <w:szCs w:val="24"/>
        </w:rPr>
      </w:pPr>
      <w:r>
        <w:rPr>
          <w:rFonts w:ascii="Arial" w:hAnsi="Arial" w:cs="Arial"/>
          <w:b/>
          <w:sz w:val="24"/>
          <w:szCs w:val="24"/>
        </w:rPr>
        <w:t>Bomb threat (Code Purple)</w:t>
      </w:r>
    </w:p>
    <w:p w:rsidR="008F0DBA" w:rsidRDefault="008F0DBA" w:rsidP="008F0DBA">
      <w:pPr>
        <w:tabs>
          <w:tab w:val="left" w:pos="567"/>
          <w:tab w:val="left" w:pos="2835"/>
          <w:tab w:val="left" w:pos="6237"/>
        </w:tabs>
        <w:rPr>
          <w:rFonts w:ascii="Arial" w:hAnsi="Arial" w:cs="Arial"/>
          <w:b/>
          <w:sz w:val="24"/>
          <w:szCs w:val="24"/>
        </w:rPr>
      </w:pPr>
      <w:r>
        <w:rPr>
          <w:rFonts w:ascii="Arial" w:hAnsi="Arial" w:cs="Arial"/>
          <w:b/>
          <w:sz w:val="24"/>
          <w:szCs w:val="24"/>
        </w:rPr>
        <w:t xml:space="preserve">In the event of a Bomb Threat </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Notify the Chief  Warden (</w:t>
      </w:r>
      <w:proofErr w:type="spellStart"/>
      <w:r>
        <w:rPr>
          <w:rFonts w:ascii="Arial" w:hAnsi="Arial" w:cs="Arial"/>
          <w:sz w:val="24"/>
          <w:szCs w:val="24"/>
        </w:rPr>
        <w:t>Extn</w:t>
      </w:r>
      <w:proofErr w:type="spellEnd"/>
      <w:r>
        <w:rPr>
          <w:rFonts w:ascii="Arial" w:hAnsi="Arial" w:cs="Arial"/>
          <w:sz w:val="24"/>
          <w:szCs w:val="24"/>
        </w:rPr>
        <w:t>. 5126)</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 xml:space="preserve">Notify the Emergency services </w:t>
      </w:r>
      <w:r>
        <w:sym w:font="Wingdings" w:char="0028"/>
      </w:r>
      <w:r>
        <w:rPr>
          <w:rFonts w:ascii="Arial" w:hAnsi="Arial" w:cs="Arial"/>
          <w:sz w:val="24"/>
          <w:szCs w:val="24"/>
        </w:rPr>
        <w:t xml:space="preserve">  000</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Close the premises to the public.</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Isolate the area from all personnel until the Police arrive.</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Ask witnesses to remain for the Police to interview.</w:t>
      </w:r>
    </w:p>
    <w:p w:rsidR="008F0DBA" w:rsidRDefault="008F0DBA" w:rsidP="008F0DBA">
      <w:pPr>
        <w:pStyle w:val="ListParagraph"/>
        <w:numPr>
          <w:ilvl w:val="0"/>
          <w:numId w:val="1"/>
        </w:numPr>
        <w:tabs>
          <w:tab w:val="left" w:pos="567"/>
          <w:tab w:val="left" w:pos="2835"/>
          <w:tab w:val="left" w:pos="6237"/>
        </w:tabs>
        <w:rPr>
          <w:rFonts w:ascii="Arial" w:hAnsi="Arial" w:cs="Arial"/>
          <w:sz w:val="24"/>
          <w:szCs w:val="24"/>
        </w:rPr>
      </w:pPr>
      <w:r>
        <w:rPr>
          <w:rFonts w:ascii="Arial" w:hAnsi="Arial" w:cs="Arial"/>
          <w:sz w:val="24"/>
          <w:szCs w:val="24"/>
        </w:rPr>
        <w:t>Do not make any statements to the Media.</w:t>
      </w:r>
    </w:p>
    <w:p w:rsidR="008F0DBA" w:rsidRDefault="008F0DBA" w:rsidP="008F0DBA">
      <w:pPr>
        <w:tabs>
          <w:tab w:val="left" w:pos="0"/>
          <w:tab w:val="left" w:pos="2835"/>
          <w:tab w:val="left" w:pos="6237"/>
        </w:tabs>
        <w:spacing w:after="100" w:afterAutospacing="1"/>
        <w:rPr>
          <w:rFonts w:ascii="Arial" w:hAnsi="Arial" w:cs="Arial"/>
          <w:sz w:val="24"/>
          <w:szCs w:val="24"/>
        </w:rPr>
      </w:pPr>
      <w:r>
        <w:rPr>
          <w:rFonts w:ascii="Arial" w:hAnsi="Arial" w:cs="Arial"/>
          <w:sz w:val="24"/>
          <w:szCs w:val="24"/>
        </w:rPr>
        <w:t xml:space="preserve">The information gathered from the “Bomb threat” caller will be discussed between Management and Emergency Services and a decision made regarding evacuation.  It is usual for a search of the building to be conducted by the Emergency Services personnel and selected staff before an evacuation is ordered.  Mobile phones and Two-way radios </w:t>
      </w:r>
      <w:r>
        <w:rPr>
          <w:rFonts w:ascii="Arial" w:hAnsi="Arial" w:cs="Arial"/>
          <w:b/>
          <w:sz w:val="24"/>
          <w:szCs w:val="24"/>
        </w:rPr>
        <w:t>must not</w:t>
      </w:r>
      <w:r>
        <w:rPr>
          <w:rFonts w:ascii="Arial" w:hAnsi="Arial" w:cs="Arial"/>
          <w:sz w:val="24"/>
          <w:szCs w:val="24"/>
        </w:rPr>
        <w:t xml:space="preserve"> be used as a means of communication during a search procedure.</w:t>
      </w:r>
    </w:p>
    <w:p w:rsidR="008F0DBA" w:rsidRDefault="008F0DBA" w:rsidP="008F0DBA">
      <w:pPr>
        <w:tabs>
          <w:tab w:val="left" w:pos="0"/>
          <w:tab w:val="left" w:pos="2835"/>
          <w:tab w:val="left" w:pos="6237"/>
        </w:tabs>
        <w:rPr>
          <w:rFonts w:ascii="Arial" w:hAnsi="Arial" w:cs="Arial"/>
          <w:b/>
          <w:sz w:val="24"/>
          <w:szCs w:val="24"/>
        </w:rPr>
      </w:pPr>
      <w:proofErr w:type="gramStart"/>
      <w:r>
        <w:rPr>
          <w:rFonts w:ascii="Arial" w:hAnsi="Arial" w:cs="Arial"/>
          <w:b/>
          <w:sz w:val="24"/>
          <w:szCs w:val="24"/>
        </w:rPr>
        <w:t>Statement of Events.</w:t>
      </w:r>
      <w:proofErr w:type="gramEnd"/>
    </w:p>
    <w:p w:rsidR="008F0DBA" w:rsidRDefault="008F0DBA" w:rsidP="008F0DBA">
      <w:pPr>
        <w:pStyle w:val="ListParagraph"/>
        <w:numPr>
          <w:ilvl w:val="0"/>
          <w:numId w:val="2"/>
        </w:numPr>
        <w:tabs>
          <w:tab w:val="left" w:pos="0"/>
          <w:tab w:val="left" w:pos="2835"/>
          <w:tab w:val="left" w:pos="6237"/>
        </w:tabs>
        <w:rPr>
          <w:rFonts w:ascii="Arial" w:hAnsi="Arial" w:cs="Arial"/>
          <w:sz w:val="24"/>
          <w:szCs w:val="24"/>
        </w:rPr>
      </w:pPr>
      <w:r>
        <w:rPr>
          <w:rFonts w:ascii="Arial" w:hAnsi="Arial" w:cs="Arial"/>
          <w:sz w:val="24"/>
          <w:szCs w:val="24"/>
        </w:rPr>
        <w:t>As soon as possible after the event, complete a detailed statement of the events leading up to, during and following the incident.</w:t>
      </w:r>
    </w:p>
    <w:p w:rsidR="008F0DBA" w:rsidRDefault="008F0DBA" w:rsidP="008F0DBA">
      <w:pPr>
        <w:pStyle w:val="ListParagraph"/>
        <w:numPr>
          <w:ilvl w:val="0"/>
          <w:numId w:val="2"/>
        </w:numPr>
        <w:tabs>
          <w:tab w:val="left" w:pos="0"/>
          <w:tab w:val="left" w:pos="2835"/>
          <w:tab w:val="left" w:pos="6237"/>
        </w:tabs>
        <w:rPr>
          <w:rFonts w:ascii="Arial" w:hAnsi="Arial" w:cs="Arial"/>
          <w:sz w:val="24"/>
          <w:szCs w:val="24"/>
        </w:rPr>
      </w:pPr>
      <w:r>
        <w:rPr>
          <w:rFonts w:ascii="Arial" w:hAnsi="Arial" w:cs="Arial"/>
          <w:sz w:val="24"/>
          <w:szCs w:val="24"/>
        </w:rPr>
        <w:t>Witnesses should complete independent statements without comparing their observations with others.</w:t>
      </w:r>
    </w:p>
    <w:p w:rsidR="008F0DBA" w:rsidRDefault="008F0DBA" w:rsidP="008F0DBA">
      <w:pPr>
        <w:pStyle w:val="ListParagraph"/>
        <w:numPr>
          <w:ilvl w:val="0"/>
          <w:numId w:val="2"/>
        </w:numPr>
        <w:tabs>
          <w:tab w:val="left" w:pos="0"/>
          <w:tab w:val="left" w:pos="2835"/>
          <w:tab w:val="left" w:pos="6237"/>
        </w:tabs>
        <w:rPr>
          <w:rFonts w:ascii="Arial" w:hAnsi="Arial" w:cs="Arial"/>
          <w:sz w:val="24"/>
          <w:szCs w:val="24"/>
        </w:rPr>
      </w:pPr>
      <w:r>
        <w:rPr>
          <w:rFonts w:ascii="Arial" w:hAnsi="Arial" w:cs="Arial"/>
          <w:sz w:val="24"/>
          <w:szCs w:val="24"/>
        </w:rPr>
        <w:t>To avoid unnecessary concern or panic, only wardens and senior management should be made aware of the potential problem.</w:t>
      </w:r>
    </w:p>
    <w:p w:rsidR="008F0DBA" w:rsidRDefault="008F0DBA" w:rsidP="008F0DBA">
      <w:pPr>
        <w:tabs>
          <w:tab w:val="left" w:pos="567"/>
          <w:tab w:val="left" w:pos="2835"/>
          <w:tab w:val="left" w:pos="6237"/>
        </w:tabs>
        <w:ind w:left="567" w:hanging="567"/>
        <w:rPr>
          <w:rFonts w:ascii="Arial" w:hAnsi="Arial" w:cs="Arial"/>
          <w:b/>
          <w:sz w:val="24"/>
          <w:szCs w:val="24"/>
        </w:rPr>
      </w:pPr>
      <w:r>
        <w:rPr>
          <w:rFonts w:ascii="Arial" w:hAnsi="Arial" w:cs="Arial"/>
          <w:b/>
          <w:sz w:val="24"/>
          <w:szCs w:val="24"/>
        </w:rPr>
        <w:t>Telephone Bomb threat</w:t>
      </w:r>
    </w:p>
    <w:p w:rsidR="008F0DBA" w:rsidRDefault="008F0DBA" w:rsidP="008F0DBA">
      <w:pPr>
        <w:tabs>
          <w:tab w:val="left" w:pos="567"/>
          <w:tab w:val="left" w:pos="2835"/>
          <w:tab w:val="left" w:pos="6237"/>
        </w:tabs>
        <w:ind w:left="567" w:hanging="567"/>
        <w:rPr>
          <w:rFonts w:ascii="Arial" w:hAnsi="Arial" w:cs="Arial"/>
          <w:sz w:val="24"/>
          <w:szCs w:val="24"/>
        </w:rPr>
      </w:pPr>
      <w:r>
        <w:rPr>
          <w:rFonts w:ascii="Arial" w:hAnsi="Arial" w:cs="Arial"/>
          <w:sz w:val="24"/>
          <w:szCs w:val="24"/>
        </w:rPr>
        <w:t>The person receiving a threat by telephone should:</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 xml:space="preserve">Never terminate the conversation.  Even though the caller may have done so </w:t>
      </w:r>
      <w:r>
        <w:rPr>
          <w:rFonts w:ascii="Arial" w:hAnsi="Arial" w:cs="Arial"/>
          <w:b/>
          <w:sz w:val="24"/>
          <w:szCs w:val="24"/>
        </w:rPr>
        <w:t>don’t hang up your telephone</w:t>
      </w:r>
      <w:r>
        <w:rPr>
          <w:rFonts w:ascii="Arial" w:hAnsi="Arial" w:cs="Arial"/>
          <w:sz w:val="24"/>
          <w:szCs w:val="24"/>
        </w:rPr>
        <w:t>.</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 xml:space="preserve">Record as accurately as possible the words used by the caller </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Endeavour to engage the caller in conversation for as long as possible.  If the caller is informed that the building is occupied and cannot be evacuated within the warning time, they may be encouraged to specify the location of the bomb.</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Try to assess the caller’s mental stability.</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Ask questions, but do not interrupt</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Listen to the background noise</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Estimated Sex / Age Range</w:t>
      </w:r>
    </w:p>
    <w:p w:rsidR="008F0DBA" w:rsidRDefault="008F0DBA" w:rsidP="008F0DBA">
      <w:pPr>
        <w:pStyle w:val="ListParagraph"/>
        <w:numPr>
          <w:ilvl w:val="0"/>
          <w:numId w:val="3"/>
        </w:numPr>
        <w:tabs>
          <w:tab w:val="left" w:pos="567"/>
          <w:tab w:val="left" w:pos="2835"/>
          <w:tab w:val="left" w:pos="6237"/>
        </w:tabs>
        <w:ind w:left="567" w:hanging="720"/>
        <w:rPr>
          <w:rFonts w:ascii="Arial" w:hAnsi="Arial" w:cs="Arial"/>
          <w:sz w:val="24"/>
          <w:szCs w:val="24"/>
        </w:rPr>
      </w:pPr>
      <w:r>
        <w:rPr>
          <w:rFonts w:ascii="Arial" w:hAnsi="Arial" w:cs="Arial"/>
          <w:sz w:val="24"/>
          <w:szCs w:val="24"/>
        </w:rPr>
        <w:t>Endeavour to establish origin of call and nationality of caller.</w:t>
      </w:r>
    </w:p>
    <w:p w:rsidR="008F0DBA" w:rsidRDefault="008F0DBA" w:rsidP="008F0DBA">
      <w:pPr>
        <w:pStyle w:val="ListParagraph"/>
        <w:numPr>
          <w:ilvl w:val="0"/>
          <w:numId w:val="4"/>
        </w:numPr>
        <w:tabs>
          <w:tab w:val="left" w:pos="567"/>
          <w:tab w:val="left" w:pos="2835"/>
          <w:tab w:val="left" w:pos="6237"/>
        </w:tabs>
        <w:ind w:left="567" w:hanging="207"/>
        <w:rPr>
          <w:rFonts w:ascii="Arial" w:hAnsi="Arial" w:cs="Arial"/>
          <w:sz w:val="24"/>
          <w:szCs w:val="24"/>
        </w:rPr>
      </w:pPr>
      <w:r>
        <w:rPr>
          <w:rFonts w:ascii="Arial" w:hAnsi="Arial" w:cs="Arial"/>
          <w:sz w:val="24"/>
          <w:szCs w:val="24"/>
        </w:rPr>
        <w:t>Immediately after the telephone conversation record the time and duration of the call.</w:t>
      </w:r>
    </w:p>
    <w:p w:rsidR="008F0DBA" w:rsidRDefault="008F0DBA" w:rsidP="008F0DBA">
      <w:pPr>
        <w:pStyle w:val="ListParagraph"/>
        <w:numPr>
          <w:ilvl w:val="0"/>
          <w:numId w:val="4"/>
        </w:numPr>
        <w:tabs>
          <w:tab w:val="left" w:pos="567"/>
          <w:tab w:val="left" w:pos="2835"/>
          <w:tab w:val="left" w:pos="6237"/>
        </w:tabs>
        <w:rPr>
          <w:rFonts w:ascii="Arial" w:hAnsi="Arial" w:cs="Arial"/>
          <w:sz w:val="24"/>
          <w:szCs w:val="24"/>
        </w:rPr>
      </w:pPr>
      <w:r>
        <w:rPr>
          <w:rFonts w:ascii="Arial" w:hAnsi="Arial" w:cs="Arial"/>
          <w:sz w:val="24"/>
          <w:szCs w:val="24"/>
        </w:rPr>
        <w:t>Report the call to the Chief Warden or Officer in Charge or as soon as possible.</w:t>
      </w:r>
    </w:p>
    <w:p w:rsidR="008F0DBA" w:rsidRDefault="008F0DBA" w:rsidP="008F0DBA">
      <w:pPr>
        <w:pStyle w:val="ListParagraph"/>
        <w:numPr>
          <w:ilvl w:val="0"/>
          <w:numId w:val="4"/>
        </w:numPr>
        <w:tabs>
          <w:tab w:val="left" w:pos="567"/>
          <w:tab w:val="left" w:pos="2835"/>
          <w:tab w:val="left" w:pos="6237"/>
        </w:tabs>
        <w:ind w:left="567" w:hanging="207"/>
        <w:rPr>
          <w:rFonts w:ascii="Arial" w:hAnsi="Arial" w:cs="Arial"/>
          <w:sz w:val="24"/>
          <w:szCs w:val="24"/>
        </w:rPr>
      </w:pPr>
      <w:r>
        <w:rPr>
          <w:rFonts w:ascii="Arial" w:hAnsi="Arial" w:cs="Arial"/>
          <w:sz w:val="24"/>
          <w:szCs w:val="24"/>
        </w:rPr>
        <w:lastRenderedPageBreak/>
        <w:t>To avoid unnecessary concern or panic, only Wardens or Senior Management members should be made aware of the potential problem.</w:t>
      </w:r>
    </w:p>
    <w:p w:rsidR="008F0DBA" w:rsidRDefault="008F0DBA" w:rsidP="008F0DBA">
      <w:pPr>
        <w:pStyle w:val="ListParagraph"/>
        <w:numPr>
          <w:ilvl w:val="0"/>
          <w:numId w:val="4"/>
        </w:numPr>
        <w:tabs>
          <w:tab w:val="left" w:pos="567"/>
          <w:tab w:val="left" w:pos="2835"/>
          <w:tab w:val="left" w:pos="6237"/>
        </w:tabs>
        <w:ind w:left="567" w:hanging="207"/>
        <w:rPr>
          <w:rFonts w:ascii="Arial" w:hAnsi="Arial" w:cs="Arial"/>
          <w:sz w:val="24"/>
          <w:szCs w:val="24"/>
        </w:rPr>
      </w:pPr>
      <w:r>
        <w:rPr>
          <w:rFonts w:ascii="Arial" w:hAnsi="Arial" w:cs="Arial"/>
          <w:sz w:val="24"/>
          <w:szCs w:val="24"/>
        </w:rPr>
        <w:t>The information gathered from the caller will be discussed between Management and Emergency Services and a decision made regarding evacuation.</w:t>
      </w:r>
    </w:p>
    <w:p w:rsidR="008F0DBA" w:rsidRDefault="008F0DBA" w:rsidP="008F0DBA">
      <w:pPr>
        <w:pStyle w:val="ListParagraph"/>
        <w:numPr>
          <w:ilvl w:val="0"/>
          <w:numId w:val="4"/>
        </w:numPr>
        <w:tabs>
          <w:tab w:val="left" w:pos="567"/>
          <w:tab w:val="left" w:pos="2835"/>
          <w:tab w:val="left" w:pos="6237"/>
        </w:tabs>
        <w:ind w:left="567" w:hanging="207"/>
        <w:rPr>
          <w:rFonts w:ascii="Arial" w:hAnsi="Arial" w:cs="Arial"/>
          <w:sz w:val="24"/>
          <w:szCs w:val="24"/>
        </w:rPr>
      </w:pPr>
      <w:r>
        <w:rPr>
          <w:rFonts w:ascii="Arial" w:hAnsi="Arial" w:cs="Arial"/>
          <w:sz w:val="24"/>
          <w:szCs w:val="24"/>
        </w:rPr>
        <w:t>It is usual for a search of the building to be conducted by wardens and selected staff before an evacuation is ordered.</w:t>
      </w:r>
    </w:p>
    <w:p w:rsidR="008F0DBA" w:rsidRDefault="008F0DBA" w:rsidP="008F0DBA">
      <w:pPr>
        <w:pStyle w:val="ListParagraph"/>
        <w:numPr>
          <w:ilvl w:val="0"/>
          <w:numId w:val="4"/>
        </w:numPr>
        <w:tabs>
          <w:tab w:val="left" w:pos="567"/>
          <w:tab w:val="left" w:pos="2835"/>
          <w:tab w:val="left" w:pos="6237"/>
        </w:tabs>
        <w:rPr>
          <w:rFonts w:ascii="Arial" w:hAnsi="Arial" w:cs="Arial"/>
          <w:sz w:val="24"/>
          <w:szCs w:val="24"/>
        </w:rPr>
      </w:pPr>
      <w:r>
        <w:rPr>
          <w:rFonts w:ascii="Arial" w:hAnsi="Arial" w:cs="Arial"/>
          <w:sz w:val="24"/>
          <w:szCs w:val="24"/>
        </w:rPr>
        <w:t>Wording of the threat  (Try to record exact words)</w:t>
      </w:r>
    </w:p>
    <w:p w:rsidR="008F0DBA" w:rsidRDefault="008F0DBA" w:rsidP="008F0DBA">
      <w:pPr>
        <w:pStyle w:val="ListParagraph"/>
        <w:numPr>
          <w:ilvl w:val="0"/>
          <w:numId w:val="4"/>
        </w:numPr>
        <w:tabs>
          <w:tab w:val="left" w:pos="567"/>
          <w:tab w:val="left" w:pos="2835"/>
          <w:tab w:val="left" w:pos="6237"/>
        </w:tabs>
        <w:rPr>
          <w:rFonts w:ascii="Arial" w:hAnsi="Arial" w:cs="Arial"/>
          <w:sz w:val="24"/>
          <w:szCs w:val="24"/>
        </w:rPr>
      </w:pPr>
      <w:r>
        <w:rPr>
          <w:rFonts w:ascii="Arial" w:hAnsi="Arial" w:cs="Arial"/>
          <w:sz w:val="24"/>
          <w:szCs w:val="24"/>
        </w:rPr>
        <w:t>Keep the caller talking  (Try to obtain as much information as possible)</w:t>
      </w:r>
    </w:p>
    <w:p w:rsidR="008F0DBA" w:rsidRDefault="008F0DBA" w:rsidP="008F0DBA">
      <w:pPr>
        <w:tabs>
          <w:tab w:val="left" w:pos="567"/>
          <w:tab w:val="left" w:pos="2835"/>
          <w:tab w:val="left" w:pos="6237"/>
        </w:tabs>
        <w:ind w:left="360"/>
        <w:rPr>
          <w:rFonts w:ascii="Arial" w:hAnsi="Arial" w:cs="Arial"/>
          <w:b/>
          <w:sz w:val="24"/>
          <w:szCs w:val="24"/>
        </w:rPr>
      </w:pPr>
      <w:r>
        <w:rPr>
          <w:rFonts w:ascii="Arial" w:hAnsi="Arial" w:cs="Arial"/>
          <w:b/>
          <w:sz w:val="24"/>
          <w:szCs w:val="24"/>
        </w:rPr>
        <w:t>Record the detail of the Bomb Threat</w:t>
      </w:r>
    </w:p>
    <w:tbl>
      <w:tblPr>
        <w:tblStyle w:val="TableGrid"/>
        <w:tblW w:w="0" w:type="auto"/>
        <w:tblInd w:w="567" w:type="dxa"/>
        <w:tblLook w:val="04A0"/>
      </w:tblPr>
      <w:tblGrid>
        <w:gridCol w:w="4373"/>
        <w:gridCol w:w="4302"/>
      </w:tblGrid>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When is bomb going to explode?</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Where is it right now?</w:t>
            </w:r>
          </w:p>
          <w:p w:rsidR="008F0DBA" w:rsidRDefault="008F0DBA">
            <w:pPr>
              <w:pStyle w:val="ListParagraph"/>
              <w:tabs>
                <w:tab w:val="left" w:pos="567"/>
                <w:tab w:val="left" w:pos="2835"/>
                <w:tab w:val="left" w:pos="6237"/>
              </w:tabs>
              <w:spacing w:after="0" w:line="24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What does it look like?</w:t>
            </w:r>
          </w:p>
          <w:p w:rsidR="008F0DBA" w:rsidRDefault="008F0DBA">
            <w:pPr>
              <w:tabs>
                <w:tab w:val="left" w:pos="567"/>
                <w:tab w:val="left" w:pos="2835"/>
                <w:tab w:val="left" w:pos="6237"/>
              </w:tabs>
              <w:spacing w:after="0" w:line="48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What kind of bomb is it?</w:t>
            </w:r>
          </w:p>
          <w:p w:rsidR="008F0DBA" w:rsidRDefault="008F0DBA">
            <w:pPr>
              <w:tabs>
                <w:tab w:val="left" w:pos="567"/>
                <w:tab w:val="left" w:pos="2835"/>
                <w:tab w:val="left" w:pos="6237"/>
              </w:tabs>
              <w:spacing w:after="0" w:line="48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What will cause it to explode?</w:t>
            </w:r>
          </w:p>
          <w:p w:rsidR="008F0DBA" w:rsidRDefault="008F0DBA">
            <w:pPr>
              <w:tabs>
                <w:tab w:val="left" w:pos="567"/>
                <w:tab w:val="left" w:pos="2835"/>
                <w:tab w:val="left" w:pos="6237"/>
              </w:tabs>
              <w:spacing w:after="0" w:line="48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Who placed the bomb?</w:t>
            </w:r>
          </w:p>
          <w:p w:rsidR="008F0DBA" w:rsidRDefault="008F0DBA">
            <w:pPr>
              <w:tabs>
                <w:tab w:val="left" w:pos="567"/>
                <w:tab w:val="left" w:pos="2835"/>
                <w:tab w:val="left" w:pos="6237"/>
              </w:tabs>
              <w:spacing w:after="0" w:line="48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Why?</w:t>
            </w:r>
          </w:p>
          <w:p w:rsidR="008F0DBA" w:rsidRDefault="008F0DBA">
            <w:pPr>
              <w:tabs>
                <w:tab w:val="left" w:pos="567"/>
                <w:tab w:val="left" w:pos="2835"/>
                <w:tab w:val="left" w:pos="6237"/>
              </w:tabs>
              <w:spacing w:after="0" w:line="480" w:lineRule="auto"/>
              <w:rPr>
                <w:rFonts w:ascii="Arial" w:hAnsi="Arial" w:cs="Arial"/>
                <w:b/>
                <w:sz w:val="24"/>
                <w:szCs w:val="24"/>
              </w:rPr>
            </w:pP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Pr="00D75252" w:rsidRDefault="008F0DBA" w:rsidP="00D75252">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Where are you?</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tcPr>
          <w:p w:rsidR="008F0DBA" w:rsidRPr="00D75252" w:rsidRDefault="008F0DBA" w:rsidP="00D75252">
            <w:pPr>
              <w:tabs>
                <w:tab w:val="left" w:pos="567"/>
                <w:tab w:val="left" w:pos="2835"/>
                <w:tab w:val="left" w:pos="6237"/>
              </w:tabs>
              <w:spacing w:after="0" w:line="240" w:lineRule="auto"/>
              <w:rPr>
                <w:rFonts w:ascii="Arial" w:hAnsi="Arial" w:cs="Arial"/>
                <w:sz w:val="24"/>
                <w:szCs w:val="24"/>
              </w:rPr>
            </w:pPr>
            <w:r>
              <w:rPr>
                <w:rFonts w:ascii="Arial" w:hAnsi="Arial" w:cs="Arial"/>
                <w:sz w:val="24"/>
                <w:szCs w:val="24"/>
              </w:rPr>
              <w:t>What is your name?</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Estimated age of caller:</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Sex of caller:</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sz w:val="24"/>
                <w:szCs w:val="24"/>
              </w:rPr>
            </w:pPr>
            <w:r>
              <w:rPr>
                <w:rFonts w:ascii="Arial" w:hAnsi="Arial" w:cs="Arial"/>
                <w:sz w:val="24"/>
                <w:szCs w:val="24"/>
              </w:rPr>
              <w:t>Signs of Intoxication</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Number at which call is received</w:t>
            </w:r>
          </w:p>
        </w:tc>
        <w:tc>
          <w:tcPr>
            <w:tcW w:w="480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480" w:lineRule="auto"/>
              <w:rPr>
                <w:rFonts w:ascii="Arial" w:hAnsi="Arial" w:cs="Arial"/>
                <w:b/>
                <w:sz w:val="24"/>
                <w:szCs w:val="24"/>
              </w:rPr>
            </w:pP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Time</w:t>
            </w:r>
          </w:p>
        </w:tc>
        <w:tc>
          <w:tcPr>
            <w:tcW w:w="480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 xml:space="preserve">Date:     /       /       </w:t>
            </w:r>
          </w:p>
        </w:tc>
      </w:tr>
      <w:tr w:rsidR="008F0DBA" w:rsidTr="008F0DBA">
        <w:tc>
          <w:tcPr>
            <w:tcW w:w="482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Name</w:t>
            </w:r>
          </w:p>
        </w:tc>
        <w:tc>
          <w:tcPr>
            <w:tcW w:w="480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480" w:lineRule="auto"/>
              <w:rPr>
                <w:rFonts w:ascii="Arial" w:hAnsi="Arial" w:cs="Arial"/>
                <w:b/>
                <w:sz w:val="24"/>
                <w:szCs w:val="24"/>
              </w:rPr>
            </w:pPr>
            <w:r>
              <w:rPr>
                <w:rFonts w:ascii="Arial" w:hAnsi="Arial" w:cs="Arial"/>
                <w:sz w:val="24"/>
                <w:szCs w:val="24"/>
              </w:rPr>
              <w:t>Position title</w:t>
            </w:r>
          </w:p>
        </w:tc>
      </w:tr>
    </w:tbl>
    <w:p w:rsidR="008F0DBA" w:rsidRDefault="008F0DBA" w:rsidP="008F0DBA">
      <w:pPr>
        <w:tabs>
          <w:tab w:val="left" w:pos="567"/>
          <w:tab w:val="left" w:pos="2835"/>
          <w:tab w:val="left" w:pos="6237"/>
        </w:tabs>
        <w:rPr>
          <w:rFonts w:ascii="Arial" w:hAnsi="Arial" w:cs="Arial"/>
          <w:sz w:val="24"/>
          <w:szCs w:val="24"/>
        </w:rPr>
      </w:pPr>
      <w:r>
        <w:rPr>
          <w:rFonts w:ascii="Arial" w:hAnsi="Arial" w:cs="Arial"/>
          <w:b/>
          <w:sz w:val="24"/>
          <w:szCs w:val="24"/>
        </w:rPr>
        <w:t xml:space="preserve">Caller’s voice: </w:t>
      </w:r>
      <w:r>
        <w:rPr>
          <w:rFonts w:ascii="Arial" w:hAnsi="Arial" w:cs="Arial"/>
          <w:sz w:val="24"/>
          <w:szCs w:val="24"/>
        </w:rPr>
        <w:t>(Tick all applicable points)</w:t>
      </w:r>
    </w:p>
    <w:tbl>
      <w:tblPr>
        <w:tblStyle w:val="TableGrid"/>
        <w:tblW w:w="0" w:type="auto"/>
        <w:tblInd w:w="567" w:type="dxa"/>
        <w:tblLayout w:type="fixed"/>
        <w:tblLook w:val="04A0"/>
      </w:tblPr>
      <w:tblGrid>
        <w:gridCol w:w="3085"/>
        <w:gridCol w:w="3402"/>
        <w:gridCol w:w="3140"/>
      </w:tblGrid>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lastRenderedPageBreak/>
              <w:t>Calm</w:t>
            </w:r>
            <w:r>
              <w:rPr>
                <w:rFonts w:ascii="Arial" w:hAnsi="Arial" w:cs="Arial"/>
                <w:sz w:val="24"/>
                <w:szCs w:val="24"/>
              </w:rPr>
              <w:tab/>
            </w:r>
            <w:r>
              <w:rPr>
                <w:rFonts w:ascii="Arial" w:hAnsi="Arial" w:cs="Arial"/>
                <w:sz w:val="24"/>
                <w:szCs w:val="24"/>
              </w:rPr>
              <w:tab/>
            </w:r>
            <w:r>
              <w:rPr>
                <w:rFonts w:ascii="Arial" w:hAnsi="Arial" w:cs="Arial"/>
                <w:sz w:val="24"/>
                <w:szCs w:val="24"/>
              </w:rPr>
              <w:tab/>
              <w:t>Soft</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Deep breathing</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Loud</w:t>
            </w:r>
            <w:r>
              <w:rPr>
                <w:rFonts w:ascii="Arial" w:hAnsi="Arial" w:cs="Arial"/>
                <w:sz w:val="24"/>
                <w:szCs w:val="24"/>
              </w:rPr>
              <w:tab/>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Nasal</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Laughter</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Rapid</w:t>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Angry</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Cracking voice</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Slow</w:t>
            </w:r>
            <w:r>
              <w:rPr>
                <w:rFonts w:ascii="Arial" w:hAnsi="Arial" w:cs="Arial"/>
                <w:sz w:val="24"/>
                <w:szCs w:val="24"/>
              </w:rPr>
              <w:tab/>
              <w:t xml:space="preserve">Raspy   </w:t>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Stutter</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Crying</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Slurred</w:t>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Deep</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Familiar</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Clearing throat</w:t>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Excited</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Distinct</w:t>
            </w:r>
          </w:p>
        </w:tc>
        <w:tc>
          <w:tcPr>
            <w:tcW w:w="314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Disguised</w:t>
            </w:r>
          </w:p>
        </w:tc>
      </w:tr>
      <w:tr w:rsidR="008F0DBA" w:rsidTr="008F0DBA">
        <w:trPr>
          <w:trHeight w:val="285"/>
        </w:trPr>
        <w:tc>
          <w:tcPr>
            <w:tcW w:w="3085"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Accent</w:t>
            </w:r>
          </w:p>
        </w:tc>
        <w:tc>
          <w:tcPr>
            <w:tcW w:w="340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Lisp</w:t>
            </w:r>
          </w:p>
        </w:tc>
        <w:tc>
          <w:tcPr>
            <w:tcW w:w="3140"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360" w:lineRule="auto"/>
              <w:rPr>
                <w:rFonts w:ascii="Arial" w:hAnsi="Arial" w:cs="Arial"/>
                <w:sz w:val="24"/>
                <w:szCs w:val="24"/>
              </w:rPr>
            </w:pPr>
          </w:p>
        </w:tc>
      </w:tr>
      <w:tr w:rsidR="008F0DBA" w:rsidTr="008F0DBA">
        <w:trPr>
          <w:trHeight w:val="285"/>
        </w:trPr>
        <w:tc>
          <w:tcPr>
            <w:tcW w:w="9627" w:type="dxa"/>
            <w:gridSpan w:val="3"/>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sz w:val="24"/>
                <w:szCs w:val="24"/>
              </w:rPr>
            </w:pPr>
            <w:r>
              <w:rPr>
                <w:rFonts w:ascii="Arial" w:hAnsi="Arial" w:cs="Arial"/>
                <w:sz w:val="24"/>
                <w:szCs w:val="24"/>
              </w:rPr>
              <w:t>If the voice is familiar, who did it sound like?</w:t>
            </w:r>
          </w:p>
        </w:tc>
      </w:tr>
    </w:tbl>
    <w:p w:rsidR="008F0DBA" w:rsidRDefault="008F0DBA" w:rsidP="008F0DBA">
      <w:pPr>
        <w:tabs>
          <w:tab w:val="left" w:pos="567"/>
          <w:tab w:val="left" w:pos="2835"/>
          <w:tab w:val="left" w:pos="6237"/>
        </w:tabs>
        <w:rPr>
          <w:rFonts w:ascii="Arial" w:hAnsi="Arial" w:cs="Arial"/>
          <w:b/>
          <w:sz w:val="24"/>
          <w:szCs w:val="24"/>
        </w:rPr>
      </w:pPr>
    </w:p>
    <w:p w:rsidR="008F0DBA" w:rsidRDefault="008F0DBA" w:rsidP="008F0DBA">
      <w:pPr>
        <w:tabs>
          <w:tab w:val="left" w:pos="567"/>
          <w:tab w:val="left" w:pos="2835"/>
          <w:tab w:val="left" w:pos="6237"/>
        </w:tabs>
        <w:rPr>
          <w:rFonts w:ascii="Arial" w:hAnsi="Arial" w:cs="Arial"/>
          <w:b/>
          <w:sz w:val="24"/>
          <w:szCs w:val="24"/>
        </w:rPr>
      </w:pPr>
      <w:r>
        <w:rPr>
          <w:rFonts w:ascii="Arial" w:hAnsi="Arial" w:cs="Arial"/>
          <w:b/>
          <w:sz w:val="24"/>
          <w:szCs w:val="24"/>
        </w:rPr>
        <w:t>Background sounds:</w:t>
      </w:r>
    </w:p>
    <w:tbl>
      <w:tblPr>
        <w:tblStyle w:val="TableGrid"/>
        <w:tblW w:w="0" w:type="auto"/>
        <w:tblInd w:w="567" w:type="dxa"/>
        <w:tblLook w:val="04A0"/>
      </w:tblPr>
      <w:tblGrid>
        <w:gridCol w:w="2914"/>
        <w:gridCol w:w="2790"/>
        <w:gridCol w:w="2971"/>
      </w:tblGrid>
      <w:tr w:rsidR="008F0DBA" w:rsidTr="008F0DBA">
        <w:tc>
          <w:tcPr>
            <w:tcW w:w="321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Street noises</w:t>
            </w:r>
          </w:p>
        </w:tc>
        <w:tc>
          <w:tcPr>
            <w:tcW w:w="312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Voices</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Children</w:t>
            </w:r>
          </w:p>
        </w:tc>
      </w:tr>
      <w:tr w:rsidR="008F0DBA" w:rsidTr="008F0DBA">
        <w:tc>
          <w:tcPr>
            <w:tcW w:w="321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Factory machinery</w:t>
            </w:r>
          </w:p>
        </w:tc>
        <w:tc>
          <w:tcPr>
            <w:tcW w:w="312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Clear</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Office equipment</w:t>
            </w:r>
          </w:p>
        </w:tc>
      </w:tr>
      <w:tr w:rsidR="008F0DBA" w:rsidTr="008F0DBA">
        <w:tc>
          <w:tcPr>
            <w:tcW w:w="321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240" w:lineRule="auto"/>
              <w:ind w:left="567" w:hanging="567"/>
              <w:rPr>
                <w:rFonts w:ascii="Arial" w:hAnsi="Arial" w:cs="Arial"/>
                <w:sz w:val="24"/>
                <w:szCs w:val="24"/>
              </w:rPr>
            </w:pPr>
            <w:r>
              <w:rPr>
                <w:rFonts w:ascii="Arial" w:hAnsi="Arial" w:cs="Arial"/>
                <w:sz w:val="24"/>
                <w:szCs w:val="24"/>
              </w:rPr>
              <w:t>Music</w:t>
            </w:r>
          </w:p>
        </w:tc>
        <w:tc>
          <w:tcPr>
            <w:tcW w:w="312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240" w:lineRule="auto"/>
              <w:ind w:left="567" w:hanging="567"/>
              <w:rPr>
                <w:rFonts w:ascii="Arial" w:hAnsi="Arial" w:cs="Arial"/>
                <w:sz w:val="24"/>
                <w:szCs w:val="24"/>
              </w:rPr>
            </w:pPr>
            <w:r>
              <w:rPr>
                <w:rFonts w:ascii="Arial" w:hAnsi="Arial" w:cs="Arial"/>
                <w:sz w:val="24"/>
                <w:szCs w:val="24"/>
              </w:rPr>
              <w:t>House noises</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Motor</w:t>
            </w:r>
          </w:p>
        </w:tc>
      </w:tr>
      <w:tr w:rsidR="008F0DBA" w:rsidTr="008F0DBA">
        <w:tc>
          <w:tcPr>
            <w:tcW w:w="321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Crockery</w:t>
            </w:r>
          </w:p>
        </w:tc>
        <w:tc>
          <w:tcPr>
            <w:tcW w:w="312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PA System</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Animal noises</w:t>
            </w:r>
          </w:p>
        </w:tc>
      </w:tr>
      <w:tr w:rsidR="008F0DBA" w:rsidTr="008F0DBA">
        <w:tc>
          <w:tcPr>
            <w:tcW w:w="3217"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Local</w:t>
            </w:r>
          </w:p>
        </w:tc>
        <w:tc>
          <w:tcPr>
            <w:tcW w:w="312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Static</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Other:</w:t>
            </w:r>
          </w:p>
        </w:tc>
      </w:tr>
    </w:tbl>
    <w:p w:rsidR="008F0DBA" w:rsidRDefault="008F0DBA" w:rsidP="008F0DBA">
      <w:pPr>
        <w:pStyle w:val="ListParagraph"/>
        <w:tabs>
          <w:tab w:val="left" w:pos="567"/>
          <w:tab w:val="left" w:pos="2835"/>
          <w:tab w:val="left" w:pos="6237"/>
        </w:tabs>
        <w:spacing w:after="0"/>
        <w:rPr>
          <w:rFonts w:ascii="Arial" w:hAnsi="Arial" w:cs="Arial"/>
          <w:sz w:val="24"/>
          <w:szCs w:val="24"/>
        </w:rPr>
      </w:pPr>
      <w:r>
        <w:rPr>
          <w:rFonts w:ascii="Arial" w:hAnsi="Arial" w:cs="Arial"/>
          <w:sz w:val="24"/>
          <w:szCs w:val="24"/>
        </w:rPr>
        <w:tab/>
      </w:r>
    </w:p>
    <w:p w:rsidR="008F0DBA" w:rsidRDefault="008F0DBA" w:rsidP="008F0DBA">
      <w:pPr>
        <w:tabs>
          <w:tab w:val="left" w:pos="567"/>
          <w:tab w:val="left" w:pos="2835"/>
          <w:tab w:val="left" w:pos="6237"/>
        </w:tabs>
        <w:rPr>
          <w:rFonts w:ascii="Arial" w:hAnsi="Arial" w:cs="Arial"/>
          <w:b/>
          <w:sz w:val="24"/>
          <w:szCs w:val="24"/>
        </w:rPr>
      </w:pPr>
      <w:r>
        <w:rPr>
          <w:rFonts w:ascii="Arial" w:hAnsi="Arial" w:cs="Arial"/>
          <w:b/>
          <w:sz w:val="24"/>
          <w:szCs w:val="24"/>
        </w:rPr>
        <w:t>Threat language</w:t>
      </w:r>
    </w:p>
    <w:tbl>
      <w:tblPr>
        <w:tblStyle w:val="TableGrid"/>
        <w:tblW w:w="0" w:type="auto"/>
        <w:tblInd w:w="534" w:type="dxa"/>
        <w:tblLook w:val="04A0"/>
      </w:tblPr>
      <w:tblGrid>
        <w:gridCol w:w="2963"/>
        <w:gridCol w:w="2825"/>
        <w:gridCol w:w="2920"/>
      </w:tblGrid>
      <w:tr w:rsidR="008F0DBA" w:rsidTr="008F0DBA">
        <w:tc>
          <w:tcPr>
            <w:tcW w:w="326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Well spoken</w:t>
            </w:r>
          </w:p>
        </w:tc>
        <w:tc>
          <w:tcPr>
            <w:tcW w:w="311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Educated</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Taped</w:t>
            </w:r>
          </w:p>
        </w:tc>
      </w:tr>
      <w:tr w:rsidR="008F0DBA" w:rsidTr="008F0DBA">
        <w:tc>
          <w:tcPr>
            <w:tcW w:w="326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Incoherent</w:t>
            </w:r>
          </w:p>
        </w:tc>
        <w:tc>
          <w:tcPr>
            <w:tcW w:w="3118"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Irrational</w:t>
            </w:r>
          </w:p>
        </w:tc>
        <w:tc>
          <w:tcPr>
            <w:tcW w:w="3282"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240" w:lineRule="auto"/>
              <w:ind w:left="567" w:hanging="567"/>
              <w:rPr>
                <w:rFonts w:ascii="Arial" w:hAnsi="Arial" w:cs="Arial"/>
                <w:sz w:val="24"/>
                <w:szCs w:val="24"/>
              </w:rPr>
            </w:pPr>
            <w:r>
              <w:rPr>
                <w:rFonts w:ascii="Arial" w:hAnsi="Arial" w:cs="Arial"/>
                <w:sz w:val="24"/>
                <w:szCs w:val="24"/>
              </w:rPr>
              <w:t>Accent</w:t>
            </w:r>
          </w:p>
        </w:tc>
      </w:tr>
      <w:tr w:rsidR="008F0DBA" w:rsidTr="008F0DBA">
        <w:tc>
          <w:tcPr>
            <w:tcW w:w="3260" w:type="dxa"/>
            <w:tcBorders>
              <w:top w:val="single" w:sz="4" w:space="0" w:color="auto"/>
              <w:left w:val="single" w:sz="4" w:space="0" w:color="auto"/>
              <w:bottom w:val="single" w:sz="4" w:space="0" w:color="auto"/>
              <w:right w:val="single" w:sz="4" w:space="0" w:color="auto"/>
            </w:tcBorders>
            <w:hideMark/>
          </w:tcPr>
          <w:p w:rsidR="008F0DBA" w:rsidRDefault="008F0DBA">
            <w:pPr>
              <w:tabs>
                <w:tab w:val="left" w:pos="567"/>
                <w:tab w:val="left" w:pos="2835"/>
                <w:tab w:val="left" w:pos="6237"/>
              </w:tabs>
              <w:spacing w:after="0" w:line="360" w:lineRule="auto"/>
              <w:rPr>
                <w:rFonts w:ascii="Arial" w:hAnsi="Arial" w:cs="Arial"/>
                <w:b/>
                <w:sz w:val="24"/>
                <w:szCs w:val="24"/>
              </w:rPr>
            </w:pPr>
            <w:r>
              <w:rPr>
                <w:rFonts w:ascii="Arial" w:hAnsi="Arial" w:cs="Arial"/>
                <w:sz w:val="24"/>
                <w:szCs w:val="24"/>
              </w:rPr>
              <w:t>Foul Message read by</w:t>
            </w:r>
          </w:p>
        </w:tc>
        <w:tc>
          <w:tcPr>
            <w:tcW w:w="3118"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360" w:lineRule="auto"/>
              <w:rPr>
                <w:rFonts w:ascii="Arial" w:hAnsi="Arial" w:cs="Arial"/>
                <w:b/>
                <w:sz w:val="24"/>
                <w:szCs w:val="24"/>
              </w:rPr>
            </w:pPr>
          </w:p>
        </w:tc>
        <w:tc>
          <w:tcPr>
            <w:tcW w:w="3282" w:type="dxa"/>
            <w:tcBorders>
              <w:top w:val="single" w:sz="4" w:space="0" w:color="auto"/>
              <w:left w:val="single" w:sz="4" w:space="0" w:color="auto"/>
              <w:bottom w:val="single" w:sz="4" w:space="0" w:color="auto"/>
              <w:right w:val="single" w:sz="4" w:space="0" w:color="auto"/>
            </w:tcBorders>
          </w:tcPr>
          <w:p w:rsidR="008F0DBA" w:rsidRDefault="008F0DBA">
            <w:pPr>
              <w:tabs>
                <w:tab w:val="left" w:pos="567"/>
                <w:tab w:val="left" w:pos="2835"/>
                <w:tab w:val="left" w:pos="6237"/>
              </w:tabs>
              <w:spacing w:after="0" w:line="360" w:lineRule="auto"/>
              <w:rPr>
                <w:rFonts w:ascii="Arial" w:hAnsi="Arial" w:cs="Arial"/>
                <w:b/>
                <w:sz w:val="24"/>
                <w:szCs w:val="24"/>
              </w:rPr>
            </w:pPr>
          </w:p>
        </w:tc>
      </w:tr>
    </w:tbl>
    <w:p w:rsidR="008F0DBA" w:rsidRDefault="008F0DBA" w:rsidP="008F0DBA">
      <w:pPr>
        <w:tabs>
          <w:tab w:val="left" w:pos="567"/>
          <w:tab w:val="left" w:pos="2835"/>
          <w:tab w:val="left" w:pos="6237"/>
        </w:tabs>
        <w:spacing w:after="0"/>
        <w:rPr>
          <w:rFonts w:ascii="Arial" w:hAnsi="Arial" w:cs="Arial"/>
          <w:sz w:val="24"/>
          <w:szCs w:val="24"/>
        </w:rPr>
      </w:pPr>
    </w:p>
    <w:p w:rsidR="008F0DBA" w:rsidRDefault="008F0DBA" w:rsidP="008F0DBA">
      <w:pPr>
        <w:tabs>
          <w:tab w:val="left" w:pos="567"/>
          <w:tab w:val="left" w:pos="2835"/>
          <w:tab w:val="left" w:pos="6237"/>
        </w:tabs>
        <w:rPr>
          <w:rFonts w:ascii="Arial" w:hAnsi="Arial" w:cs="Arial"/>
          <w:b/>
          <w:sz w:val="24"/>
          <w:szCs w:val="24"/>
        </w:rPr>
      </w:pPr>
      <w:r>
        <w:rPr>
          <w:rFonts w:ascii="Arial" w:hAnsi="Arial" w:cs="Arial"/>
          <w:b/>
          <w:sz w:val="24"/>
          <w:szCs w:val="24"/>
        </w:rPr>
        <w:t>Remarks</w:t>
      </w:r>
      <w:r>
        <w:rPr>
          <w:rFonts w:ascii="Arial" w:hAnsi="Arial" w:cs="Arial"/>
          <w:b/>
          <w:sz w:val="24"/>
          <w:szCs w:val="24"/>
        </w:rPr>
        <w:tab/>
      </w:r>
    </w:p>
    <w:p w:rsidR="008F0DBA" w:rsidRDefault="008F0DBA" w:rsidP="008F0DBA">
      <w:pPr>
        <w:pStyle w:val="ListParagraph"/>
        <w:numPr>
          <w:ilvl w:val="0"/>
          <w:numId w:val="4"/>
        </w:numPr>
        <w:tabs>
          <w:tab w:val="left" w:pos="567"/>
          <w:tab w:val="left" w:pos="2835"/>
          <w:tab w:val="left" w:pos="6237"/>
        </w:tabs>
        <w:rPr>
          <w:rFonts w:ascii="Arial" w:hAnsi="Arial" w:cs="Arial"/>
          <w:sz w:val="24"/>
          <w:szCs w:val="24"/>
        </w:rPr>
      </w:pPr>
      <w:r>
        <w:rPr>
          <w:rFonts w:ascii="Arial" w:hAnsi="Arial" w:cs="Arial"/>
          <w:sz w:val="24"/>
          <w:szCs w:val="24"/>
        </w:rPr>
        <w:t>Report call immediately to Chief Warden or Senior Staff</w:t>
      </w:r>
    </w:p>
    <w:p w:rsidR="00D75252" w:rsidRPr="00D75252" w:rsidRDefault="008F0DBA" w:rsidP="00D75252">
      <w:pPr>
        <w:pStyle w:val="ListParagraph"/>
        <w:numPr>
          <w:ilvl w:val="0"/>
          <w:numId w:val="4"/>
        </w:numPr>
        <w:tabs>
          <w:tab w:val="left" w:pos="567"/>
          <w:tab w:val="left" w:pos="2835"/>
          <w:tab w:val="left" w:pos="6237"/>
        </w:tabs>
        <w:rPr>
          <w:rFonts w:ascii="Arial" w:hAnsi="Arial" w:cs="Arial"/>
          <w:sz w:val="24"/>
          <w:szCs w:val="24"/>
        </w:rPr>
      </w:pPr>
      <w:r>
        <w:rPr>
          <w:rFonts w:ascii="Arial" w:hAnsi="Arial" w:cs="Arial"/>
          <w:sz w:val="24"/>
          <w:szCs w:val="24"/>
        </w:rPr>
        <w:t xml:space="preserve">Even though the caller may have done so, </w:t>
      </w:r>
      <w:r>
        <w:rPr>
          <w:rFonts w:ascii="Arial" w:hAnsi="Arial" w:cs="Arial"/>
          <w:b/>
          <w:sz w:val="24"/>
          <w:szCs w:val="24"/>
        </w:rPr>
        <w:t>don’t hang up your telephone</w:t>
      </w:r>
    </w:p>
    <w:p w:rsidR="00D75252" w:rsidRPr="00D75252" w:rsidRDefault="00D75252" w:rsidP="00D75252">
      <w:pPr>
        <w:pStyle w:val="ListParagraph"/>
        <w:tabs>
          <w:tab w:val="left" w:pos="567"/>
          <w:tab w:val="left" w:pos="2835"/>
          <w:tab w:val="left" w:pos="6237"/>
        </w:tabs>
        <w:ind w:left="426"/>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this</w:t>
      </w:r>
      <w:proofErr w:type="gramEnd"/>
      <w:r>
        <w:rPr>
          <w:rFonts w:ascii="Arial" w:hAnsi="Arial" w:cs="Arial"/>
          <w:b/>
          <w:sz w:val="24"/>
          <w:szCs w:val="24"/>
        </w:rPr>
        <w:t xml:space="preserve"> may</w:t>
      </w:r>
      <w:r w:rsidRPr="00D75252">
        <w:rPr>
          <w:rFonts w:ascii="Arial" w:hAnsi="Arial" w:cs="Arial"/>
          <w:b/>
          <w:sz w:val="24"/>
          <w:szCs w:val="24"/>
        </w:rPr>
        <w:t xml:space="preserve"> enable the call to be traced)</w:t>
      </w:r>
    </w:p>
    <w:p w:rsidR="008F0DBA" w:rsidRDefault="008F0DBA" w:rsidP="008F0DBA">
      <w:pPr>
        <w:tabs>
          <w:tab w:val="left" w:pos="0"/>
          <w:tab w:val="left" w:pos="2835"/>
          <w:tab w:val="left" w:pos="6237"/>
        </w:tabs>
        <w:rPr>
          <w:rFonts w:ascii="Arial" w:hAnsi="Arial" w:cs="Arial"/>
          <w:sz w:val="24"/>
          <w:szCs w:val="24"/>
        </w:rPr>
      </w:pPr>
    </w:p>
    <w:p w:rsidR="008F0DBA" w:rsidRDefault="008F0DBA" w:rsidP="008F0DBA">
      <w:pPr>
        <w:tabs>
          <w:tab w:val="left" w:pos="567"/>
          <w:tab w:val="left" w:pos="2835"/>
          <w:tab w:val="left" w:pos="6237"/>
        </w:tabs>
        <w:ind w:left="567" w:hanging="567"/>
        <w:rPr>
          <w:rFonts w:ascii="Arial" w:hAnsi="Arial" w:cs="Arial"/>
          <w:b/>
          <w:sz w:val="24"/>
          <w:szCs w:val="24"/>
        </w:rPr>
      </w:pPr>
      <w:r>
        <w:rPr>
          <w:rFonts w:ascii="Arial" w:hAnsi="Arial" w:cs="Arial"/>
          <w:b/>
          <w:sz w:val="24"/>
          <w:szCs w:val="24"/>
        </w:rPr>
        <w:br/>
      </w:r>
    </w:p>
    <w:p w:rsidR="008F0DBA" w:rsidRDefault="008F0DBA" w:rsidP="008F0DBA">
      <w:pPr>
        <w:rPr>
          <w:rFonts w:ascii="Arial" w:hAnsi="Arial" w:cs="Arial"/>
          <w:b/>
          <w:sz w:val="24"/>
          <w:szCs w:val="24"/>
        </w:rPr>
      </w:pPr>
    </w:p>
    <w:sectPr w:rsidR="008F0DBA" w:rsidSect="00F843C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92188"/>
    <w:multiLevelType w:val="hybridMultilevel"/>
    <w:tmpl w:val="38C2BB2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10FC4238"/>
    <w:multiLevelType w:val="hybridMultilevel"/>
    <w:tmpl w:val="1E9A52C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28BB5185"/>
    <w:multiLevelType w:val="hybridMultilevel"/>
    <w:tmpl w:val="46883A6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2E0B158B"/>
    <w:multiLevelType w:val="hybridMultilevel"/>
    <w:tmpl w:val="5984825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41ED58ED"/>
    <w:multiLevelType w:val="hybridMultilevel"/>
    <w:tmpl w:val="7E96A594"/>
    <w:lvl w:ilvl="0" w:tplc="0C090017">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5">
    <w:nsid w:val="42D95082"/>
    <w:multiLevelType w:val="hybridMultilevel"/>
    <w:tmpl w:val="E12278E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4C4E0777"/>
    <w:multiLevelType w:val="hybridMultilevel"/>
    <w:tmpl w:val="1C08B36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543B1F6D"/>
    <w:multiLevelType w:val="hybridMultilevel"/>
    <w:tmpl w:val="BEF2E84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651D65B7"/>
    <w:multiLevelType w:val="hybridMultilevel"/>
    <w:tmpl w:val="7956587E"/>
    <w:lvl w:ilvl="0" w:tplc="0C090019">
      <w:start w:val="1"/>
      <w:numFmt w:val="lowerLetter"/>
      <w:lvlText w:val="%1."/>
      <w:lvlJc w:val="left"/>
      <w:pPr>
        <w:ind w:left="92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9">
    <w:nsid w:val="6AD705BF"/>
    <w:multiLevelType w:val="hybridMultilevel"/>
    <w:tmpl w:val="2AE056C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0DBA"/>
    <w:rsid w:val="000815C4"/>
    <w:rsid w:val="005E069E"/>
    <w:rsid w:val="00692FF4"/>
    <w:rsid w:val="008F0DBA"/>
    <w:rsid w:val="00CA2CFA"/>
    <w:rsid w:val="00D75252"/>
    <w:rsid w:val="00F843C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ind w:left="1134" w:hanging="77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DBA"/>
    <w:pPr>
      <w:spacing w:after="200" w:line="276" w:lineRule="auto"/>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DBA"/>
    <w:pPr>
      <w:ind w:left="720"/>
      <w:contextualSpacing/>
    </w:pPr>
  </w:style>
  <w:style w:type="table" w:styleId="TableGrid">
    <w:name w:val="Table Grid"/>
    <w:basedOn w:val="TableNormal"/>
    <w:uiPriority w:val="59"/>
    <w:rsid w:val="008F0DBA"/>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34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xml" Id="R73ec8bf4e0d24f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A6974570</value>
    </field>
    <field name="Objective-Title">
      <value order="0">Bomb threat</value>
    </field>
    <field name="Objective-Description">
      <value order="0"/>
    </field>
    <field name="Objective-CreationStamp">
      <value order="0">2020-10-28T01:24:18Z</value>
    </field>
    <field name="Objective-IsApproved">
      <value order="0">false</value>
    </field>
    <field name="Objective-IsPublished">
      <value order="0">true</value>
    </field>
    <field name="Objective-DatePublished">
      <value order="0">2020-12-29T05:53:05Z</value>
    </field>
    <field name="Objective-ModificationStamp">
      <value order="0">2021-01-20T01:09:17Z</value>
    </field>
    <field name="Objective-Owner">
      <value order="0">Jason Cordi</value>
    </field>
    <field name="Objective-Path">
      <value order="0">Objective Global Folder:..Occupational Health and Safety:Safety Management:Health, Safety and Risk:EMERGENCY MANAGEMENT</value>
    </field>
    <field name="Objective-Parent">
      <value order="0">EMERGENCY MANAGEMENT</value>
    </field>
    <field name="Objective-State">
      <value order="0">Published</value>
    </field>
    <field name="Objective-VersionId">
      <value order="0">vA9085431</value>
    </field>
    <field name="Objective-Version">
      <value order="0">1.0</value>
    </field>
    <field name="Objective-VersionNumber">
      <value order="0">1</value>
    </field>
    <field name="Objective-VersionComment">
      <value order="0">First version</value>
    </field>
    <field name="Objective-FileNumber">
      <value order="0">qA430508</value>
    </field>
    <field name="Objective-Classification">
      <value order="0"/>
    </field>
    <field name="Objective-Caveats">
      <value order="0"/>
    </field>
  </systemFields>
  <catalogues>
    <catalogue name="Document Type Catalogue" type="type" ori="id:cA11">
      <field name="Objective-Business Unit">
        <value order="0">Health &amp; Safety</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dsenio</dc:creator>
  <cp:lastModifiedBy>dsenio</cp:lastModifiedBy>
  <cp:revision>2</cp:revision>
  <cp:lastPrinted>2015-01-26T21:21:00Z</cp:lastPrinted>
  <dcterms:created xsi:type="dcterms:W3CDTF">2015-01-26T22:03:00Z</dcterms:created>
  <dcterms:modified xsi:type="dcterms:W3CDTF">2015-01-26T22:03:00Z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A6974570</vt:lpwstr>
  </property>
  <property fmtid="{D5CDD505-2E9C-101B-9397-08002B2CF9AE}" pid="4" name="Objective-Title">
    <vt:lpwstr>Bomb threat</vt:lpwstr>
  </property>
  <property fmtid="{D5CDD505-2E9C-101B-9397-08002B2CF9AE}" pid="5" name="Objective-Description">
    <vt:lpwstr/>
  </property>
  <property fmtid="{D5CDD505-2E9C-101B-9397-08002B2CF9AE}" pid="6" name="Objective-CreationStamp">
    <vt:filetime>2020-10-28T01:24:18Z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2020-12-29T05:53:05Z</vt:filetime>
  </property>
  <property fmtid="{D5CDD505-2E9C-101B-9397-08002B2CF9AE}" pid="10" name="Objective-ModificationStamp">
    <vt:filetime>2021-01-20T01:09:17Z</vt:filetime>
  </property>
  <property fmtid="{D5CDD505-2E9C-101B-9397-08002B2CF9AE}" pid="11" name="Objective-Owner">
    <vt:lpwstr>Jason Cordi</vt:lpwstr>
  </property>
  <property fmtid="{D5CDD505-2E9C-101B-9397-08002B2CF9AE}" pid="12" name="Objective-Path">
    <vt:lpwstr>Objective Global Folder:..Occupational Health and Safety:Safety Management:Health, Safety and Risk:EMERGENCY MANAGEMENT</vt:lpwstr>
  </property>
  <property fmtid="{D5CDD505-2E9C-101B-9397-08002B2CF9AE}" pid="13" name="Objective-Parent">
    <vt:lpwstr>EMERGENCY MANAGEMENT</vt:lpwstr>
  </property>
  <property fmtid="{D5CDD505-2E9C-101B-9397-08002B2CF9AE}" pid="14" name="Objective-State">
    <vt:lpwstr>Published</vt:lpwstr>
  </property>
  <property fmtid="{D5CDD505-2E9C-101B-9397-08002B2CF9AE}" pid="15" name="Objective-VersionId">
    <vt:lpwstr>vA9085431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qA430508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Health &amp; Safety</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