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95860676"/>
        <w:docPartObj>
          <w:docPartGallery w:val="Cover Pages"/>
          <w:docPartUnique/>
        </w:docPartObj>
      </w:sdtPr>
      <w:sdtEndPr/>
      <w:sdtContent>
        <w:p w14:paraId="38064B75" w14:textId="7190C8DC" w:rsidR="009E4461" w:rsidRDefault="00B81AF3" w:rsidP="00AF4FE4">
          <w:r>
            <w:rPr>
              <w:noProof/>
              <w:lang w:eastAsia="en-AU"/>
            </w:rPr>
            <w:drawing>
              <wp:anchor distT="0" distB="0" distL="114300" distR="114300" simplePos="0" relativeHeight="251659263" behindDoc="0" locked="0" layoutInCell="1" allowOverlap="1" wp14:anchorId="53F9A1A7" wp14:editId="42CD05C1">
                <wp:simplePos x="0" y="0"/>
                <wp:positionH relativeFrom="column">
                  <wp:posOffset>-796650</wp:posOffset>
                </wp:positionH>
                <wp:positionV relativeFrom="paragraph">
                  <wp:posOffset>-802256</wp:posOffset>
                </wp:positionV>
                <wp:extent cx="7631769" cy="1078708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r w:rsidR="00841E63">
            <w:t>f</w:t>
          </w:r>
        </w:p>
        <w:p w14:paraId="648987B7" w14:textId="77777777" w:rsidR="009E4461" w:rsidRDefault="009E4461" w:rsidP="00AF4FE4"/>
        <w:p w14:paraId="0B286AE0" w14:textId="77777777" w:rsidR="009E4461" w:rsidRDefault="009E4461" w:rsidP="00AF4FE4"/>
        <w:p w14:paraId="063C3508" w14:textId="7DF226D3" w:rsidR="004A0D5C" w:rsidRDefault="00106603" w:rsidP="00AF4FE4">
          <w:r w:rsidRPr="009E4461">
            <w:rPr>
              <w:noProof/>
              <w:lang w:eastAsia="en-AU"/>
            </w:rPr>
            <mc:AlternateContent>
              <mc:Choice Requires="wps">
                <w:drawing>
                  <wp:anchor distT="0" distB="0" distL="114300" distR="114300" simplePos="0" relativeHeight="251661312" behindDoc="0" locked="0" layoutInCell="1" allowOverlap="1" wp14:anchorId="1E43320E" wp14:editId="747C5525">
                    <wp:simplePos x="0" y="0"/>
                    <wp:positionH relativeFrom="column">
                      <wp:posOffset>-103555</wp:posOffset>
                    </wp:positionH>
                    <wp:positionV relativeFrom="paragraph">
                      <wp:posOffset>6946101</wp:posOffset>
                    </wp:positionV>
                    <wp:extent cx="6493268" cy="1916131"/>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3268" cy="1916131"/>
                            </a:xfrm>
                            <a:prstGeom prst="rect">
                              <a:avLst/>
                            </a:prstGeom>
                            <a:noFill/>
                            <a:ln w="9525">
                              <a:noFill/>
                              <a:miter lim="800000"/>
                              <a:headEnd/>
                              <a:tailEnd/>
                            </a:ln>
                          </wps:spPr>
                          <wps:txbx>
                            <w:txbxContent>
                              <w:tbl>
                                <w:tblPr>
                                  <w:tblW w:w="97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304"/>
                                  <w:gridCol w:w="2102"/>
                                  <w:gridCol w:w="2469"/>
                                  <w:gridCol w:w="1874"/>
                                </w:tblGrid>
                                <w:tr w:rsidR="00C51F62" w:rsidRPr="00C51F62" w14:paraId="667367F5" w14:textId="77777777" w:rsidTr="0051349F">
                                  <w:trPr>
                                    <w:trHeight w:val="296"/>
                                    <w:jc w:val="center"/>
                                  </w:trPr>
                                  <w:tc>
                                    <w:tcPr>
                                      <w:tcW w:w="3304"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445" w:type="dxa"/>
                                      <w:gridSpan w:val="3"/>
                                      <w:shd w:val="clear" w:color="auto" w:fill="F2F2F2"/>
                                      <w:tcMar>
                                        <w:top w:w="0" w:type="dxa"/>
                                        <w:left w:w="108" w:type="dxa"/>
                                        <w:bottom w:w="0" w:type="dxa"/>
                                        <w:right w:w="108" w:type="dxa"/>
                                      </w:tcMar>
                                      <w:hideMark/>
                                    </w:tcPr>
                                    <w:p w14:paraId="64BDF52B" w14:textId="50AB0551" w:rsidR="00C51F62" w:rsidRPr="00C51F62" w:rsidRDefault="008C360E" w:rsidP="00AF4FE4">
                                      <w:pPr>
                                        <w:rPr>
                                          <w:lang w:eastAsia="en-GB"/>
                                        </w:rPr>
                                      </w:pPr>
                                      <w:r>
                                        <w:rPr>
                                          <w:lang w:eastAsia="en-GB"/>
                                        </w:rPr>
                                        <w:t>Executive Team (ET)</w:t>
                                      </w:r>
                                    </w:p>
                                  </w:tc>
                                </w:tr>
                                <w:tr w:rsidR="00C51F62" w:rsidRPr="00C51F62" w14:paraId="31D2E452" w14:textId="77777777" w:rsidTr="0051349F">
                                  <w:trPr>
                                    <w:trHeight w:val="296"/>
                                    <w:jc w:val="center"/>
                                  </w:trPr>
                                  <w:tc>
                                    <w:tcPr>
                                      <w:tcW w:w="3304"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445" w:type="dxa"/>
                                      <w:gridSpan w:val="3"/>
                                      <w:shd w:val="clear" w:color="auto" w:fill="FFFFFF" w:themeFill="background1"/>
                                      <w:tcMar>
                                        <w:top w:w="0" w:type="dxa"/>
                                        <w:left w:w="108" w:type="dxa"/>
                                        <w:bottom w:w="0" w:type="dxa"/>
                                        <w:right w:w="108" w:type="dxa"/>
                                      </w:tcMar>
                                      <w:hideMark/>
                                    </w:tcPr>
                                    <w:p w14:paraId="56CA8165" w14:textId="130024EF" w:rsidR="00C51F62" w:rsidRPr="00C51F62" w:rsidRDefault="00883505" w:rsidP="00AF4FE4">
                                      <w:pPr>
                                        <w:rPr>
                                          <w:rFonts w:ascii="Calibri" w:hAnsi="Calibri" w:cs="Calibri"/>
                                          <w:lang w:eastAsia="en-GB"/>
                                        </w:rPr>
                                      </w:pPr>
                                      <w:r>
                                        <w:rPr>
                                          <w:rFonts w:ascii="Calibri" w:hAnsi="Calibri"/>
                                          <w:lang w:eastAsia="en-GB"/>
                                        </w:rPr>
                                        <w:t xml:space="preserve">Purchasing Card Policy </w:t>
                                      </w:r>
                                      <w:r w:rsidR="0081419E">
                                        <w:rPr>
                                          <w:rFonts w:ascii="Calibri" w:hAnsi="Calibri"/>
                                          <w:lang w:eastAsia="en-GB"/>
                                        </w:rPr>
                                        <w:t>Version,</w:t>
                                      </w:r>
                                      <w:r>
                                        <w:rPr>
                                          <w:rFonts w:ascii="Calibri" w:hAnsi="Calibri"/>
                                          <w:lang w:eastAsia="en-GB"/>
                                        </w:rPr>
                                        <w:t xml:space="preserve"> No: 00</w:t>
                                      </w:r>
                                      <w:r w:rsidR="00A97B4E">
                                        <w:rPr>
                                          <w:rFonts w:ascii="Calibri" w:hAnsi="Calibri"/>
                                          <w:lang w:eastAsia="en-GB"/>
                                        </w:rPr>
                                        <w:t>6</w:t>
                                      </w:r>
                                    </w:p>
                                  </w:tc>
                                </w:tr>
                                <w:tr w:rsidR="00C51F62" w:rsidRPr="00C51F62" w14:paraId="0F42D876" w14:textId="77777777" w:rsidTr="0051349F">
                                  <w:trPr>
                                    <w:trHeight w:val="609"/>
                                    <w:jc w:val="center"/>
                                  </w:trPr>
                                  <w:tc>
                                    <w:tcPr>
                                      <w:tcW w:w="3304"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445" w:type="dxa"/>
                                      <w:gridSpan w:val="3"/>
                                      <w:shd w:val="clear" w:color="auto" w:fill="FFFFFF" w:themeFill="background1"/>
                                      <w:tcMar>
                                        <w:top w:w="0" w:type="dxa"/>
                                        <w:left w:w="108" w:type="dxa"/>
                                        <w:bottom w:w="0" w:type="dxa"/>
                                        <w:right w:w="108" w:type="dxa"/>
                                      </w:tcMar>
                                      <w:hideMark/>
                                    </w:tcPr>
                                    <w:p w14:paraId="1B0E50EA" w14:textId="797B2ADE" w:rsidR="00C51F62" w:rsidRPr="00C51F62" w:rsidRDefault="00106603" w:rsidP="00AF4FE4">
                                      <w:pPr>
                                        <w:rPr>
                                          <w:rFonts w:ascii="Calibri" w:hAnsi="Calibri" w:cs="Calibri"/>
                                          <w:lang w:eastAsia="en-GB"/>
                                        </w:rPr>
                                      </w:pPr>
                                      <w:r>
                                        <w:rPr>
                                          <w:lang w:eastAsia="en-GB"/>
                                        </w:rPr>
                                        <w:t>Chief Financial Officer</w:t>
                                      </w:r>
                                    </w:p>
                                  </w:tc>
                                </w:tr>
                                <w:tr w:rsidR="00C51F62" w:rsidRPr="00C51F62" w14:paraId="37EDD934" w14:textId="77777777" w:rsidTr="0051349F">
                                  <w:trPr>
                                    <w:trHeight w:val="296"/>
                                    <w:jc w:val="center"/>
                                  </w:trPr>
                                  <w:tc>
                                    <w:tcPr>
                                      <w:tcW w:w="3304"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445" w:type="dxa"/>
                                      <w:gridSpan w:val="3"/>
                                      <w:shd w:val="clear" w:color="auto" w:fill="FFFFFF" w:themeFill="background1"/>
                                      <w:tcMar>
                                        <w:top w:w="0" w:type="dxa"/>
                                        <w:left w:w="108" w:type="dxa"/>
                                        <w:bottom w:w="0" w:type="dxa"/>
                                        <w:right w:w="108" w:type="dxa"/>
                                      </w:tcMar>
                                      <w:hideMark/>
                                    </w:tcPr>
                                    <w:p w14:paraId="74B752BB" w14:textId="5DCFE80B" w:rsidR="00C51F62" w:rsidRPr="00C51F62" w:rsidRDefault="00E221B4" w:rsidP="00AF4FE4">
                                      <w:pPr>
                                        <w:rPr>
                                          <w:lang w:eastAsia="en-GB"/>
                                        </w:rPr>
                                      </w:pPr>
                                      <w:r>
                                        <w:rPr>
                                          <w:lang w:eastAsia="en-GB"/>
                                        </w:rPr>
                                        <w:t>Chief Financial Offi</w:t>
                                      </w:r>
                                      <w:r w:rsidR="001956D0">
                                        <w:rPr>
                                          <w:lang w:eastAsia="en-GB"/>
                                        </w:rPr>
                                        <w:t>cer</w:t>
                                      </w:r>
                                    </w:p>
                                  </w:tc>
                                </w:tr>
                                <w:tr w:rsidR="00C51F62" w:rsidRPr="00C51F62" w14:paraId="78588CD1" w14:textId="77777777" w:rsidTr="0051349F">
                                  <w:trPr>
                                    <w:trHeight w:val="296"/>
                                    <w:jc w:val="center"/>
                                  </w:trPr>
                                  <w:tc>
                                    <w:tcPr>
                                      <w:tcW w:w="3304"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445" w:type="dxa"/>
                                      <w:gridSpan w:val="3"/>
                                      <w:shd w:val="clear" w:color="auto" w:fill="FFFFFF" w:themeFill="background1"/>
                                      <w:tcMar>
                                        <w:top w:w="0" w:type="dxa"/>
                                        <w:left w:w="108" w:type="dxa"/>
                                        <w:bottom w:w="0" w:type="dxa"/>
                                        <w:right w:w="108" w:type="dxa"/>
                                      </w:tcMar>
                                      <w:hideMark/>
                                    </w:tcPr>
                                    <w:p w14:paraId="6A9BDC1F" w14:textId="57995E3D" w:rsidR="00C51F62" w:rsidRPr="00C51F62" w:rsidRDefault="00E421BC" w:rsidP="00AF4FE4">
                                      <w:pPr>
                                        <w:rPr>
                                          <w:lang w:eastAsia="en-GB"/>
                                        </w:rPr>
                                      </w:pPr>
                                      <w:r>
                                        <w:rPr>
                                          <w:lang w:eastAsia="en-GB"/>
                                        </w:rPr>
                                        <w:t>Discretional</w:t>
                                      </w:r>
                                    </w:p>
                                  </w:tc>
                                </w:tr>
                                <w:tr w:rsidR="00C51F62" w:rsidRPr="00C51F62" w14:paraId="4D9239DD" w14:textId="77777777" w:rsidTr="0051349F">
                                  <w:trPr>
                                    <w:trHeight w:val="296"/>
                                    <w:jc w:val="center"/>
                                  </w:trPr>
                                  <w:tc>
                                    <w:tcPr>
                                      <w:tcW w:w="3304"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102" w:type="dxa"/>
                                      <w:shd w:val="clear" w:color="auto" w:fill="FFFFFF" w:themeFill="background1"/>
                                      <w:tcMar>
                                        <w:top w:w="0" w:type="dxa"/>
                                        <w:left w:w="108" w:type="dxa"/>
                                        <w:bottom w:w="0" w:type="dxa"/>
                                        <w:right w:w="108" w:type="dxa"/>
                                      </w:tcMar>
                                      <w:hideMark/>
                                    </w:tcPr>
                                    <w:p w14:paraId="5C7EF916" w14:textId="74972118" w:rsidR="00C51F62" w:rsidRPr="008513B3" w:rsidRDefault="006C4423" w:rsidP="00AF4FE4">
                                      <w:pPr>
                                        <w:rPr>
                                          <w:lang w:eastAsia="en-GB"/>
                                        </w:rPr>
                                      </w:pPr>
                                      <w:r>
                                        <w:rPr>
                                          <w:lang w:eastAsia="en-GB"/>
                                        </w:rPr>
                                        <w:t>A8774778</w:t>
                                      </w:r>
                                    </w:p>
                                  </w:tc>
                                  <w:tc>
                                    <w:tcPr>
                                      <w:tcW w:w="2469" w:type="dxa"/>
                                      <w:shd w:val="clear" w:color="auto" w:fill="FFFFFF" w:themeFill="background1"/>
                                      <w:tcMar>
                                        <w:top w:w="0" w:type="dxa"/>
                                        <w:left w:w="108" w:type="dxa"/>
                                        <w:bottom w:w="0" w:type="dxa"/>
                                        <w:right w:w="108" w:type="dxa"/>
                                      </w:tcMar>
                                      <w:hideMark/>
                                    </w:tcPr>
                                    <w:p w14:paraId="0E269E6E" w14:textId="58AB11DB" w:rsidR="00C51F62" w:rsidRPr="00C51F62" w:rsidRDefault="00C51F62" w:rsidP="00AF4FE4">
                                      <w:pPr>
                                        <w:rPr>
                                          <w:rFonts w:ascii="Calibri" w:hAnsi="Calibri" w:cs="Calibri"/>
                                          <w:lang w:eastAsia="en-GB"/>
                                        </w:rPr>
                                      </w:pPr>
                                      <w:r w:rsidRPr="00C51F62">
                                        <w:rPr>
                                          <w:lang w:eastAsia="en-GB"/>
                                        </w:rPr>
                                        <w:t>Version No:</w:t>
                                      </w:r>
                                      <w:r w:rsidR="001956D0">
                                        <w:rPr>
                                          <w:lang w:eastAsia="en-GB"/>
                                        </w:rPr>
                                        <w:t xml:space="preserve"> 00</w:t>
                                      </w:r>
                                      <w:r w:rsidR="008C748C">
                                        <w:rPr>
                                          <w:lang w:eastAsia="en-GB"/>
                                        </w:rPr>
                                        <w:t>7</w:t>
                                      </w:r>
                                    </w:p>
                                  </w:tc>
                                  <w:tc>
                                    <w:tcPr>
                                      <w:tcW w:w="1874" w:type="dxa"/>
                                      <w:shd w:val="clear" w:color="auto" w:fill="FFFFFF" w:themeFill="background1"/>
                                      <w:tcMar>
                                        <w:top w:w="0" w:type="dxa"/>
                                        <w:left w:w="108" w:type="dxa"/>
                                        <w:bottom w:w="0" w:type="dxa"/>
                                        <w:right w:w="108" w:type="dxa"/>
                                      </w:tcMar>
                                      <w:hideMark/>
                                    </w:tcPr>
                                    <w:p w14:paraId="7A98A8D7" w14:textId="6233F14D" w:rsidR="00C51F62" w:rsidRPr="00C51F62" w:rsidRDefault="00C51F62" w:rsidP="00AF4FE4">
                                      <w:pPr>
                                        <w:rPr>
                                          <w:rFonts w:ascii="Calibri" w:hAnsi="Calibri" w:cs="Calibri"/>
                                          <w:lang w:eastAsia="en-GB"/>
                                        </w:rPr>
                                      </w:pPr>
                                    </w:p>
                                  </w:tc>
                                </w:tr>
                                <w:tr w:rsidR="00C51F62" w:rsidRPr="00C51F62" w14:paraId="0DF3DF8F" w14:textId="77777777" w:rsidTr="0051349F">
                                  <w:trPr>
                                    <w:trHeight w:val="312"/>
                                    <w:jc w:val="center"/>
                                  </w:trPr>
                                  <w:tc>
                                    <w:tcPr>
                                      <w:tcW w:w="3304" w:type="dxa"/>
                                      <w:shd w:val="clear" w:color="auto" w:fill="F2F2F2"/>
                                      <w:tcMar>
                                        <w:top w:w="0" w:type="dxa"/>
                                        <w:left w:w="108" w:type="dxa"/>
                                        <w:bottom w:w="0" w:type="dxa"/>
                                        <w:right w:w="108" w:type="dxa"/>
                                      </w:tcMar>
                                      <w:hideMark/>
                                    </w:tcPr>
                                    <w:p w14:paraId="7DC2B391" w14:textId="21FA3EA8"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xml:space="preserve"> Adopted by </w:t>
                                      </w:r>
                                      <w:r w:rsidR="00D637EB">
                                        <w:rPr>
                                          <w:lang w:eastAsia="en-GB"/>
                                        </w:rPr>
                                        <w:t>ET</w:t>
                                      </w:r>
                                      <w:r w:rsidR="001B7709">
                                        <w:rPr>
                                          <w:lang w:eastAsia="en-GB"/>
                                        </w:rPr>
                                        <w:t xml:space="preserve"> 1</w:t>
                                      </w:r>
                                      <w:r w:rsidR="00F8429E">
                                        <w:rPr>
                                          <w:lang w:eastAsia="en-GB"/>
                                        </w:rPr>
                                        <w:t>6</w:t>
                                      </w:r>
                                      <w:r w:rsidR="001B7709">
                                        <w:rPr>
                                          <w:lang w:eastAsia="en-GB"/>
                                        </w:rPr>
                                        <w:t xml:space="preserve"> April 2013</w:t>
                                      </w:r>
                                    </w:p>
                                  </w:tc>
                                  <w:tc>
                                    <w:tcPr>
                                      <w:tcW w:w="2102" w:type="dxa"/>
                                      <w:shd w:val="clear" w:color="auto" w:fill="FFFFFF" w:themeFill="background1"/>
                                      <w:tcMar>
                                        <w:top w:w="0" w:type="dxa"/>
                                        <w:left w:w="108" w:type="dxa"/>
                                        <w:bottom w:w="0" w:type="dxa"/>
                                        <w:right w:w="108" w:type="dxa"/>
                                      </w:tcMar>
                                      <w:hideMark/>
                                    </w:tcPr>
                                    <w:p w14:paraId="316FAB2D" w14:textId="42EA74C0" w:rsidR="00C51F62" w:rsidRPr="00C51F62" w:rsidRDefault="00C51F62" w:rsidP="00AF4FE4">
                                      <w:pPr>
                                        <w:rPr>
                                          <w:rFonts w:ascii="Calibri" w:hAnsi="Calibri" w:cs="Calibri"/>
                                          <w:lang w:eastAsia="en-GB"/>
                                        </w:rPr>
                                      </w:pPr>
                                      <w:r w:rsidRPr="00C51F62">
                                        <w:rPr>
                                          <w:lang w:eastAsia="en-GB"/>
                                        </w:rPr>
                                        <w:t>Minute No.</w:t>
                                      </w:r>
                                      <w:r w:rsidR="009B6DD3">
                                        <w:rPr>
                                          <w:lang w:eastAsia="en-GB"/>
                                        </w:rPr>
                                        <w:t>NA</w:t>
                                      </w:r>
                                    </w:p>
                                  </w:tc>
                                  <w:tc>
                                    <w:tcPr>
                                      <w:tcW w:w="2469" w:type="dxa"/>
                                      <w:shd w:val="clear" w:color="auto" w:fill="FFFFFF" w:themeFill="background1"/>
                                      <w:tcMar>
                                        <w:top w:w="0" w:type="dxa"/>
                                        <w:left w:w="108" w:type="dxa"/>
                                        <w:bottom w:w="0" w:type="dxa"/>
                                        <w:right w:w="108" w:type="dxa"/>
                                      </w:tcMar>
                                      <w:hideMark/>
                                    </w:tcPr>
                                    <w:p w14:paraId="2406AD99" w14:textId="18427678" w:rsidR="00C51F62" w:rsidRPr="00C51F62" w:rsidRDefault="00C51F62" w:rsidP="00AF4FE4">
                                      <w:pPr>
                                        <w:rPr>
                                          <w:rFonts w:ascii="Calibri" w:hAnsi="Calibri" w:cs="Calibri"/>
                                          <w:lang w:eastAsia="en-GB"/>
                                        </w:rPr>
                                      </w:pPr>
                                      <w:r w:rsidRPr="00C51F62">
                                        <w:rPr>
                                          <w:lang w:eastAsia="en-GB"/>
                                        </w:rPr>
                                        <w:t xml:space="preserve">Last Adopted by </w:t>
                                      </w:r>
                                      <w:r w:rsidR="00D637EB">
                                        <w:rPr>
                                          <w:lang w:eastAsia="en-GB"/>
                                        </w:rPr>
                                        <w:t>ET</w:t>
                                      </w:r>
                                      <w:r w:rsidRPr="00C51F62">
                                        <w:rPr>
                                          <w:lang w:eastAsia="en-GB"/>
                                        </w:rPr>
                                        <w:t>:</w:t>
                                      </w:r>
                                    </w:p>
                                  </w:tc>
                                  <w:tc>
                                    <w:tcPr>
                                      <w:tcW w:w="1874" w:type="dxa"/>
                                      <w:shd w:val="clear" w:color="auto" w:fill="FFFFFF" w:themeFill="background1"/>
                                      <w:tcMar>
                                        <w:top w:w="0" w:type="dxa"/>
                                        <w:left w:w="108" w:type="dxa"/>
                                        <w:bottom w:w="0" w:type="dxa"/>
                                        <w:right w:w="108" w:type="dxa"/>
                                      </w:tcMar>
                                      <w:hideMark/>
                                    </w:tcPr>
                                    <w:p w14:paraId="2F3E8EAA" w14:textId="14A4A298" w:rsidR="00C51F62" w:rsidRPr="00C51F62" w:rsidRDefault="008C748C" w:rsidP="00AF4FE4">
                                      <w:pPr>
                                        <w:rPr>
                                          <w:rFonts w:ascii="Calibri" w:hAnsi="Calibri" w:cs="Calibri"/>
                                          <w:lang w:eastAsia="en-GB"/>
                                        </w:rPr>
                                      </w:pPr>
                                      <w:r>
                                        <w:rPr>
                                          <w:rFonts w:ascii="Calibri" w:hAnsi="Calibri"/>
                                          <w:lang w:eastAsia="en-GB"/>
                                        </w:rPr>
                                        <w:t>28</w:t>
                                      </w:r>
                                      <w:r w:rsidR="00801CF4">
                                        <w:rPr>
                                          <w:rFonts w:ascii="Calibri" w:hAnsi="Calibri"/>
                                          <w:lang w:eastAsia="en-GB"/>
                                        </w:rPr>
                                        <w:t xml:space="preserve"> </w:t>
                                      </w:r>
                                      <w:r w:rsidR="00F25823">
                                        <w:rPr>
                                          <w:rFonts w:ascii="Calibri" w:hAnsi="Calibri"/>
                                          <w:lang w:eastAsia="en-GB"/>
                                        </w:rPr>
                                        <w:t>May</w:t>
                                      </w:r>
                                      <w:r w:rsidR="00801CF4">
                                        <w:rPr>
                                          <w:rFonts w:ascii="Calibri" w:hAnsi="Calibri"/>
                                          <w:lang w:eastAsia="en-GB"/>
                                        </w:rPr>
                                        <w:t xml:space="preserve"> 20</w:t>
                                      </w:r>
                                      <w:r w:rsidR="00F25823">
                                        <w:rPr>
                                          <w:rFonts w:ascii="Calibri" w:hAnsi="Calibri"/>
                                          <w:lang w:eastAsia="en-GB"/>
                                        </w:rPr>
                                        <w:t>2</w:t>
                                      </w:r>
                                      <w:r>
                                        <w:rPr>
                                          <w:rFonts w:ascii="Calibri" w:hAnsi="Calibri"/>
                                          <w:lang w:eastAsia="en-GB"/>
                                        </w:rPr>
                                        <w:t>5</w:t>
                                      </w:r>
                                    </w:p>
                                  </w:tc>
                                </w:tr>
                                <w:tr w:rsidR="00C51F62" w:rsidRPr="00C51F62" w14:paraId="21344DEE" w14:textId="77777777" w:rsidTr="0051349F">
                                  <w:trPr>
                                    <w:trHeight w:val="296"/>
                                    <w:jc w:val="center"/>
                                  </w:trPr>
                                  <w:tc>
                                    <w:tcPr>
                                      <w:tcW w:w="3304"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102" w:type="dxa"/>
                                      <w:shd w:val="clear" w:color="auto" w:fill="FFFFFF" w:themeFill="background1"/>
                                      <w:tcMar>
                                        <w:top w:w="0" w:type="dxa"/>
                                        <w:left w:w="108" w:type="dxa"/>
                                        <w:bottom w:w="0" w:type="dxa"/>
                                        <w:right w:w="108" w:type="dxa"/>
                                      </w:tcMar>
                                      <w:hideMark/>
                                    </w:tcPr>
                                    <w:p w14:paraId="6B187DA7" w14:textId="2D391DA8" w:rsidR="00C51F62" w:rsidRPr="00C51F62" w:rsidRDefault="0005713D" w:rsidP="00AF4FE4">
                                      <w:pPr>
                                        <w:rPr>
                                          <w:lang w:eastAsia="en-GB"/>
                                        </w:rPr>
                                      </w:pPr>
                                      <w:r>
                                        <w:rPr>
                                          <w:lang w:eastAsia="en-GB"/>
                                        </w:rPr>
                                        <w:t>T</w:t>
                                      </w:r>
                                      <w:r w:rsidR="00106603">
                                        <w:rPr>
                                          <w:lang w:eastAsia="en-GB"/>
                                        </w:rPr>
                                        <w:t>hree</w:t>
                                      </w:r>
                                      <w:r w:rsidR="00A70D81">
                                        <w:rPr>
                                          <w:lang w:eastAsia="en-GB"/>
                                        </w:rPr>
                                        <w:t xml:space="preserve"> </w:t>
                                      </w:r>
                                      <w:r>
                                        <w:rPr>
                                          <w:lang w:eastAsia="en-GB"/>
                                        </w:rPr>
                                        <w:t>years</w:t>
                                      </w:r>
                                    </w:p>
                                  </w:tc>
                                  <w:tc>
                                    <w:tcPr>
                                      <w:tcW w:w="2469"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74" w:type="dxa"/>
                                      <w:shd w:val="clear" w:color="auto" w:fill="FFFFFF" w:themeFill="background1"/>
                                      <w:tcMar>
                                        <w:top w:w="0" w:type="dxa"/>
                                        <w:left w:w="108" w:type="dxa"/>
                                        <w:bottom w:w="0" w:type="dxa"/>
                                        <w:right w:w="108" w:type="dxa"/>
                                      </w:tcMar>
                                      <w:hideMark/>
                                    </w:tcPr>
                                    <w:p w14:paraId="06E1D851" w14:textId="4D0107B8" w:rsidR="00C51F62" w:rsidRPr="00C51F62" w:rsidRDefault="00837AAE" w:rsidP="00AF4FE4">
                                      <w:pPr>
                                        <w:rPr>
                                          <w:lang w:eastAsia="en-GB"/>
                                        </w:rPr>
                                      </w:pPr>
                                      <w:r>
                                        <w:rPr>
                                          <w:lang w:eastAsia="en-GB"/>
                                        </w:rPr>
                                        <w:t>May 202</w:t>
                                      </w:r>
                                      <w:r w:rsidR="00FE100A">
                                        <w:rPr>
                                          <w:lang w:eastAsia="en-GB"/>
                                        </w:rPr>
                                        <w:t>8</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3320E" id="_x0000_t202" coordsize="21600,21600" o:spt="202" path="m,l,21600r21600,l21600,xe">
                    <v:stroke joinstyle="miter"/>
                    <v:path gradientshapeok="t" o:connecttype="rect"/>
                  </v:shapetype>
                  <v:shape id="Text Box 2" o:spid="_x0000_s1026" type="#_x0000_t202" style="position:absolute;margin-left:-8.15pt;margin-top:546.95pt;width:511.3pt;height:1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" filled="f" stroked="f">
                    <v:textbox>
                      <w:txbxContent>
                        <w:tbl>
                          <w:tblPr>
                            <w:tblW w:w="974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304"/>
                            <w:gridCol w:w="2102"/>
                            <w:gridCol w:w="2469"/>
                            <w:gridCol w:w="1874"/>
                          </w:tblGrid>
                          <w:tr w:rsidR="00C51F62" w:rsidRPr="00C51F62" w14:paraId="667367F5" w14:textId="77777777" w:rsidTr="0051349F">
                            <w:trPr>
                              <w:trHeight w:val="296"/>
                              <w:jc w:val="center"/>
                            </w:trPr>
                            <w:tc>
                              <w:tcPr>
                                <w:tcW w:w="3304"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445" w:type="dxa"/>
                                <w:gridSpan w:val="3"/>
                                <w:shd w:val="clear" w:color="auto" w:fill="F2F2F2"/>
                                <w:tcMar>
                                  <w:top w:w="0" w:type="dxa"/>
                                  <w:left w:w="108" w:type="dxa"/>
                                  <w:bottom w:w="0" w:type="dxa"/>
                                  <w:right w:w="108" w:type="dxa"/>
                                </w:tcMar>
                                <w:hideMark/>
                              </w:tcPr>
                              <w:p w14:paraId="64BDF52B" w14:textId="50AB0551" w:rsidR="00C51F62" w:rsidRPr="00C51F62" w:rsidRDefault="008C360E" w:rsidP="00AF4FE4">
                                <w:pPr>
                                  <w:rPr>
                                    <w:lang w:eastAsia="en-GB"/>
                                  </w:rPr>
                                </w:pPr>
                                <w:r>
                                  <w:rPr>
                                    <w:lang w:eastAsia="en-GB"/>
                                  </w:rPr>
                                  <w:t>Executive Team (ET)</w:t>
                                </w:r>
                              </w:p>
                            </w:tc>
                          </w:tr>
                          <w:tr w:rsidR="00C51F62" w:rsidRPr="00C51F62" w14:paraId="31D2E452" w14:textId="77777777" w:rsidTr="0051349F">
                            <w:trPr>
                              <w:trHeight w:val="296"/>
                              <w:jc w:val="center"/>
                            </w:trPr>
                            <w:tc>
                              <w:tcPr>
                                <w:tcW w:w="3304"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445" w:type="dxa"/>
                                <w:gridSpan w:val="3"/>
                                <w:shd w:val="clear" w:color="auto" w:fill="FFFFFF" w:themeFill="background1"/>
                                <w:tcMar>
                                  <w:top w:w="0" w:type="dxa"/>
                                  <w:left w:w="108" w:type="dxa"/>
                                  <w:bottom w:w="0" w:type="dxa"/>
                                  <w:right w:w="108" w:type="dxa"/>
                                </w:tcMar>
                                <w:hideMark/>
                              </w:tcPr>
                              <w:p w14:paraId="56CA8165" w14:textId="130024EF" w:rsidR="00C51F62" w:rsidRPr="00C51F62" w:rsidRDefault="00883505" w:rsidP="00AF4FE4">
                                <w:pPr>
                                  <w:rPr>
                                    <w:rFonts w:ascii="Calibri" w:hAnsi="Calibri" w:cs="Calibri"/>
                                    <w:lang w:eastAsia="en-GB"/>
                                  </w:rPr>
                                </w:pPr>
                                <w:r>
                                  <w:rPr>
                                    <w:rFonts w:ascii="Calibri" w:hAnsi="Calibri"/>
                                    <w:lang w:eastAsia="en-GB"/>
                                  </w:rPr>
                                  <w:t xml:space="preserve">Purchasing Card Policy </w:t>
                                </w:r>
                                <w:r w:rsidR="0081419E">
                                  <w:rPr>
                                    <w:rFonts w:ascii="Calibri" w:hAnsi="Calibri"/>
                                    <w:lang w:eastAsia="en-GB"/>
                                  </w:rPr>
                                  <w:t>Version,</w:t>
                                </w:r>
                                <w:r>
                                  <w:rPr>
                                    <w:rFonts w:ascii="Calibri" w:hAnsi="Calibri"/>
                                    <w:lang w:eastAsia="en-GB"/>
                                  </w:rPr>
                                  <w:t xml:space="preserve"> No: 00</w:t>
                                </w:r>
                                <w:r w:rsidR="00A97B4E">
                                  <w:rPr>
                                    <w:rFonts w:ascii="Calibri" w:hAnsi="Calibri"/>
                                    <w:lang w:eastAsia="en-GB"/>
                                  </w:rPr>
                                  <w:t>6</w:t>
                                </w:r>
                              </w:p>
                            </w:tc>
                          </w:tr>
                          <w:tr w:rsidR="00C51F62" w:rsidRPr="00C51F62" w14:paraId="0F42D876" w14:textId="77777777" w:rsidTr="0051349F">
                            <w:trPr>
                              <w:trHeight w:val="609"/>
                              <w:jc w:val="center"/>
                            </w:trPr>
                            <w:tc>
                              <w:tcPr>
                                <w:tcW w:w="3304"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445" w:type="dxa"/>
                                <w:gridSpan w:val="3"/>
                                <w:shd w:val="clear" w:color="auto" w:fill="FFFFFF" w:themeFill="background1"/>
                                <w:tcMar>
                                  <w:top w:w="0" w:type="dxa"/>
                                  <w:left w:w="108" w:type="dxa"/>
                                  <w:bottom w:w="0" w:type="dxa"/>
                                  <w:right w:w="108" w:type="dxa"/>
                                </w:tcMar>
                                <w:hideMark/>
                              </w:tcPr>
                              <w:p w14:paraId="1B0E50EA" w14:textId="797B2ADE" w:rsidR="00C51F62" w:rsidRPr="00C51F62" w:rsidRDefault="00106603" w:rsidP="00AF4FE4">
                                <w:pPr>
                                  <w:rPr>
                                    <w:rFonts w:ascii="Calibri" w:hAnsi="Calibri" w:cs="Calibri"/>
                                    <w:lang w:eastAsia="en-GB"/>
                                  </w:rPr>
                                </w:pPr>
                                <w:r>
                                  <w:rPr>
                                    <w:lang w:eastAsia="en-GB"/>
                                  </w:rPr>
                                  <w:t>Chief Financial Officer</w:t>
                                </w:r>
                              </w:p>
                            </w:tc>
                          </w:tr>
                          <w:tr w:rsidR="00C51F62" w:rsidRPr="00C51F62" w14:paraId="37EDD934" w14:textId="77777777" w:rsidTr="0051349F">
                            <w:trPr>
                              <w:trHeight w:val="296"/>
                              <w:jc w:val="center"/>
                            </w:trPr>
                            <w:tc>
                              <w:tcPr>
                                <w:tcW w:w="3304"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445" w:type="dxa"/>
                                <w:gridSpan w:val="3"/>
                                <w:shd w:val="clear" w:color="auto" w:fill="FFFFFF" w:themeFill="background1"/>
                                <w:tcMar>
                                  <w:top w:w="0" w:type="dxa"/>
                                  <w:left w:w="108" w:type="dxa"/>
                                  <w:bottom w:w="0" w:type="dxa"/>
                                  <w:right w:w="108" w:type="dxa"/>
                                </w:tcMar>
                                <w:hideMark/>
                              </w:tcPr>
                              <w:p w14:paraId="74B752BB" w14:textId="5DCFE80B" w:rsidR="00C51F62" w:rsidRPr="00C51F62" w:rsidRDefault="00E221B4" w:rsidP="00AF4FE4">
                                <w:pPr>
                                  <w:rPr>
                                    <w:lang w:eastAsia="en-GB"/>
                                  </w:rPr>
                                </w:pPr>
                                <w:r>
                                  <w:rPr>
                                    <w:lang w:eastAsia="en-GB"/>
                                  </w:rPr>
                                  <w:t>Chief Financial Offi</w:t>
                                </w:r>
                                <w:r w:rsidR="001956D0">
                                  <w:rPr>
                                    <w:lang w:eastAsia="en-GB"/>
                                  </w:rPr>
                                  <w:t>cer</w:t>
                                </w:r>
                              </w:p>
                            </w:tc>
                          </w:tr>
                          <w:tr w:rsidR="00C51F62" w:rsidRPr="00C51F62" w14:paraId="78588CD1" w14:textId="77777777" w:rsidTr="0051349F">
                            <w:trPr>
                              <w:trHeight w:val="296"/>
                              <w:jc w:val="center"/>
                            </w:trPr>
                            <w:tc>
                              <w:tcPr>
                                <w:tcW w:w="3304"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445" w:type="dxa"/>
                                <w:gridSpan w:val="3"/>
                                <w:shd w:val="clear" w:color="auto" w:fill="FFFFFF" w:themeFill="background1"/>
                                <w:tcMar>
                                  <w:top w:w="0" w:type="dxa"/>
                                  <w:left w:w="108" w:type="dxa"/>
                                  <w:bottom w:w="0" w:type="dxa"/>
                                  <w:right w:w="108" w:type="dxa"/>
                                </w:tcMar>
                                <w:hideMark/>
                              </w:tcPr>
                              <w:p w14:paraId="6A9BDC1F" w14:textId="57995E3D" w:rsidR="00C51F62" w:rsidRPr="00C51F62" w:rsidRDefault="00E421BC" w:rsidP="00AF4FE4">
                                <w:pPr>
                                  <w:rPr>
                                    <w:lang w:eastAsia="en-GB"/>
                                  </w:rPr>
                                </w:pPr>
                                <w:r>
                                  <w:rPr>
                                    <w:lang w:eastAsia="en-GB"/>
                                  </w:rPr>
                                  <w:t>Discretional</w:t>
                                </w:r>
                              </w:p>
                            </w:tc>
                          </w:tr>
                          <w:tr w:rsidR="00C51F62" w:rsidRPr="00C51F62" w14:paraId="4D9239DD" w14:textId="77777777" w:rsidTr="0051349F">
                            <w:trPr>
                              <w:trHeight w:val="296"/>
                              <w:jc w:val="center"/>
                            </w:trPr>
                            <w:tc>
                              <w:tcPr>
                                <w:tcW w:w="3304"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102" w:type="dxa"/>
                                <w:shd w:val="clear" w:color="auto" w:fill="FFFFFF" w:themeFill="background1"/>
                                <w:tcMar>
                                  <w:top w:w="0" w:type="dxa"/>
                                  <w:left w:w="108" w:type="dxa"/>
                                  <w:bottom w:w="0" w:type="dxa"/>
                                  <w:right w:w="108" w:type="dxa"/>
                                </w:tcMar>
                                <w:hideMark/>
                              </w:tcPr>
                              <w:p w14:paraId="5C7EF916" w14:textId="74972118" w:rsidR="00C51F62" w:rsidRPr="008513B3" w:rsidRDefault="006C4423" w:rsidP="00AF4FE4">
                                <w:pPr>
                                  <w:rPr>
                                    <w:lang w:eastAsia="en-GB"/>
                                  </w:rPr>
                                </w:pPr>
                                <w:r>
                                  <w:rPr>
                                    <w:lang w:eastAsia="en-GB"/>
                                  </w:rPr>
                                  <w:t>A8774778</w:t>
                                </w:r>
                              </w:p>
                            </w:tc>
                            <w:tc>
                              <w:tcPr>
                                <w:tcW w:w="2469" w:type="dxa"/>
                                <w:shd w:val="clear" w:color="auto" w:fill="FFFFFF" w:themeFill="background1"/>
                                <w:tcMar>
                                  <w:top w:w="0" w:type="dxa"/>
                                  <w:left w:w="108" w:type="dxa"/>
                                  <w:bottom w:w="0" w:type="dxa"/>
                                  <w:right w:w="108" w:type="dxa"/>
                                </w:tcMar>
                                <w:hideMark/>
                              </w:tcPr>
                              <w:p w14:paraId="0E269E6E" w14:textId="58AB11DB" w:rsidR="00C51F62" w:rsidRPr="00C51F62" w:rsidRDefault="00C51F62" w:rsidP="00AF4FE4">
                                <w:pPr>
                                  <w:rPr>
                                    <w:rFonts w:ascii="Calibri" w:hAnsi="Calibri" w:cs="Calibri"/>
                                    <w:lang w:eastAsia="en-GB"/>
                                  </w:rPr>
                                </w:pPr>
                                <w:r w:rsidRPr="00C51F62">
                                  <w:rPr>
                                    <w:lang w:eastAsia="en-GB"/>
                                  </w:rPr>
                                  <w:t>Version No:</w:t>
                                </w:r>
                                <w:r w:rsidR="001956D0">
                                  <w:rPr>
                                    <w:lang w:eastAsia="en-GB"/>
                                  </w:rPr>
                                  <w:t xml:space="preserve"> 00</w:t>
                                </w:r>
                                <w:r w:rsidR="008C748C">
                                  <w:rPr>
                                    <w:lang w:eastAsia="en-GB"/>
                                  </w:rPr>
                                  <w:t>7</w:t>
                                </w:r>
                              </w:p>
                            </w:tc>
                            <w:tc>
                              <w:tcPr>
                                <w:tcW w:w="1874" w:type="dxa"/>
                                <w:shd w:val="clear" w:color="auto" w:fill="FFFFFF" w:themeFill="background1"/>
                                <w:tcMar>
                                  <w:top w:w="0" w:type="dxa"/>
                                  <w:left w:w="108" w:type="dxa"/>
                                  <w:bottom w:w="0" w:type="dxa"/>
                                  <w:right w:w="108" w:type="dxa"/>
                                </w:tcMar>
                                <w:hideMark/>
                              </w:tcPr>
                              <w:p w14:paraId="7A98A8D7" w14:textId="6233F14D" w:rsidR="00C51F62" w:rsidRPr="00C51F62" w:rsidRDefault="00C51F62" w:rsidP="00AF4FE4">
                                <w:pPr>
                                  <w:rPr>
                                    <w:rFonts w:ascii="Calibri" w:hAnsi="Calibri" w:cs="Calibri"/>
                                    <w:lang w:eastAsia="en-GB"/>
                                  </w:rPr>
                                </w:pPr>
                              </w:p>
                            </w:tc>
                          </w:tr>
                          <w:tr w:rsidR="00C51F62" w:rsidRPr="00C51F62" w14:paraId="0DF3DF8F" w14:textId="77777777" w:rsidTr="0051349F">
                            <w:trPr>
                              <w:trHeight w:val="312"/>
                              <w:jc w:val="center"/>
                            </w:trPr>
                            <w:tc>
                              <w:tcPr>
                                <w:tcW w:w="3304" w:type="dxa"/>
                                <w:shd w:val="clear" w:color="auto" w:fill="F2F2F2"/>
                                <w:tcMar>
                                  <w:top w:w="0" w:type="dxa"/>
                                  <w:left w:w="108" w:type="dxa"/>
                                  <w:bottom w:w="0" w:type="dxa"/>
                                  <w:right w:w="108" w:type="dxa"/>
                                </w:tcMar>
                                <w:hideMark/>
                              </w:tcPr>
                              <w:p w14:paraId="7DC2B391" w14:textId="21FA3EA8"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xml:space="preserve"> Adopted by </w:t>
                                </w:r>
                                <w:r w:rsidR="00D637EB">
                                  <w:rPr>
                                    <w:lang w:eastAsia="en-GB"/>
                                  </w:rPr>
                                  <w:t>ET</w:t>
                                </w:r>
                                <w:r w:rsidR="001B7709">
                                  <w:rPr>
                                    <w:lang w:eastAsia="en-GB"/>
                                  </w:rPr>
                                  <w:t xml:space="preserve"> 1</w:t>
                                </w:r>
                                <w:r w:rsidR="00F8429E">
                                  <w:rPr>
                                    <w:lang w:eastAsia="en-GB"/>
                                  </w:rPr>
                                  <w:t>6</w:t>
                                </w:r>
                                <w:r w:rsidR="001B7709">
                                  <w:rPr>
                                    <w:lang w:eastAsia="en-GB"/>
                                  </w:rPr>
                                  <w:t xml:space="preserve"> April 2013</w:t>
                                </w:r>
                              </w:p>
                            </w:tc>
                            <w:tc>
                              <w:tcPr>
                                <w:tcW w:w="2102" w:type="dxa"/>
                                <w:shd w:val="clear" w:color="auto" w:fill="FFFFFF" w:themeFill="background1"/>
                                <w:tcMar>
                                  <w:top w:w="0" w:type="dxa"/>
                                  <w:left w:w="108" w:type="dxa"/>
                                  <w:bottom w:w="0" w:type="dxa"/>
                                  <w:right w:w="108" w:type="dxa"/>
                                </w:tcMar>
                                <w:hideMark/>
                              </w:tcPr>
                              <w:p w14:paraId="316FAB2D" w14:textId="42EA74C0" w:rsidR="00C51F62" w:rsidRPr="00C51F62" w:rsidRDefault="00C51F62" w:rsidP="00AF4FE4">
                                <w:pPr>
                                  <w:rPr>
                                    <w:rFonts w:ascii="Calibri" w:hAnsi="Calibri" w:cs="Calibri"/>
                                    <w:lang w:eastAsia="en-GB"/>
                                  </w:rPr>
                                </w:pPr>
                                <w:r w:rsidRPr="00C51F62">
                                  <w:rPr>
                                    <w:lang w:eastAsia="en-GB"/>
                                  </w:rPr>
                                  <w:t>Minute No.</w:t>
                                </w:r>
                                <w:r w:rsidR="009B6DD3">
                                  <w:rPr>
                                    <w:lang w:eastAsia="en-GB"/>
                                  </w:rPr>
                                  <w:t>NA</w:t>
                                </w:r>
                              </w:p>
                            </w:tc>
                            <w:tc>
                              <w:tcPr>
                                <w:tcW w:w="2469" w:type="dxa"/>
                                <w:shd w:val="clear" w:color="auto" w:fill="FFFFFF" w:themeFill="background1"/>
                                <w:tcMar>
                                  <w:top w:w="0" w:type="dxa"/>
                                  <w:left w:w="108" w:type="dxa"/>
                                  <w:bottom w:w="0" w:type="dxa"/>
                                  <w:right w:w="108" w:type="dxa"/>
                                </w:tcMar>
                                <w:hideMark/>
                              </w:tcPr>
                              <w:p w14:paraId="2406AD99" w14:textId="18427678" w:rsidR="00C51F62" w:rsidRPr="00C51F62" w:rsidRDefault="00C51F62" w:rsidP="00AF4FE4">
                                <w:pPr>
                                  <w:rPr>
                                    <w:rFonts w:ascii="Calibri" w:hAnsi="Calibri" w:cs="Calibri"/>
                                    <w:lang w:eastAsia="en-GB"/>
                                  </w:rPr>
                                </w:pPr>
                                <w:r w:rsidRPr="00C51F62">
                                  <w:rPr>
                                    <w:lang w:eastAsia="en-GB"/>
                                  </w:rPr>
                                  <w:t xml:space="preserve">Last Adopted by </w:t>
                                </w:r>
                                <w:r w:rsidR="00D637EB">
                                  <w:rPr>
                                    <w:lang w:eastAsia="en-GB"/>
                                  </w:rPr>
                                  <w:t>ET</w:t>
                                </w:r>
                                <w:r w:rsidRPr="00C51F62">
                                  <w:rPr>
                                    <w:lang w:eastAsia="en-GB"/>
                                  </w:rPr>
                                  <w:t>:</w:t>
                                </w:r>
                              </w:p>
                            </w:tc>
                            <w:tc>
                              <w:tcPr>
                                <w:tcW w:w="1874" w:type="dxa"/>
                                <w:shd w:val="clear" w:color="auto" w:fill="FFFFFF" w:themeFill="background1"/>
                                <w:tcMar>
                                  <w:top w:w="0" w:type="dxa"/>
                                  <w:left w:w="108" w:type="dxa"/>
                                  <w:bottom w:w="0" w:type="dxa"/>
                                  <w:right w:w="108" w:type="dxa"/>
                                </w:tcMar>
                                <w:hideMark/>
                              </w:tcPr>
                              <w:p w14:paraId="2F3E8EAA" w14:textId="14A4A298" w:rsidR="00C51F62" w:rsidRPr="00C51F62" w:rsidRDefault="008C748C" w:rsidP="00AF4FE4">
                                <w:pPr>
                                  <w:rPr>
                                    <w:rFonts w:ascii="Calibri" w:hAnsi="Calibri" w:cs="Calibri"/>
                                    <w:lang w:eastAsia="en-GB"/>
                                  </w:rPr>
                                </w:pPr>
                                <w:r>
                                  <w:rPr>
                                    <w:rFonts w:ascii="Calibri" w:hAnsi="Calibri"/>
                                    <w:lang w:eastAsia="en-GB"/>
                                  </w:rPr>
                                  <w:t>28</w:t>
                                </w:r>
                                <w:r w:rsidR="00801CF4">
                                  <w:rPr>
                                    <w:rFonts w:ascii="Calibri" w:hAnsi="Calibri"/>
                                    <w:lang w:eastAsia="en-GB"/>
                                  </w:rPr>
                                  <w:t xml:space="preserve"> </w:t>
                                </w:r>
                                <w:r w:rsidR="00F25823">
                                  <w:rPr>
                                    <w:rFonts w:ascii="Calibri" w:hAnsi="Calibri"/>
                                    <w:lang w:eastAsia="en-GB"/>
                                  </w:rPr>
                                  <w:t>May</w:t>
                                </w:r>
                                <w:r w:rsidR="00801CF4">
                                  <w:rPr>
                                    <w:rFonts w:ascii="Calibri" w:hAnsi="Calibri"/>
                                    <w:lang w:eastAsia="en-GB"/>
                                  </w:rPr>
                                  <w:t xml:space="preserve"> 20</w:t>
                                </w:r>
                                <w:r w:rsidR="00F25823">
                                  <w:rPr>
                                    <w:rFonts w:ascii="Calibri" w:hAnsi="Calibri"/>
                                    <w:lang w:eastAsia="en-GB"/>
                                  </w:rPr>
                                  <w:t>2</w:t>
                                </w:r>
                                <w:r>
                                  <w:rPr>
                                    <w:rFonts w:ascii="Calibri" w:hAnsi="Calibri"/>
                                    <w:lang w:eastAsia="en-GB"/>
                                  </w:rPr>
                                  <w:t>5</w:t>
                                </w:r>
                              </w:p>
                            </w:tc>
                          </w:tr>
                          <w:tr w:rsidR="00C51F62" w:rsidRPr="00C51F62" w14:paraId="21344DEE" w14:textId="77777777" w:rsidTr="0051349F">
                            <w:trPr>
                              <w:trHeight w:val="296"/>
                              <w:jc w:val="center"/>
                            </w:trPr>
                            <w:tc>
                              <w:tcPr>
                                <w:tcW w:w="3304"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102" w:type="dxa"/>
                                <w:shd w:val="clear" w:color="auto" w:fill="FFFFFF" w:themeFill="background1"/>
                                <w:tcMar>
                                  <w:top w:w="0" w:type="dxa"/>
                                  <w:left w:w="108" w:type="dxa"/>
                                  <w:bottom w:w="0" w:type="dxa"/>
                                  <w:right w:w="108" w:type="dxa"/>
                                </w:tcMar>
                                <w:hideMark/>
                              </w:tcPr>
                              <w:p w14:paraId="6B187DA7" w14:textId="2D391DA8" w:rsidR="00C51F62" w:rsidRPr="00C51F62" w:rsidRDefault="0005713D" w:rsidP="00AF4FE4">
                                <w:pPr>
                                  <w:rPr>
                                    <w:lang w:eastAsia="en-GB"/>
                                  </w:rPr>
                                </w:pPr>
                                <w:r>
                                  <w:rPr>
                                    <w:lang w:eastAsia="en-GB"/>
                                  </w:rPr>
                                  <w:t>T</w:t>
                                </w:r>
                                <w:r w:rsidR="00106603">
                                  <w:rPr>
                                    <w:lang w:eastAsia="en-GB"/>
                                  </w:rPr>
                                  <w:t>hree</w:t>
                                </w:r>
                                <w:r w:rsidR="00A70D81">
                                  <w:rPr>
                                    <w:lang w:eastAsia="en-GB"/>
                                  </w:rPr>
                                  <w:t xml:space="preserve"> </w:t>
                                </w:r>
                                <w:r>
                                  <w:rPr>
                                    <w:lang w:eastAsia="en-GB"/>
                                  </w:rPr>
                                  <w:t>years</w:t>
                                </w:r>
                              </w:p>
                            </w:tc>
                            <w:tc>
                              <w:tcPr>
                                <w:tcW w:w="2469"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74" w:type="dxa"/>
                                <w:shd w:val="clear" w:color="auto" w:fill="FFFFFF" w:themeFill="background1"/>
                                <w:tcMar>
                                  <w:top w:w="0" w:type="dxa"/>
                                  <w:left w:w="108" w:type="dxa"/>
                                  <w:bottom w:w="0" w:type="dxa"/>
                                  <w:right w:w="108" w:type="dxa"/>
                                </w:tcMar>
                                <w:hideMark/>
                              </w:tcPr>
                              <w:p w14:paraId="06E1D851" w14:textId="4D0107B8" w:rsidR="00C51F62" w:rsidRPr="00C51F62" w:rsidRDefault="00837AAE" w:rsidP="00AF4FE4">
                                <w:pPr>
                                  <w:rPr>
                                    <w:lang w:eastAsia="en-GB"/>
                                  </w:rPr>
                                </w:pPr>
                                <w:r>
                                  <w:rPr>
                                    <w:lang w:eastAsia="en-GB"/>
                                  </w:rPr>
                                  <w:t>May 202</w:t>
                                </w:r>
                                <w:r w:rsidR="00FE100A">
                                  <w:rPr>
                                    <w:lang w:eastAsia="en-GB"/>
                                  </w:rPr>
                                  <w:t>8</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v:textbox>
                  </v:shape>
                </w:pict>
              </mc:Fallback>
            </mc:AlternateContent>
          </w:r>
          <w:r w:rsidR="007D7B9A" w:rsidRPr="009E4461">
            <w:rPr>
              <w:noProof/>
              <w:lang w:eastAsia="en-AU"/>
            </w:rPr>
            <mc:AlternateContent>
              <mc:Choice Requires="wps">
                <w:drawing>
                  <wp:anchor distT="0" distB="0" distL="114300" distR="114300" simplePos="0" relativeHeight="251660288" behindDoc="0" locked="0" layoutInCell="1" allowOverlap="1" wp14:anchorId="53730A90" wp14:editId="6890BF46">
                    <wp:simplePos x="0" y="0"/>
                    <wp:positionH relativeFrom="column">
                      <wp:posOffset>-49399</wp:posOffset>
                    </wp:positionH>
                    <wp:positionV relativeFrom="paragraph">
                      <wp:posOffset>5817870</wp:posOffset>
                    </wp:positionV>
                    <wp:extent cx="6256020" cy="655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55320"/>
                            </a:xfrm>
                            <a:prstGeom prst="rect">
                              <a:avLst/>
                            </a:prstGeom>
                            <a:noFill/>
                            <a:ln w="9525">
                              <a:noFill/>
                              <a:miter lim="800000"/>
                              <a:headEnd/>
                              <a:tailEnd/>
                            </a:ln>
                          </wps:spPr>
                          <wps:txbx>
                            <w:txbxContent>
                              <w:p w14:paraId="5E483023" w14:textId="1F89110B" w:rsidR="009E4461" w:rsidRPr="00EE6027" w:rsidRDefault="00236A2A" w:rsidP="00AF4FE4">
                                <w:pPr>
                                  <w:pStyle w:val="Footer"/>
                                  <w:rPr>
                                    <w:b/>
                                    <w:bCs/>
                                    <w:color w:val="365F91" w:themeColor="accent1" w:themeShade="BF"/>
                                    <w:sz w:val="52"/>
                                    <w:szCs w:val="52"/>
                                  </w:rPr>
                                </w:pPr>
                                <w:r>
                                  <w:rPr>
                                    <w:b/>
                                    <w:bCs/>
                                    <w:color w:val="365F91" w:themeColor="accent1" w:themeShade="BF"/>
                                    <w:sz w:val="52"/>
                                    <w:szCs w:val="52"/>
                                  </w:rPr>
                                  <w:t>Purchasing Card</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30A90" id="_x0000_s1027" type="#_x0000_t202" style="position:absolute;margin-left:-3.9pt;margin-top:458.1pt;width:492.6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" filled="f" stroked="f">
                    <v:textbox>
                      <w:txbxContent>
                        <w:p w14:paraId="5E483023" w14:textId="1F89110B" w:rsidR="009E4461" w:rsidRPr="00EE6027" w:rsidRDefault="00236A2A" w:rsidP="00AF4FE4">
                          <w:pPr>
                            <w:pStyle w:val="Footer"/>
                            <w:rPr>
                              <w:b/>
                              <w:bCs/>
                              <w:color w:val="365F91" w:themeColor="accent1" w:themeShade="BF"/>
                              <w:sz w:val="52"/>
                              <w:szCs w:val="52"/>
                            </w:rPr>
                          </w:pPr>
                          <w:r>
                            <w:rPr>
                              <w:b/>
                              <w:bCs/>
                              <w:color w:val="365F91" w:themeColor="accent1" w:themeShade="BF"/>
                              <w:sz w:val="52"/>
                              <w:szCs w:val="52"/>
                            </w:rPr>
                            <w:t>Purchasing Card</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v:textbox>
                  </v:shape>
                </w:pict>
              </mc:Fallback>
            </mc:AlternateContent>
          </w:r>
          <w:r w:rsidR="009E4461">
            <w:br w:type="page"/>
          </w:r>
        </w:p>
      </w:sdtContent>
    </w:sdt>
    <w:p w14:paraId="4B2CB750" w14:textId="77777777" w:rsidR="00E515D5" w:rsidRDefault="00E515D5" w:rsidP="007D7B9A">
      <w:pPr>
        <w:jc w:val="center"/>
      </w:pPr>
    </w:p>
    <w:p w14:paraId="331C1484" w14:textId="77777777" w:rsidR="00E515D5" w:rsidRDefault="00E515D5" w:rsidP="007D7B9A">
      <w:pPr>
        <w:jc w:val="center"/>
      </w:pPr>
    </w:p>
    <w:p w14:paraId="29B11F19" w14:textId="574BE079" w:rsidR="00E4603A" w:rsidRPr="00E515D5" w:rsidRDefault="00AF4FE4" w:rsidP="007D7B9A">
      <w:pPr>
        <w:jc w:val="center"/>
        <w:rPr>
          <w:i/>
          <w:iCs/>
          <w:color w:val="95B3D7" w:themeColor="accent1" w:themeTint="99"/>
        </w:rPr>
      </w:pPr>
      <w:r w:rsidRPr="00E515D5">
        <w:rPr>
          <w:i/>
          <w:iCs/>
          <w:color w:val="95B3D7" w:themeColor="accent1" w:themeTint="99"/>
        </w:rPr>
        <w:t>This page has been left intentionally blank</w:t>
      </w:r>
      <w:r w:rsidR="00E515D5" w:rsidRPr="00E515D5">
        <w:rPr>
          <w:i/>
          <w:iCs/>
          <w:color w:val="95B3D7" w:themeColor="accent1" w:themeTint="99"/>
        </w:rPr>
        <w:t>.</w:t>
      </w:r>
    </w:p>
    <w:p w14:paraId="14EF579A" w14:textId="3D007A06" w:rsidR="00E515D5" w:rsidRDefault="00E515D5" w:rsidP="007D7B9A">
      <w:pPr>
        <w:jc w:val="center"/>
      </w:pPr>
    </w:p>
    <w:p w14:paraId="5656122B" w14:textId="77777777" w:rsidR="00E515D5" w:rsidRDefault="00E515D5" w:rsidP="007D7B9A">
      <w:pPr>
        <w:jc w:val="center"/>
      </w:pPr>
    </w:p>
    <w:p w14:paraId="614DEF40" w14:textId="77777777" w:rsidR="00AF4FE4" w:rsidRDefault="00AF4FE4" w:rsidP="00AF4FE4"/>
    <w:p w14:paraId="49287010" w14:textId="77777777" w:rsidR="00E4603A" w:rsidRDefault="00E4603A" w:rsidP="00D4610C">
      <w:pPr>
        <w:pStyle w:val="Heading1"/>
        <w:sectPr w:rsidR="00E4603A" w:rsidSect="000F5FAA">
          <w:headerReference w:type="even" r:id="rId13"/>
          <w:footerReference w:type="even" r:id="rId14"/>
          <w:footerReference w:type="default" r:id="rId15"/>
          <w:pgSz w:w="11906" w:h="16838"/>
          <w:pgMar w:top="1134" w:right="1134" w:bottom="1134" w:left="1134" w:header="708" w:footer="400" w:gutter="0"/>
          <w:pgNumType w:start="0"/>
          <w:cols w:space="708"/>
          <w:titlePg/>
          <w:docGrid w:linePitch="360"/>
        </w:sectPr>
      </w:pPr>
    </w:p>
    <w:p w14:paraId="02F6B0D3" w14:textId="77777777" w:rsidR="00343375" w:rsidRDefault="006C45E4">
      <w:pPr>
        <w:spacing w:after="200" w:line="276" w:lineRule="auto"/>
        <w:rPr>
          <w:b/>
          <w:bCs/>
          <w:sz w:val="32"/>
          <w:szCs w:val="32"/>
        </w:rPr>
      </w:pPr>
      <w:r w:rsidRPr="00FA454F">
        <w:rPr>
          <w:b/>
          <w:bCs/>
          <w:color w:val="365F91" w:themeColor="accent1" w:themeShade="BF"/>
          <w:sz w:val="32"/>
          <w:szCs w:val="32"/>
        </w:rPr>
        <w:lastRenderedPageBreak/>
        <w:t>TABLE OF CONTENTS</w:t>
      </w:r>
    </w:p>
    <w:p w14:paraId="72C631B3" w14:textId="3371162B" w:rsidR="006D274C" w:rsidRDefault="00343375">
      <w:pPr>
        <w:pStyle w:val="TOC1"/>
        <w:tabs>
          <w:tab w:val="right" w:leader="dot" w:pos="9628"/>
        </w:tabs>
        <w:rPr>
          <w:rFonts w:asciiTheme="minorHAnsi" w:eastAsiaTheme="minorEastAsia" w:hAnsiTheme="minorHAnsi" w:cstheme="minorBidi"/>
          <w:caps w:val="0"/>
          <w:noProof/>
          <w:color w:val="auto"/>
          <w:sz w:val="22"/>
          <w:lang w:eastAsia="en-AU"/>
        </w:rPr>
      </w:pPr>
      <w:r w:rsidRPr="0088789F">
        <w:rPr>
          <w:highlight w:val="yellow"/>
        </w:rPr>
        <w:fldChar w:fldCharType="begin"/>
      </w:r>
      <w:r w:rsidRPr="0088789F">
        <w:rPr>
          <w:highlight w:val="yellow"/>
        </w:rPr>
        <w:instrText xml:space="preserve"> TOC \o "1-3" \h \z \u </w:instrText>
      </w:r>
      <w:r w:rsidRPr="0088789F">
        <w:rPr>
          <w:highlight w:val="yellow"/>
        </w:rPr>
        <w:fldChar w:fldCharType="separate"/>
      </w:r>
      <w:hyperlink w:anchor="_Toc105080741" w:history="1">
        <w:r w:rsidR="006D274C" w:rsidRPr="00BB3311">
          <w:rPr>
            <w:rStyle w:val="Hyperlink"/>
            <w:noProof/>
          </w:rPr>
          <w:t>1.</w:t>
        </w:r>
        <w:r w:rsidR="006D274C">
          <w:rPr>
            <w:rFonts w:asciiTheme="minorHAnsi" w:eastAsiaTheme="minorEastAsia" w:hAnsiTheme="minorHAnsi" w:cstheme="minorBidi"/>
            <w:caps w:val="0"/>
            <w:noProof/>
            <w:color w:val="auto"/>
            <w:sz w:val="22"/>
            <w:lang w:eastAsia="en-AU"/>
          </w:rPr>
          <w:tab/>
        </w:r>
        <w:r w:rsidR="006D274C" w:rsidRPr="00BB3311">
          <w:rPr>
            <w:rStyle w:val="Hyperlink"/>
            <w:noProof/>
          </w:rPr>
          <w:t>Policy Objective</w:t>
        </w:r>
        <w:r w:rsidR="006D274C">
          <w:rPr>
            <w:noProof/>
            <w:webHidden/>
          </w:rPr>
          <w:tab/>
        </w:r>
        <w:r w:rsidR="006D274C">
          <w:rPr>
            <w:noProof/>
            <w:webHidden/>
          </w:rPr>
          <w:fldChar w:fldCharType="begin"/>
        </w:r>
        <w:r w:rsidR="006D274C">
          <w:rPr>
            <w:noProof/>
            <w:webHidden/>
          </w:rPr>
          <w:instrText xml:space="preserve"> PAGEREF _Toc105080741 \h </w:instrText>
        </w:r>
        <w:r w:rsidR="006D274C">
          <w:rPr>
            <w:noProof/>
            <w:webHidden/>
          </w:rPr>
        </w:r>
        <w:r w:rsidR="006D274C">
          <w:rPr>
            <w:noProof/>
            <w:webHidden/>
          </w:rPr>
          <w:fldChar w:fldCharType="separate"/>
        </w:r>
        <w:r w:rsidR="00456086">
          <w:rPr>
            <w:noProof/>
            <w:webHidden/>
          </w:rPr>
          <w:t>2</w:t>
        </w:r>
        <w:r w:rsidR="006D274C">
          <w:rPr>
            <w:noProof/>
            <w:webHidden/>
          </w:rPr>
          <w:fldChar w:fldCharType="end"/>
        </w:r>
      </w:hyperlink>
    </w:p>
    <w:p w14:paraId="386D98BD" w14:textId="46E9D87D"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42" w:history="1">
        <w:r w:rsidRPr="00BB3311">
          <w:rPr>
            <w:rStyle w:val="Hyperlink"/>
            <w:noProof/>
          </w:rPr>
          <w:t>2.</w:t>
        </w:r>
        <w:r>
          <w:rPr>
            <w:rFonts w:asciiTheme="minorHAnsi" w:eastAsiaTheme="minorEastAsia" w:hAnsiTheme="minorHAnsi" w:cstheme="minorBidi"/>
            <w:caps w:val="0"/>
            <w:noProof/>
            <w:color w:val="auto"/>
            <w:sz w:val="22"/>
            <w:lang w:eastAsia="en-AU"/>
          </w:rPr>
          <w:tab/>
        </w:r>
        <w:r w:rsidRPr="00BB3311">
          <w:rPr>
            <w:rStyle w:val="Hyperlink"/>
            <w:noProof/>
          </w:rPr>
          <w:t>Background</w:t>
        </w:r>
        <w:r>
          <w:rPr>
            <w:noProof/>
            <w:webHidden/>
          </w:rPr>
          <w:tab/>
        </w:r>
        <w:r>
          <w:rPr>
            <w:noProof/>
            <w:webHidden/>
          </w:rPr>
          <w:fldChar w:fldCharType="begin"/>
        </w:r>
        <w:r>
          <w:rPr>
            <w:noProof/>
            <w:webHidden/>
          </w:rPr>
          <w:instrText xml:space="preserve"> PAGEREF _Toc105080742 \h </w:instrText>
        </w:r>
        <w:r>
          <w:rPr>
            <w:noProof/>
            <w:webHidden/>
          </w:rPr>
        </w:r>
        <w:r>
          <w:rPr>
            <w:noProof/>
            <w:webHidden/>
          </w:rPr>
          <w:fldChar w:fldCharType="separate"/>
        </w:r>
        <w:r w:rsidR="00456086">
          <w:rPr>
            <w:noProof/>
            <w:webHidden/>
          </w:rPr>
          <w:t>2</w:t>
        </w:r>
        <w:r>
          <w:rPr>
            <w:noProof/>
            <w:webHidden/>
          </w:rPr>
          <w:fldChar w:fldCharType="end"/>
        </w:r>
      </w:hyperlink>
    </w:p>
    <w:p w14:paraId="5F89561D" w14:textId="3797DFEF"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43" w:history="1">
        <w:r w:rsidRPr="00BB3311">
          <w:rPr>
            <w:rStyle w:val="Hyperlink"/>
            <w:noProof/>
          </w:rPr>
          <w:t>3.</w:t>
        </w:r>
        <w:r>
          <w:rPr>
            <w:rFonts w:asciiTheme="minorHAnsi" w:eastAsiaTheme="minorEastAsia" w:hAnsiTheme="minorHAnsi" w:cstheme="minorBidi"/>
            <w:caps w:val="0"/>
            <w:noProof/>
            <w:color w:val="auto"/>
            <w:sz w:val="22"/>
            <w:lang w:eastAsia="en-AU"/>
          </w:rPr>
          <w:tab/>
        </w:r>
        <w:r w:rsidRPr="00BB3311">
          <w:rPr>
            <w:rStyle w:val="Hyperlink"/>
            <w:noProof/>
          </w:rPr>
          <w:t>Scope</w:t>
        </w:r>
        <w:r>
          <w:rPr>
            <w:noProof/>
            <w:webHidden/>
          </w:rPr>
          <w:tab/>
        </w:r>
        <w:r>
          <w:rPr>
            <w:noProof/>
            <w:webHidden/>
          </w:rPr>
          <w:fldChar w:fldCharType="begin"/>
        </w:r>
        <w:r>
          <w:rPr>
            <w:noProof/>
            <w:webHidden/>
          </w:rPr>
          <w:instrText xml:space="preserve"> PAGEREF _Toc105080743 \h </w:instrText>
        </w:r>
        <w:r>
          <w:rPr>
            <w:noProof/>
            <w:webHidden/>
          </w:rPr>
        </w:r>
        <w:r>
          <w:rPr>
            <w:noProof/>
            <w:webHidden/>
          </w:rPr>
          <w:fldChar w:fldCharType="separate"/>
        </w:r>
        <w:r w:rsidR="00456086">
          <w:rPr>
            <w:noProof/>
            <w:webHidden/>
          </w:rPr>
          <w:t>2</w:t>
        </w:r>
        <w:r>
          <w:rPr>
            <w:noProof/>
            <w:webHidden/>
          </w:rPr>
          <w:fldChar w:fldCharType="end"/>
        </w:r>
      </w:hyperlink>
    </w:p>
    <w:p w14:paraId="32B96D01" w14:textId="1E06DBAA"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44" w:history="1">
        <w:r w:rsidRPr="00BB3311">
          <w:rPr>
            <w:rStyle w:val="Hyperlink"/>
            <w:noProof/>
          </w:rPr>
          <w:t>4.</w:t>
        </w:r>
        <w:r>
          <w:rPr>
            <w:rFonts w:asciiTheme="minorHAnsi" w:eastAsiaTheme="minorEastAsia" w:hAnsiTheme="minorHAnsi" w:cstheme="minorBidi"/>
            <w:caps w:val="0"/>
            <w:noProof/>
            <w:color w:val="auto"/>
            <w:sz w:val="22"/>
            <w:lang w:eastAsia="en-AU"/>
          </w:rPr>
          <w:tab/>
        </w:r>
        <w:r w:rsidRPr="00BB3311">
          <w:rPr>
            <w:rStyle w:val="Hyperlink"/>
            <w:noProof/>
          </w:rPr>
          <w:t>DEFINITIONS</w:t>
        </w:r>
        <w:r>
          <w:rPr>
            <w:noProof/>
            <w:webHidden/>
          </w:rPr>
          <w:tab/>
        </w:r>
        <w:r>
          <w:rPr>
            <w:noProof/>
            <w:webHidden/>
          </w:rPr>
          <w:fldChar w:fldCharType="begin"/>
        </w:r>
        <w:r>
          <w:rPr>
            <w:noProof/>
            <w:webHidden/>
          </w:rPr>
          <w:instrText xml:space="preserve"> PAGEREF _Toc105080744 \h </w:instrText>
        </w:r>
        <w:r>
          <w:rPr>
            <w:noProof/>
            <w:webHidden/>
          </w:rPr>
        </w:r>
        <w:r>
          <w:rPr>
            <w:noProof/>
            <w:webHidden/>
          </w:rPr>
          <w:fldChar w:fldCharType="separate"/>
        </w:r>
        <w:r w:rsidR="00456086">
          <w:rPr>
            <w:noProof/>
            <w:webHidden/>
          </w:rPr>
          <w:t>2</w:t>
        </w:r>
        <w:r>
          <w:rPr>
            <w:noProof/>
            <w:webHidden/>
          </w:rPr>
          <w:fldChar w:fldCharType="end"/>
        </w:r>
      </w:hyperlink>
    </w:p>
    <w:p w14:paraId="0E978A5F" w14:textId="21FAB2F8"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45" w:history="1">
        <w:r w:rsidRPr="00BB3311">
          <w:rPr>
            <w:rStyle w:val="Hyperlink"/>
            <w:noProof/>
          </w:rPr>
          <w:t>5.</w:t>
        </w:r>
        <w:r>
          <w:rPr>
            <w:rFonts w:asciiTheme="minorHAnsi" w:eastAsiaTheme="minorEastAsia" w:hAnsiTheme="minorHAnsi" w:cstheme="minorBidi"/>
            <w:caps w:val="0"/>
            <w:noProof/>
            <w:color w:val="auto"/>
            <w:sz w:val="22"/>
            <w:lang w:eastAsia="en-AU"/>
          </w:rPr>
          <w:tab/>
        </w:r>
        <w:r w:rsidRPr="00BB3311">
          <w:rPr>
            <w:rStyle w:val="Hyperlink"/>
            <w:noProof/>
          </w:rPr>
          <w:t>Policy</w:t>
        </w:r>
        <w:r>
          <w:rPr>
            <w:noProof/>
            <w:webHidden/>
          </w:rPr>
          <w:tab/>
        </w:r>
        <w:r>
          <w:rPr>
            <w:noProof/>
            <w:webHidden/>
          </w:rPr>
          <w:fldChar w:fldCharType="begin"/>
        </w:r>
        <w:r>
          <w:rPr>
            <w:noProof/>
            <w:webHidden/>
          </w:rPr>
          <w:instrText xml:space="preserve"> PAGEREF _Toc105080745 \h </w:instrText>
        </w:r>
        <w:r>
          <w:rPr>
            <w:noProof/>
            <w:webHidden/>
          </w:rPr>
        </w:r>
        <w:r>
          <w:rPr>
            <w:noProof/>
            <w:webHidden/>
          </w:rPr>
          <w:fldChar w:fldCharType="separate"/>
        </w:r>
        <w:r w:rsidR="00456086">
          <w:rPr>
            <w:noProof/>
            <w:webHidden/>
          </w:rPr>
          <w:t>3</w:t>
        </w:r>
        <w:r>
          <w:rPr>
            <w:noProof/>
            <w:webHidden/>
          </w:rPr>
          <w:fldChar w:fldCharType="end"/>
        </w:r>
      </w:hyperlink>
    </w:p>
    <w:p w14:paraId="66A40B2B" w14:textId="0AB1FF43"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46" w:history="1">
        <w:r w:rsidRPr="00BB3311">
          <w:rPr>
            <w:rStyle w:val="Hyperlink"/>
            <w:noProof/>
          </w:rPr>
          <w:t>5.1</w:t>
        </w:r>
        <w:r>
          <w:rPr>
            <w:rFonts w:asciiTheme="minorHAnsi" w:eastAsiaTheme="minorEastAsia" w:hAnsiTheme="minorHAnsi" w:cstheme="minorBidi"/>
            <w:smallCaps w:val="0"/>
            <w:noProof/>
            <w:color w:val="auto"/>
            <w:sz w:val="22"/>
            <w:lang w:eastAsia="en-AU"/>
          </w:rPr>
          <w:tab/>
        </w:r>
        <w:r w:rsidRPr="00BB3311">
          <w:rPr>
            <w:rStyle w:val="Hyperlink"/>
            <w:noProof/>
          </w:rPr>
          <w:t>Allocation Of Purchasing Cards</w:t>
        </w:r>
        <w:r>
          <w:rPr>
            <w:noProof/>
            <w:webHidden/>
          </w:rPr>
          <w:tab/>
        </w:r>
        <w:r>
          <w:rPr>
            <w:noProof/>
            <w:webHidden/>
          </w:rPr>
          <w:fldChar w:fldCharType="begin"/>
        </w:r>
        <w:r>
          <w:rPr>
            <w:noProof/>
            <w:webHidden/>
          </w:rPr>
          <w:instrText xml:space="preserve"> PAGEREF _Toc105080746 \h </w:instrText>
        </w:r>
        <w:r>
          <w:rPr>
            <w:noProof/>
            <w:webHidden/>
          </w:rPr>
        </w:r>
        <w:r>
          <w:rPr>
            <w:noProof/>
            <w:webHidden/>
          </w:rPr>
          <w:fldChar w:fldCharType="separate"/>
        </w:r>
        <w:r w:rsidR="00456086">
          <w:rPr>
            <w:noProof/>
            <w:webHidden/>
          </w:rPr>
          <w:t>3</w:t>
        </w:r>
        <w:r>
          <w:rPr>
            <w:noProof/>
            <w:webHidden/>
          </w:rPr>
          <w:fldChar w:fldCharType="end"/>
        </w:r>
      </w:hyperlink>
    </w:p>
    <w:p w14:paraId="3E4D545A" w14:textId="0441A615"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47" w:history="1">
        <w:r w:rsidRPr="00BB3311">
          <w:rPr>
            <w:rStyle w:val="Hyperlink"/>
            <w:noProof/>
          </w:rPr>
          <w:t>5.2</w:t>
        </w:r>
        <w:r>
          <w:rPr>
            <w:rFonts w:asciiTheme="minorHAnsi" w:eastAsiaTheme="minorEastAsia" w:hAnsiTheme="minorHAnsi" w:cstheme="minorBidi"/>
            <w:smallCaps w:val="0"/>
            <w:noProof/>
            <w:color w:val="auto"/>
            <w:sz w:val="22"/>
            <w:lang w:eastAsia="en-AU"/>
          </w:rPr>
          <w:tab/>
        </w:r>
        <w:r w:rsidRPr="00BB3311">
          <w:rPr>
            <w:rStyle w:val="Hyperlink"/>
            <w:noProof/>
          </w:rPr>
          <w:t>Usage of Purchasing Card</w:t>
        </w:r>
        <w:r>
          <w:rPr>
            <w:noProof/>
            <w:webHidden/>
          </w:rPr>
          <w:tab/>
        </w:r>
        <w:r>
          <w:rPr>
            <w:noProof/>
            <w:webHidden/>
          </w:rPr>
          <w:fldChar w:fldCharType="begin"/>
        </w:r>
        <w:r>
          <w:rPr>
            <w:noProof/>
            <w:webHidden/>
          </w:rPr>
          <w:instrText xml:space="preserve"> PAGEREF _Toc105080747 \h </w:instrText>
        </w:r>
        <w:r>
          <w:rPr>
            <w:noProof/>
            <w:webHidden/>
          </w:rPr>
        </w:r>
        <w:r>
          <w:rPr>
            <w:noProof/>
            <w:webHidden/>
          </w:rPr>
          <w:fldChar w:fldCharType="separate"/>
        </w:r>
        <w:r w:rsidR="00456086">
          <w:rPr>
            <w:noProof/>
            <w:webHidden/>
          </w:rPr>
          <w:t>4</w:t>
        </w:r>
        <w:r>
          <w:rPr>
            <w:noProof/>
            <w:webHidden/>
          </w:rPr>
          <w:fldChar w:fldCharType="end"/>
        </w:r>
      </w:hyperlink>
    </w:p>
    <w:p w14:paraId="37A9D178" w14:textId="5A539317"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48" w:history="1">
        <w:r w:rsidRPr="00BB3311">
          <w:rPr>
            <w:rStyle w:val="Hyperlink"/>
            <w:noProof/>
          </w:rPr>
          <w:t>5.3</w:t>
        </w:r>
        <w:r>
          <w:rPr>
            <w:rFonts w:asciiTheme="minorHAnsi" w:eastAsiaTheme="minorEastAsia" w:hAnsiTheme="minorHAnsi" w:cstheme="minorBidi"/>
            <w:smallCaps w:val="0"/>
            <w:noProof/>
            <w:color w:val="auto"/>
            <w:sz w:val="22"/>
            <w:lang w:eastAsia="en-AU"/>
          </w:rPr>
          <w:tab/>
        </w:r>
        <w:r w:rsidRPr="00BB3311">
          <w:rPr>
            <w:rStyle w:val="Hyperlink"/>
            <w:noProof/>
          </w:rPr>
          <w:t>Leave And Extended leave</w:t>
        </w:r>
        <w:r>
          <w:rPr>
            <w:noProof/>
            <w:webHidden/>
          </w:rPr>
          <w:tab/>
        </w:r>
        <w:r>
          <w:rPr>
            <w:noProof/>
            <w:webHidden/>
          </w:rPr>
          <w:fldChar w:fldCharType="begin"/>
        </w:r>
        <w:r>
          <w:rPr>
            <w:noProof/>
            <w:webHidden/>
          </w:rPr>
          <w:instrText xml:space="preserve"> PAGEREF _Toc105080748 \h </w:instrText>
        </w:r>
        <w:r>
          <w:rPr>
            <w:noProof/>
            <w:webHidden/>
          </w:rPr>
        </w:r>
        <w:r>
          <w:rPr>
            <w:noProof/>
            <w:webHidden/>
          </w:rPr>
          <w:fldChar w:fldCharType="separate"/>
        </w:r>
        <w:r w:rsidR="00456086">
          <w:rPr>
            <w:noProof/>
            <w:webHidden/>
          </w:rPr>
          <w:t>4</w:t>
        </w:r>
        <w:r>
          <w:rPr>
            <w:noProof/>
            <w:webHidden/>
          </w:rPr>
          <w:fldChar w:fldCharType="end"/>
        </w:r>
      </w:hyperlink>
    </w:p>
    <w:p w14:paraId="08D5BB18" w14:textId="6AB29215"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49" w:history="1">
        <w:r w:rsidRPr="00BB3311">
          <w:rPr>
            <w:rStyle w:val="Hyperlink"/>
            <w:noProof/>
          </w:rPr>
          <w:t>5.4</w:t>
        </w:r>
        <w:r>
          <w:rPr>
            <w:rFonts w:asciiTheme="minorHAnsi" w:eastAsiaTheme="minorEastAsia" w:hAnsiTheme="minorHAnsi" w:cstheme="minorBidi"/>
            <w:smallCaps w:val="0"/>
            <w:noProof/>
            <w:color w:val="auto"/>
            <w:sz w:val="22"/>
            <w:lang w:eastAsia="en-AU"/>
          </w:rPr>
          <w:tab/>
        </w:r>
        <w:r w:rsidRPr="00BB3311">
          <w:rPr>
            <w:rStyle w:val="Hyperlink"/>
            <w:noProof/>
          </w:rPr>
          <w:t>Transaction and Card limits</w:t>
        </w:r>
        <w:r>
          <w:rPr>
            <w:noProof/>
            <w:webHidden/>
          </w:rPr>
          <w:tab/>
        </w:r>
        <w:r>
          <w:rPr>
            <w:noProof/>
            <w:webHidden/>
          </w:rPr>
          <w:fldChar w:fldCharType="begin"/>
        </w:r>
        <w:r>
          <w:rPr>
            <w:noProof/>
            <w:webHidden/>
          </w:rPr>
          <w:instrText xml:space="preserve"> PAGEREF _Toc105080749 \h </w:instrText>
        </w:r>
        <w:r>
          <w:rPr>
            <w:noProof/>
            <w:webHidden/>
          </w:rPr>
        </w:r>
        <w:r>
          <w:rPr>
            <w:noProof/>
            <w:webHidden/>
          </w:rPr>
          <w:fldChar w:fldCharType="separate"/>
        </w:r>
        <w:r w:rsidR="00456086">
          <w:rPr>
            <w:noProof/>
            <w:webHidden/>
          </w:rPr>
          <w:t>5</w:t>
        </w:r>
        <w:r>
          <w:rPr>
            <w:noProof/>
            <w:webHidden/>
          </w:rPr>
          <w:fldChar w:fldCharType="end"/>
        </w:r>
      </w:hyperlink>
    </w:p>
    <w:p w14:paraId="0A773AAC" w14:textId="3179992D"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0" w:history="1">
        <w:r w:rsidRPr="00BB3311">
          <w:rPr>
            <w:rStyle w:val="Hyperlink"/>
            <w:noProof/>
          </w:rPr>
          <w:t>5.5</w:t>
        </w:r>
        <w:r>
          <w:rPr>
            <w:rFonts w:asciiTheme="minorHAnsi" w:eastAsiaTheme="minorEastAsia" w:hAnsiTheme="minorHAnsi" w:cstheme="minorBidi"/>
            <w:smallCaps w:val="0"/>
            <w:noProof/>
            <w:color w:val="auto"/>
            <w:sz w:val="22"/>
            <w:lang w:eastAsia="en-AU"/>
          </w:rPr>
          <w:tab/>
        </w:r>
        <w:r w:rsidRPr="00BB3311">
          <w:rPr>
            <w:rStyle w:val="Hyperlink"/>
            <w:noProof/>
          </w:rPr>
          <w:t>Amendments to Monthly Credit Limits</w:t>
        </w:r>
        <w:r>
          <w:rPr>
            <w:noProof/>
            <w:webHidden/>
          </w:rPr>
          <w:tab/>
        </w:r>
        <w:r>
          <w:rPr>
            <w:noProof/>
            <w:webHidden/>
          </w:rPr>
          <w:fldChar w:fldCharType="begin"/>
        </w:r>
        <w:r>
          <w:rPr>
            <w:noProof/>
            <w:webHidden/>
          </w:rPr>
          <w:instrText xml:space="preserve"> PAGEREF _Toc105080750 \h </w:instrText>
        </w:r>
        <w:r>
          <w:rPr>
            <w:noProof/>
            <w:webHidden/>
          </w:rPr>
        </w:r>
        <w:r>
          <w:rPr>
            <w:noProof/>
            <w:webHidden/>
          </w:rPr>
          <w:fldChar w:fldCharType="separate"/>
        </w:r>
        <w:r w:rsidR="00456086">
          <w:rPr>
            <w:noProof/>
            <w:webHidden/>
          </w:rPr>
          <w:t>5</w:t>
        </w:r>
        <w:r>
          <w:rPr>
            <w:noProof/>
            <w:webHidden/>
          </w:rPr>
          <w:fldChar w:fldCharType="end"/>
        </w:r>
      </w:hyperlink>
    </w:p>
    <w:p w14:paraId="1B129FBE" w14:textId="5789FEB7"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1" w:history="1">
        <w:r w:rsidRPr="00BB3311">
          <w:rPr>
            <w:rStyle w:val="Hyperlink"/>
            <w:noProof/>
          </w:rPr>
          <w:t>5.6</w:t>
        </w:r>
        <w:r>
          <w:rPr>
            <w:rFonts w:asciiTheme="minorHAnsi" w:eastAsiaTheme="minorEastAsia" w:hAnsiTheme="minorHAnsi" w:cstheme="minorBidi"/>
            <w:smallCaps w:val="0"/>
            <w:noProof/>
            <w:color w:val="auto"/>
            <w:sz w:val="22"/>
            <w:lang w:eastAsia="en-AU"/>
          </w:rPr>
          <w:tab/>
        </w:r>
        <w:r w:rsidRPr="00BB3311">
          <w:rPr>
            <w:rStyle w:val="Hyperlink"/>
            <w:noProof/>
          </w:rPr>
          <w:t>Financial Delegations</w:t>
        </w:r>
        <w:r>
          <w:rPr>
            <w:noProof/>
            <w:webHidden/>
          </w:rPr>
          <w:tab/>
        </w:r>
        <w:r>
          <w:rPr>
            <w:noProof/>
            <w:webHidden/>
          </w:rPr>
          <w:fldChar w:fldCharType="begin"/>
        </w:r>
        <w:r>
          <w:rPr>
            <w:noProof/>
            <w:webHidden/>
          </w:rPr>
          <w:instrText xml:space="preserve"> PAGEREF _Toc105080751 \h </w:instrText>
        </w:r>
        <w:r>
          <w:rPr>
            <w:noProof/>
            <w:webHidden/>
          </w:rPr>
        </w:r>
        <w:r>
          <w:rPr>
            <w:noProof/>
            <w:webHidden/>
          </w:rPr>
          <w:fldChar w:fldCharType="separate"/>
        </w:r>
        <w:r w:rsidR="00456086">
          <w:rPr>
            <w:noProof/>
            <w:webHidden/>
          </w:rPr>
          <w:t>5</w:t>
        </w:r>
        <w:r>
          <w:rPr>
            <w:noProof/>
            <w:webHidden/>
          </w:rPr>
          <w:fldChar w:fldCharType="end"/>
        </w:r>
      </w:hyperlink>
    </w:p>
    <w:p w14:paraId="34870BE6" w14:textId="3CC50608"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2" w:history="1">
        <w:r w:rsidRPr="00BB3311">
          <w:rPr>
            <w:rStyle w:val="Hyperlink"/>
            <w:noProof/>
          </w:rPr>
          <w:t>5.7</w:t>
        </w:r>
        <w:r>
          <w:rPr>
            <w:rFonts w:asciiTheme="minorHAnsi" w:eastAsiaTheme="minorEastAsia" w:hAnsiTheme="minorHAnsi" w:cstheme="minorBidi"/>
            <w:smallCaps w:val="0"/>
            <w:noProof/>
            <w:color w:val="auto"/>
            <w:sz w:val="22"/>
            <w:lang w:eastAsia="en-AU"/>
          </w:rPr>
          <w:tab/>
        </w:r>
        <w:r w:rsidRPr="00BB3311">
          <w:rPr>
            <w:rStyle w:val="Hyperlink"/>
            <w:noProof/>
          </w:rPr>
          <w:t>Receipts and Documentation For Every Purchase</w:t>
        </w:r>
        <w:r>
          <w:rPr>
            <w:noProof/>
            <w:webHidden/>
          </w:rPr>
          <w:tab/>
        </w:r>
        <w:r>
          <w:rPr>
            <w:noProof/>
            <w:webHidden/>
          </w:rPr>
          <w:fldChar w:fldCharType="begin"/>
        </w:r>
        <w:r>
          <w:rPr>
            <w:noProof/>
            <w:webHidden/>
          </w:rPr>
          <w:instrText xml:space="preserve"> PAGEREF _Toc105080752 \h </w:instrText>
        </w:r>
        <w:r>
          <w:rPr>
            <w:noProof/>
            <w:webHidden/>
          </w:rPr>
        </w:r>
        <w:r>
          <w:rPr>
            <w:noProof/>
            <w:webHidden/>
          </w:rPr>
          <w:fldChar w:fldCharType="separate"/>
        </w:r>
        <w:r w:rsidR="00456086">
          <w:rPr>
            <w:noProof/>
            <w:webHidden/>
          </w:rPr>
          <w:t>6</w:t>
        </w:r>
        <w:r>
          <w:rPr>
            <w:noProof/>
            <w:webHidden/>
          </w:rPr>
          <w:fldChar w:fldCharType="end"/>
        </w:r>
      </w:hyperlink>
    </w:p>
    <w:p w14:paraId="3BE04228" w14:textId="0D6E62CF"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53" w:history="1">
        <w:r w:rsidRPr="00BB3311">
          <w:rPr>
            <w:rStyle w:val="Hyperlink"/>
            <w:noProof/>
          </w:rPr>
          <w:t>6.</w:t>
        </w:r>
        <w:r>
          <w:rPr>
            <w:rFonts w:asciiTheme="minorHAnsi" w:eastAsiaTheme="minorEastAsia" w:hAnsiTheme="minorHAnsi" w:cstheme="minorBidi"/>
            <w:caps w:val="0"/>
            <w:noProof/>
            <w:color w:val="auto"/>
            <w:sz w:val="22"/>
            <w:lang w:eastAsia="en-AU"/>
          </w:rPr>
          <w:tab/>
        </w:r>
        <w:r w:rsidRPr="00BB3311">
          <w:rPr>
            <w:rStyle w:val="Hyperlink"/>
            <w:noProof/>
          </w:rPr>
          <w:t>Responsibilities</w:t>
        </w:r>
        <w:r>
          <w:rPr>
            <w:noProof/>
            <w:webHidden/>
          </w:rPr>
          <w:tab/>
        </w:r>
        <w:r>
          <w:rPr>
            <w:noProof/>
            <w:webHidden/>
          </w:rPr>
          <w:fldChar w:fldCharType="begin"/>
        </w:r>
        <w:r>
          <w:rPr>
            <w:noProof/>
            <w:webHidden/>
          </w:rPr>
          <w:instrText xml:space="preserve"> PAGEREF _Toc105080753 \h </w:instrText>
        </w:r>
        <w:r>
          <w:rPr>
            <w:noProof/>
            <w:webHidden/>
          </w:rPr>
        </w:r>
        <w:r>
          <w:rPr>
            <w:noProof/>
            <w:webHidden/>
          </w:rPr>
          <w:fldChar w:fldCharType="separate"/>
        </w:r>
        <w:r w:rsidR="00456086">
          <w:rPr>
            <w:noProof/>
            <w:webHidden/>
          </w:rPr>
          <w:t>6</w:t>
        </w:r>
        <w:r>
          <w:rPr>
            <w:noProof/>
            <w:webHidden/>
          </w:rPr>
          <w:fldChar w:fldCharType="end"/>
        </w:r>
      </w:hyperlink>
    </w:p>
    <w:p w14:paraId="2556DCF0" w14:textId="13D4829B"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4" w:history="1">
        <w:r w:rsidRPr="00BB3311">
          <w:rPr>
            <w:rStyle w:val="Hyperlink"/>
            <w:noProof/>
          </w:rPr>
          <w:t>6.1</w:t>
        </w:r>
        <w:r>
          <w:rPr>
            <w:rFonts w:asciiTheme="minorHAnsi" w:eastAsiaTheme="minorEastAsia" w:hAnsiTheme="minorHAnsi" w:cstheme="minorBidi"/>
            <w:smallCaps w:val="0"/>
            <w:noProof/>
            <w:color w:val="auto"/>
            <w:sz w:val="22"/>
            <w:lang w:eastAsia="en-AU"/>
          </w:rPr>
          <w:tab/>
        </w:r>
        <w:r w:rsidRPr="00BB3311">
          <w:rPr>
            <w:rStyle w:val="Hyperlink"/>
            <w:noProof/>
          </w:rPr>
          <w:t>Responsibilities of the Purchasing Cardholder</w:t>
        </w:r>
        <w:r>
          <w:rPr>
            <w:noProof/>
            <w:webHidden/>
          </w:rPr>
          <w:tab/>
        </w:r>
        <w:r>
          <w:rPr>
            <w:noProof/>
            <w:webHidden/>
          </w:rPr>
          <w:fldChar w:fldCharType="begin"/>
        </w:r>
        <w:r>
          <w:rPr>
            <w:noProof/>
            <w:webHidden/>
          </w:rPr>
          <w:instrText xml:space="preserve"> PAGEREF _Toc105080754 \h </w:instrText>
        </w:r>
        <w:r>
          <w:rPr>
            <w:noProof/>
            <w:webHidden/>
          </w:rPr>
        </w:r>
        <w:r>
          <w:rPr>
            <w:noProof/>
            <w:webHidden/>
          </w:rPr>
          <w:fldChar w:fldCharType="separate"/>
        </w:r>
        <w:r w:rsidR="00456086">
          <w:rPr>
            <w:noProof/>
            <w:webHidden/>
          </w:rPr>
          <w:t>6</w:t>
        </w:r>
        <w:r>
          <w:rPr>
            <w:noProof/>
            <w:webHidden/>
          </w:rPr>
          <w:fldChar w:fldCharType="end"/>
        </w:r>
      </w:hyperlink>
    </w:p>
    <w:p w14:paraId="1066A5F4" w14:textId="1D9CBFFC"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5" w:history="1">
        <w:r w:rsidRPr="00BB3311">
          <w:rPr>
            <w:rStyle w:val="Hyperlink"/>
            <w:noProof/>
          </w:rPr>
          <w:t>6.2</w:t>
        </w:r>
        <w:r>
          <w:rPr>
            <w:rFonts w:asciiTheme="minorHAnsi" w:eastAsiaTheme="minorEastAsia" w:hAnsiTheme="minorHAnsi" w:cstheme="minorBidi"/>
            <w:smallCaps w:val="0"/>
            <w:noProof/>
            <w:color w:val="auto"/>
            <w:sz w:val="22"/>
            <w:lang w:eastAsia="en-AU"/>
          </w:rPr>
          <w:tab/>
        </w:r>
        <w:r w:rsidRPr="00BB3311">
          <w:rPr>
            <w:rStyle w:val="Hyperlink"/>
            <w:noProof/>
          </w:rPr>
          <w:t>Supervisor Responsibilities</w:t>
        </w:r>
        <w:r>
          <w:rPr>
            <w:noProof/>
            <w:webHidden/>
          </w:rPr>
          <w:tab/>
        </w:r>
        <w:r>
          <w:rPr>
            <w:noProof/>
            <w:webHidden/>
          </w:rPr>
          <w:fldChar w:fldCharType="begin"/>
        </w:r>
        <w:r>
          <w:rPr>
            <w:noProof/>
            <w:webHidden/>
          </w:rPr>
          <w:instrText xml:space="preserve"> PAGEREF _Toc105080755 \h </w:instrText>
        </w:r>
        <w:r>
          <w:rPr>
            <w:noProof/>
            <w:webHidden/>
          </w:rPr>
        </w:r>
        <w:r>
          <w:rPr>
            <w:noProof/>
            <w:webHidden/>
          </w:rPr>
          <w:fldChar w:fldCharType="separate"/>
        </w:r>
        <w:r w:rsidR="00456086">
          <w:rPr>
            <w:noProof/>
            <w:webHidden/>
          </w:rPr>
          <w:t>8</w:t>
        </w:r>
        <w:r>
          <w:rPr>
            <w:noProof/>
            <w:webHidden/>
          </w:rPr>
          <w:fldChar w:fldCharType="end"/>
        </w:r>
      </w:hyperlink>
    </w:p>
    <w:p w14:paraId="4CF92F0C" w14:textId="78EA57F7"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6" w:history="1">
        <w:r w:rsidRPr="00BB3311">
          <w:rPr>
            <w:rStyle w:val="Hyperlink"/>
            <w:noProof/>
          </w:rPr>
          <w:t>6.3</w:t>
        </w:r>
        <w:r>
          <w:rPr>
            <w:rFonts w:asciiTheme="minorHAnsi" w:eastAsiaTheme="minorEastAsia" w:hAnsiTheme="minorHAnsi" w:cstheme="minorBidi"/>
            <w:smallCaps w:val="0"/>
            <w:noProof/>
            <w:color w:val="auto"/>
            <w:sz w:val="22"/>
            <w:lang w:eastAsia="en-AU"/>
          </w:rPr>
          <w:tab/>
        </w:r>
        <w:r w:rsidRPr="00BB3311">
          <w:rPr>
            <w:rStyle w:val="Hyperlink"/>
            <w:noProof/>
          </w:rPr>
          <w:t>Responsibilities of Purchasing Cardholder's Manager/Director/Executive Manager</w:t>
        </w:r>
        <w:r>
          <w:rPr>
            <w:noProof/>
            <w:webHidden/>
          </w:rPr>
          <w:tab/>
        </w:r>
        <w:r>
          <w:rPr>
            <w:noProof/>
            <w:webHidden/>
          </w:rPr>
          <w:fldChar w:fldCharType="begin"/>
        </w:r>
        <w:r>
          <w:rPr>
            <w:noProof/>
            <w:webHidden/>
          </w:rPr>
          <w:instrText xml:space="preserve"> PAGEREF _Toc105080756 \h </w:instrText>
        </w:r>
        <w:r>
          <w:rPr>
            <w:noProof/>
            <w:webHidden/>
          </w:rPr>
        </w:r>
        <w:r>
          <w:rPr>
            <w:noProof/>
            <w:webHidden/>
          </w:rPr>
          <w:fldChar w:fldCharType="separate"/>
        </w:r>
        <w:r w:rsidR="00456086">
          <w:rPr>
            <w:noProof/>
            <w:webHidden/>
          </w:rPr>
          <w:t>8</w:t>
        </w:r>
        <w:r>
          <w:rPr>
            <w:noProof/>
            <w:webHidden/>
          </w:rPr>
          <w:fldChar w:fldCharType="end"/>
        </w:r>
      </w:hyperlink>
    </w:p>
    <w:p w14:paraId="0E8EBC0D" w14:textId="5D7AFB5D" w:rsidR="006D274C" w:rsidRDefault="006D274C">
      <w:pPr>
        <w:pStyle w:val="TOC2"/>
        <w:tabs>
          <w:tab w:val="left" w:pos="1320"/>
          <w:tab w:val="right" w:leader="dot" w:pos="9628"/>
        </w:tabs>
        <w:rPr>
          <w:rFonts w:asciiTheme="minorHAnsi" w:eastAsiaTheme="minorEastAsia" w:hAnsiTheme="minorHAnsi" w:cstheme="minorBidi"/>
          <w:smallCaps w:val="0"/>
          <w:noProof/>
          <w:color w:val="auto"/>
          <w:sz w:val="22"/>
          <w:lang w:eastAsia="en-AU"/>
        </w:rPr>
      </w:pPr>
      <w:hyperlink w:anchor="_Toc105080757" w:history="1">
        <w:r w:rsidRPr="00BB3311">
          <w:rPr>
            <w:rStyle w:val="Hyperlink"/>
            <w:noProof/>
          </w:rPr>
          <w:t>6.4</w:t>
        </w:r>
        <w:r>
          <w:rPr>
            <w:rFonts w:asciiTheme="minorHAnsi" w:eastAsiaTheme="minorEastAsia" w:hAnsiTheme="minorHAnsi" w:cstheme="minorBidi"/>
            <w:smallCaps w:val="0"/>
            <w:noProof/>
            <w:color w:val="auto"/>
            <w:sz w:val="22"/>
            <w:lang w:eastAsia="en-AU"/>
          </w:rPr>
          <w:tab/>
        </w:r>
        <w:r w:rsidRPr="00BB3311">
          <w:rPr>
            <w:rStyle w:val="Hyperlink"/>
            <w:noProof/>
          </w:rPr>
          <w:t>Responsibilities of Purchasing Card Administrator</w:t>
        </w:r>
        <w:r>
          <w:rPr>
            <w:noProof/>
            <w:webHidden/>
          </w:rPr>
          <w:tab/>
        </w:r>
        <w:r>
          <w:rPr>
            <w:noProof/>
            <w:webHidden/>
          </w:rPr>
          <w:fldChar w:fldCharType="begin"/>
        </w:r>
        <w:r>
          <w:rPr>
            <w:noProof/>
            <w:webHidden/>
          </w:rPr>
          <w:instrText xml:space="preserve"> PAGEREF _Toc105080757 \h </w:instrText>
        </w:r>
        <w:r>
          <w:rPr>
            <w:noProof/>
            <w:webHidden/>
          </w:rPr>
        </w:r>
        <w:r>
          <w:rPr>
            <w:noProof/>
            <w:webHidden/>
          </w:rPr>
          <w:fldChar w:fldCharType="separate"/>
        </w:r>
        <w:r w:rsidR="00456086">
          <w:rPr>
            <w:noProof/>
            <w:webHidden/>
          </w:rPr>
          <w:t>8</w:t>
        </w:r>
        <w:r>
          <w:rPr>
            <w:noProof/>
            <w:webHidden/>
          </w:rPr>
          <w:fldChar w:fldCharType="end"/>
        </w:r>
      </w:hyperlink>
    </w:p>
    <w:p w14:paraId="14D0E64A" w14:textId="1EECCD16"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58" w:history="1">
        <w:r w:rsidRPr="00BB3311">
          <w:rPr>
            <w:rStyle w:val="Hyperlink"/>
            <w:noProof/>
          </w:rPr>
          <w:t>7.</w:t>
        </w:r>
        <w:r>
          <w:rPr>
            <w:rFonts w:asciiTheme="minorHAnsi" w:eastAsiaTheme="minorEastAsia" w:hAnsiTheme="minorHAnsi" w:cstheme="minorBidi"/>
            <w:caps w:val="0"/>
            <w:noProof/>
            <w:color w:val="auto"/>
            <w:sz w:val="22"/>
            <w:lang w:eastAsia="en-AU"/>
          </w:rPr>
          <w:tab/>
        </w:r>
        <w:r w:rsidRPr="00BB3311">
          <w:rPr>
            <w:rStyle w:val="Hyperlink"/>
            <w:noProof/>
          </w:rPr>
          <w:t>Response to the Overarching Governance Principles of the Local Government Act 2020</w:t>
        </w:r>
        <w:r>
          <w:rPr>
            <w:noProof/>
            <w:webHidden/>
          </w:rPr>
          <w:tab/>
        </w:r>
        <w:r>
          <w:rPr>
            <w:noProof/>
            <w:webHidden/>
          </w:rPr>
          <w:fldChar w:fldCharType="begin"/>
        </w:r>
        <w:r>
          <w:rPr>
            <w:noProof/>
            <w:webHidden/>
          </w:rPr>
          <w:instrText xml:space="preserve"> PAGEREF _Toc105080758 \h </w:instrText>
        </w:r>
        <w:r>
          <w:rPr>
            <w:noProof/>
            <w:webHidden/>
          </w:rPr>
        </w:r>
        <w:r>
          <w:rPr>
            <w:noProof/>
            <w:webHidden/>
          </w:rPr>
          <w:fldChar w:fldCharType="separate"/>
        </w:r>
        <w:r w:rsidR="00456086">
          <w:rPr>
            <w:noProof/>
            <w:webHidden/>
          </w:rPr>
          <w:t>10</w:t>
        </w:r>
        <w:r>
          <w:rPr>
            <w:noProof/>
            <w:webHidden/>
          </w:rPr>
          <w:fldChar w:fldCharType="end"/>
        </w:r>
      </w:hyperlink>
    </w:p>
    <w:p w14:paraId="2D1F54C3" w14:textId="56BD36B8"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59" w:history="1">
        <w:r w:rsidRPr="00BB3311">
          <w:rPr>
            <w:rStyle w:val="Hyperlink"/>
            <w:noProof/>
          </w:rPr>
          <w:t>8.</w:t>
        </w:r>
        <w:r>
          <w:rPr>
            <w:rFonts w:asciiTheme="minorHAnsi" w:eastAsiaTheme="minorEastAsia" w:hAnsiTheme="minorHAnsi" w:cstheme="minorBidi"/>
            <w:caps w:val="0"/>
            <w:noProof/>
            <w:color w:val="auto"/>
            <w:sz w:val="22"/>
            <w:lang w:eastAsia="en-AU"/>
          </w:rPr>
          <w:tab/>
        </w:r>
        <w:r w:rsidRPr="00BB3311">
          <w:rPr>
            <w:rStyle w:val="Hyperlink"/>
            <w:noProof/>
          </w:rPr>
          <w:t>Charter of Human Rights and Responsibilities Act 2006 – Compatibility Statement</w:t>
        </w:r>
        <w:r>
          <w:rPr>
            <w:noProof/>
            <w:webHidden/>
          </w:rPr>
          <w:tab/>
        </w:r>
        <w:r>
          <w:rPr>
            <w:noProof/>
            <w:webHidden/>
          </w:rPr>
          <w:fldChar w:fldCharType="begin"/>
        </w:r>
        <w:r>
          <w:rPr>
            <w:noProof/>
            <w:webHidden/>
          </w:rPr>
          <w:instrText xml:space="preserve"> PAGEREF _Toc105080759 \h </w:instrText>
        </w:r>
        <w:r>
          <w:rPr>
            <w:noProof/>
            <w:webHidden/>
          </w:rPr>
        </w:r>
        <w:r>
          <w:rPr>
            <w:noProof/>
            <w:webHidden/>
          </w:rPr>
          <w:fldChar w:fldCharType="separate"/>
        </w:r>
        <w:r w:rsidR="00456086">
          <w:rPr>
            <w:noProof/>
            <w:webHidden/>
          </w:rPr>
          <w:t>10</w:t>
        </w:r>
        <w:r>
          <w:rPr>
            <w:noProof/>
            <w:webHidden/>
          </w:rPr>
          <w:fldChar w:fldCharType="end"/>
        </w:r>
      </w:hyperlink>
    </w:p>
    <w:p w14:paraId="2603994E" w14:textId="40CFDE79"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60" w:history="1">
        <w:r w:rsidRPr="00BB3311">
          <w:rPr>
            <w:rStyle w:val="Hyperlink"/>
            <w:noProof/>
          </w:rPr>
          <w:t>9.</w:t>
        </w:r>
        <w:r>
          <w:rPr>
            <w:rFonts w:asciiTheme="minorHAnsi" w:eastAsiaTheme="minorEastAsia" w:hAnsiTheme="minorHAnsi" w:cstheme="minorBidi"/>
            <w:caps w:val="0"/>
            <w:noProof/>
            <w:color w:val="auto"/>
            <w:sz w:val="22"/>
            <w:lang w:eastAsia="en-AU"/>
          </w:rPr>
          <w:tab/>
        </w:r>
        <w:r w:rsidRPr="00BB3311">
          <w:rPr>
            <w:rStyle w:val="Hyperlink"/>
            <w:noProof/>
          </w:rPr>
          <w:t>Response to the Gender Equality Act 2020</w:t>
        </w:r>
        <w:r>
          <w:rPr>
            <w:noProof/>
            <w:webHidden/>
          </w:rPr>
          <w:tab/>
        </w:r>
        <w:r>
          <w:rPr>
            <w:noProof/>
            <w:webHidden/>
          </w:rPr>
          <w:fldChar w:fldCharType="begin"/>
        </w:r>
        <w:r>
          <w:rPr>
            <w:noProof/>
            <w:webHidden/>
          </w:rPr>
          <w:instrText xml:space="preserve"> PAGEREF _Toc105080760 \h </w:instrText>
        </w:r>
        <w:r>
          <w:rPr>
            <w:noProof/>
            <w:webHidden/>
          </w:rPr>
        </w:r>
        <w:r>
          <w:rPr>
            <w:noProof/>
            <w:webHidden/>
          </w:rPr>
          <w:fldChar w:fldCharType="separate"/>
        </w:r>
        <w:r w:rsidR="00456086">
          <w:rPr>
            <w:noProof/>
            <w:webHidden/>
          </w:rPr>
          <w:t>10</w:t>
        </w:r>
        <w:r>
          <w:rPr>
            <w:noProof/>
            <w:webHidden/>
          </w:rPr>
          <w:fldChar w:fldCharType="end"/>
        </w:r>
      </w:hyperlink>
    </w:p>
    <w:p w14:paraId="731CFE5B" w14:textId="25AAFA43"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61" w:history="1">
        <w:r w:rsidRPr="00BB3311">
          <w:rPr>
            <w:rStyle w:val="Hyperlink"/>
            <w:noProof/>
          </w:rPr>
          <w:t>10.</w:t>
        </w:r>
        <w:r>
          <w:rPr>
            <w:rFonts w:asciiTheme="minorHAnsi" w:eastAsiaTheme="minorEastAsia" w:hAnsiTheme="minorHAnsi" w:cstheme="minorBidi"/>
            <w:caps w:val="0"/>
            <w:noProof/>
            <w:color w:val="auto"/>
            <w:sz w:val="22"/>
            <w:lang w:eastAsia="en-AU"/>
          </w:rPr>
          <w:tab/>
        </w:r>
        <w:r w:rsidRPr="00BB3311">
          <w:rPr>
            <w:rStyle w:val="Hyperlink"/>
            <w:noProof/>
          </w:rPr>
          <w:t>Consideration of Climate Change and Sustainability</w:t>
        </w:r>
        <w:r>
          <w:rPr>
            <w:noProof/>
            <w:webHidden/>
          </w:rPr>
          <w:tab/>
        </w:r>
        <w:r>
          <w:rPr>
            <w:noProof/>
            <w:webHidden/>
          </w:rPr>
          <w:fldChar w:fldCharType="begin"/>
        </w:r>
        <w:r>
          <w:rPr>
            <w:noProof/>
            <w:webHidden/>
          </w:rPr>
          <w:instrText xml:space="preserve"> PAGEREF _Toc105080761 \h </w:instrText>
        </w:r>
        <w:r>
          <w:rPr>
            <w:noProof/>
            <w:webHidden/>
          </w:rPr>
        </w:r>
        <w:r>
          <w:rPr>
            <w:noProof/>
            <w:webHidden/>
          </w:rPr>
          <w:fldChar w:fldCharType="separate"/>
        </w:r>
        <w:r w:rsidR="00456086">
          <w:rPr>
            <w:noProof/>
            <w:webHidden/>
          </w:rPr>
          <w:t>10</w:t>
        </w:r>
        <w:r>
          <w:rPr>
            <w:noProof/>
            <w:webHidden/>
          </w:rPr>
          <w:fldChar w:fldCharType="end"/>
        </w:r>
      </w:hyperlink>
    </w:p>
    <w:p w14:paraId="3A56CBAA" w14:textId="7F670A48"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62" w:history="1">
        <w:r w:rsidRPr="00BB3311">
          <w:rPr>
            <w:rStyle w:val="Hyperlink"/>
            <w:noProof/>
          </w:rPr>
          <w:t>11.</w:t>
        </w:r>
        <w:r>
          <w:rPr>
            <w:rFonts w:asciiTheme="minorHAnsi" w:eastAsiaTheme="minorEastAsia" w:hAnsiTheme="minorHAnsi" w:cstheme="minorBidi"/>
            <w:caps w:val="0"/>
            <w:noProof/>
            <w:color w:val="auto"/>
            <w:sz w:val="22"/>
            <w:lang w:eastAsia="en-AU"/>
          </w:rPr>
          <w:tab/>
        </w:r>
        <w:r w:rsidRPr="00BB3311">
          <w:rPr>
            <w:rStyle w:val="Hyperlink"/>
            <w:noProof/>
          </w:rPr>
          <w:t>REPORTING, Monitoring and Review</w:t>
        </w:r>
        <w:r>
          <w:rPr>
            <w:noProof/>
            <w:webHidden/>
          </w:rPr>
          <w:tab/>
        </w:r>
        <w:r>
          <w:rPr>
            <w:noProof/>
            <w:webHidden/>
          </w:rPr>
          <w:fldChar w:fldCharType="begin"/>
        </w:r>
        <w:r>
          <w:rPr>
            <w:noProof/>
            <w:webHidden/>
          </w:rPr>
          <w:instrText xml:space="preserve"> PAGEREF _Toc105080762 \h </w:instrText>
        </w:r>
        <w:r>
          <w:rPr>
            <w:noProof/>
            <w:webHidden/>
          </w:rPr>
        </w:r>
        <w:r>
          <w:rPr>
            <w:noProof/>
            <w:webHidden/>
          </w:rPr>
          <w:fldChar w:fldCharType="separate"/>
        </w:r>
        <w:r w:rsidR="00456086">
          <w:rPr>
            <w:noProof/>
            <w:webHidden/>
          </w:rPr>
          <w:t>11</w:t>
        </w:r>
        <w:r>
          <w:rPr>
            <w:noProof/>
            <w:webHidden/>
          </w:rPr>
          <w:fldChar w:fldCharType="end"/>
        </w:r>
      </w:hyperlink>
    </w:p>
    <w:p w14:paraId="2ED01419" w14:textId="7B2114A0" w:rsidR="006D274C" w:rsidRDefault="006D274C">
      <w:pPr>
        <w:pStyle w:val="TOC1"/>
        <w:tabs>
          <w:tab w:val="right" w:leader="dot" w:pos="9628"/>
        </w:tabs>
        <w:rPr>
          <w:rFonts w:asciiTheme="minorHAnsi" w:eastAsiaTheme="minorEastAsia" w:hAnsiTheme="minorHAnsi" w:cstheme="minorBidi"/>
          <w:caps w:val="0"/>
          <w:noProof/>
          <w:color w:val="auto"/>
          <w:sz w:val="22"/>
          <w:lang w:eastAsia="en-AU"/>
        </w:rPr>
      </w:pPr>
      <w:hyperlink w:anchor="_Toc105080763" w:history="1">
        <w:r w:rsidRPr="00BB3311">
          <w:rPr>
            <w:rStyle w:val="Hyperlink"/>
            <w:noProof/>
          </w:rPr>
          <w:t>12.</w:t>
        </w:r>
        <w:r>
          <w:rPr>
            <w:rFonts w:asciiTheme="minorHAnsi" w:eastAsiaTheme="minorEastAsia" w:hAnsiTheme="minorHAnsi" w:cstheme="minorBidi"/>
            <w:caps w:val="0"/>
            <w:noProof/>
            <w:color w:val="auto"/>
            <w:sz w:val="22"/>
            <w:lang w:eastAsia="en-AU"/>
          </w:rPr>
          <w:tab/>
        </w:r>
        <w:r w:rsidRPr="00BB3311">
          <w:rPr>
            <w:rStyle w:val="Hyperlink"/>
            <w:noProof/>
          </w:rPr>
          <w:t>References and Related Documents</w:t>
        </w:r>
        <w:r>
          <w:rPr>
            <w:noProof/>
            <w:webHidden/>
          </w:rPr>
          <w:tab/>
        </w:r>
        <w:r>
          <w:rPr>
            <w:noProof/>
            <w:webHidden/>
          </w:rPr>
          <w:fldChar w:fldCharType="begin"/>
        </w:r>
        <w:r>
          <w:rPr>
            <w:noProof/>
            <w:webHidden/>
          </w:rPr>
          <w:instrText xml:space="preserve"> PAGEREF _Toc105080763 \h </w:instrText>
        </w:r>
        <w:r>
          <w:rPr>
            <w:noProof/>
            <w:webHidden/>
          </w:rPr>
        </w:r>
        <w:r>
          <w:rPr>
            <w:noProof/>
            <w:webHidden/>
          </w:rPr>
          <w:fldChar w:fldCharType="separate"/>
        </w:r>
        <w:r w:rsidR="00456086">
          <w:rPr>
            <w:noProof/>
            <w:webHidden/>
          </w:rPr>
          <w:t>12</w:t>
        </w:r>
        <w:r>
          <w:rPr>
            <w:noProof/>
            <w:webHidden/>
          </w:rPr>
          <w:fldChar w:fldCharType="end"/>
        </w:r>
      </w:hyperlink>
    </w:p>
    <w:p w14:paraId="6719E755" w14:textId="7F9FC6AA" w:rsidR="006C45E4" w:rsidRPr="006C45E4" w:rsidRDefault="00343375" w:rsidP="00343375">
      <w:pPr>
        <w:spacing w:after="200" w:line="276" w:lineRule="auto"/>
        <w:rPr>
          <w:rFonts w:eastAsiaTheme="majorEastAsia" w:cstheme="majorBidi"/>
          <w:b/>
          <w:bCs/>
          <w:caps/>
          <w:color w:val="365F91" w:themeColor="accent1" w:themeShade="BF"/>
          <w:sz w:val="32"/>
          <w:szCs w:val="32"/>
        </w:rPr>
      </w:pPr>
      <w:r w:rsidRPr="0088789F">
        <w:rPr>
          <w:color w:val="365F91" w:themeColor="accent1" w:themeShade="BF"/>
          <w:sz w:val="28"/>
          <w:highlight w:val="yellow"/>
        </w:rPr>
        <w:fldChar w:fldCharType="end"/>
      </w:r>
      <w:r w:rsidR="006C45E4" w:rsidRPr="006C45E4">
        <w:rPr>
          <w:b/>
          <w:bCs/>
          <w:sz w:val="32"/>
          <w:szCs w:val="32"/>
        </w:rPr>
        <w:br w:type="page"/>
      </w:r>
    </w:p>
    <w:p w14:paraId="0E4F7A23" w14:textId="73EFC001" w:rsidR="00247C6D" w:rsidRPr="00F40227" w:rsidRDefault="00EB6131" w:rsidP="008650F7">
      <w:pPr>
        <w:pStyle w:val="Heading1"/>
        <w:numPr>
          <w:ilvl w:val="0"/>
          <w:numId w:val="1"/>
        </w:numPr>
        <w:ind w:left="709" w:hanging="709"/>
      </w:pPr>
      <w:bookmarkStart w:id="0" w:name="_Toc105080741"/>
      <w:r w:rsidRPr="00F40227">
        <w:lastRenderedPageBreak/>
        <w:t>Policy Objective</w:t>
      </w:r>
      <w:bookmarkEnd w:id="0"/>
    </w:p>
    <w:p w14:paraId="74FCDC39" w14:textId="77777777" w:rsidR="00025BA2" w:rsidRPr="00025BA2" w:rsidRDefault="00025BA2" w:rsidP="00025BA2">
      <w:r w:rsidRPr="00025BA2">
        <w:t>To document the Corporate Purchasing Card Policy and associated procedures that will ensure the effective implementation, use and administration of purchasing cards within the City of Greater Dandenong.</w:t>
      </w:r>
    </w:p>
    <w:p w14:paraId="41A962FE" w14:textId="246049CF" w:rsidR="00152386" w:rsidRPr="00DD0B0C" w:rsidRDefault="00DD0B0C" w:rsidP="008650F7">
      <w:pPr>
        <w:pStyle w:val="Heading1"/>
        <w:numPr>
          <w:ilvl w:val="0"/>
          <w:numId w:val="1"/>
        </w:numPr>
        <w:ind w:left="709" w:hanging="709"/>
      </w:pPr>
      <w:bookmarkStart w:id="1" w:name="_Toc105080742"/>
      <w:r w:rsidRPr="00DD0B0C">
        <w:t>Background</w:t>
      </w:r>
      <w:bookmarkEnd w:id="1"/>
    </w:p>
    <w:p w14:paraId="198D3436" w14:textId="77777777" w:rsidR="00DB2B53" w:rsidRPr="00DB2B53" w:rsidRDefault="00DB2B53" w:rsidP="00DB2B53">
      <w:r w:rsidRPr="00DB2B53">
        <w:t xml:space="preserve">The Purchasing Card system is an alternative purchasing and payment mechanism.  </w:t>
      </w:r>
    </w:p>
    <w:p w14:paraId="5918B623" w14:textId="77777777" w:rsidR="00DB2B53" w:rsidRPr="00DB2B53" w:rsidRDefault="00DB2B53" w:rsidP="00DB2B53"/>
    <w:p w14:paraId="2410313C" w14:textId="77777777" w:rsidR="00DB2B53" w:rsidRPr="00DB2B53" w:rsidRDefault="00DB2B53" w:rsidP="00DB2B53">
      <w:r w:rsidRPr="00DB2B53">
        <w:t>The main objectives of the purchasing/corporate card are to:</w:t>
      </w:r>
    </w:p>
    <w:p w14:paraId="1C3DA071" w14:textId="77777777" w:rsidR="00DB2B53" w:rsidRPr="00DB2B53" w:rsidRDefault="00DB2B53" w:rsidP="00DB2B53"/>
    <w:p w14:paraId="0340DA22" w14:textId="6B863B63" w:rsidR="00DB2B53" w:rsidRPr="00E3128B" w:rsidRDefault="00DB2B53" w:rsidP="000468E1">
      <w:pPr>
        <w:pStyle w:val="ListParagraph"/>
        <w:numPr>
          <w:ilvl w:val="0"/>
          <w:numId w:val="6"/>
        </w:numPr>
        <w:rPr>
          <w:rFonts w:cs="Arial"/>
        </w:rPr>
      </w:pPr>
      <w:r>
        <w:rPr>
          <w:rFonts w:cs="Arial"/>
        </w:rPr>
        <w:t xml:space="preserve">provide </w:t>
      </w:r>
      <w:r w:rsidRPr="00E3128B">
        <w:rPr>
          <w:rFonts w:cs="Arial"/>
        </w:rPr>
        <w:t>efficiencies in the procureme</w:t>
      </w:r>
      <w:r>
        <w:rPr>
          <w:rFonts w:cs="Arial"/>
        </w:rPr>
        <w:t xml:space="preserve">nt of high volume but low value (for </w:t>
      </w:r>
      <w:r w:rsidR="0027344A">
        <w:rPr>
          <w:rFonts w:cs="Arial"/>
        </w:rPr>
        <w:t>e.g.</w:t>
      </w:r>
      <w:r>
        <w:rPr>
          <w:rFonts w:cs="Arial"/>
        </w:rPr>
        <w:t xml:space="preserve"> $5,000 or less) </w:t>
      </w:r>
      <w:r w:rsidRPr="00E3128B">
        <w:rPr>
          <w:rFonts w:cs="Arial"/>
        </w:rPr>
        <w:t xml:space="preserve">purchasing transactions </w:t>
      </w:r>
      <w:r>
        <w:rPr>
          <w:rFonts w:cs="Arial"/>
        </w:rPr>
        <w:t>which reduce</w:t>
      </w:r>
      <w:r w:rsidRPr="00E3128B">
        <w:rPr>
          <w:rFonts w:cs="Arial"/>
        </w:rPr>
        <w:t xml:space="preserve"> the reliance on petty cash </w:t>
      </w:r>
      <w:r>
        <w:rPr>
          <w:rFonts w:cs="Arial"/>
        </w:rPr>
        <w:t>and</w:t>
      </w:r>
      <w:r w:rsidRPr="00E3128B">
        <w:rPr>
          <w:rFonts w:cs="Arial"/>
        </w:rPr>
        <w:t xml:space="preserve"> the number of small or</w:t>
      </w:r>
      <w:r>
        <w:rPr>
          <w:rFonts w:cs="Arial"/>
        </w:rPr>
        <w:t>ders that are raised each mont</w:t>
      </w:r>
      <w:r w:rsidR="0027344A">
        <w:rPr>
          <w:rFonts w:cs="Arial"/>
        </w:rPr>
        <w:t>h.</w:t>
      </w:r>
    </w:p>
    <w:p w14:paraId="69FCFDFA" w14:textId="77777777" w:rsidR="00DB2B53" w:rsidRPr="00E3128B" w:rsidRDefault="00DB2B53" w:rsidP="000468E1">
      <w:pPr>
        <w:pStyle w:val="ListParagraph"/>
        <w:numPr>
          <w:ilvl w:val="0"/>
          <w:numId w:val="6"/>
        </w:numPr>
        <w:rPr>
          <w:rFonts w:cs="Arial"/>
        </w:rPr>
      </w:pPr>
      <w:r w:rsidRPr="00E3128B">
        <w:rPr>
          <w:rFonts w:cs="Arial"/>
        </w:rPr>
        <w:t>reduce Councils internal costs by streamlining</w:t>
      </w:r>
      <w:r w:rsidRPr="00AA0A44">
        <w:rPr>
          <w:rFonts w:cs="Arial"/>
        </w:rPr>
        <w:t xml:space="preserve"> internal</w:t>
      </w:r>
      <w:r>
        <w:rPr>
          <w:rFonts w:cs="Arial"/>
        </w:rPr>
        <w:t xml:space="preserve"> purchasing, receipting and payment systems and reducing the number of suppliers dealt with.</w:t>
      </w:r>
    </w:p>
    <w:p w14:paraId="29A83F6F" w14:textId="77777777" w:rsidR="00DB2B53" w:rsidRDefault="00DB2B53" w:rsidP="00DB2B53">
      <w:pPr>
        <w:ind w:left="360"/>
        <w:rPr>
          <w:rFonts w:ascii="Arial" w:hAnsi="Arial" w:cs="Arial"/>
        </w:rPr>
      </w:pPr>
    </w:p>
    <w:p w14:paraId="3696471D" w14:textId="11212A11" w:rsidR="00DB2B53" w:rsidRPr="00DB2B53" w:rsidRDefault="00DB2B53" w:rsidP="00DB2B53">
      <w:r w:rsidRPr="00DB2B53">
        <w:t xml:space="preserve">The development of this Policy will ensure that Council officers that have been issued with purchasing cards and their Managers and Directors </w:t>
      </w:r>
      <w:r w:rsidR="007D6B45" w:rsidRPr="00DB2B53">
        <w:t>clearly understand</w:t>
      </w:r>
      <w:r w:rsidRPr="00DB2B53">
        <w:t xml:space="preserve"> the responsibilities that are associated with holding such a card.  By clearly outlining the applicable responsibilities this will minimise the risk of unauthorised or inappropriate use of such cards.  Furthermore, should an officer attempt unauthorised purchasing, adequate controls will be in place to limit such purchases and to promptly highlight these to the appropriate Council officers.</w:t>
      </w:r>
    </w:p>
    <w:p w14:paraId="4B2E24FF" w14:textId="57EA7CDE" w:rsidR="00426641" w:rsidRPr="00DD0B0C" w:rsidRDefault="00DD0B0C" w:rsidP="008650F7">
      <w:pPr>
        <w:pStyle w:val="Heading1"/>
        <w:numPr>
          <w:ilvl w:val="0"/>
          <w:numId w:val="1"/>
        </w:numPr>
        <w:ind w:left="709" w:hanging="709"/>
      </w:pPr>
      <w:bookmarkStart w:id="2" w:name="_Toc105080743"/>
      <w:r w:rsidRPr="00DD0B0C">
        <w:t>Scope</w:t>
      </w:r>
      <w:bookmarkEnd w:id="2"/>
    </w:p>
    <w:p w14:paraId="0895C00F" w14:textId="639C8F53" w:rsidR="000D57FF" w:rsidRDefault="000D57FF" w:rsidP="000D57FF">
      <w:r w:rsidRPr="000D57FF">
        <w:t xml:space="preserve">This policy applies to all </w:t>
      </w:r>
      <w:r w:rsidR="0003182D">
        <w:t xml:space="preserve">employees of Greater Dandenong City </w:t>
      </w:r>
      <w:r w:rsidRPr="000D57FF">
        <w:t xml:space="preserve">Council </w:t>
      </w:r>
      <w:r w:rsidRPr="00F25823">
        <w:t xml:space="preserve">who </w:t>
      </w:r>
      <w:r w:rsidRPr="000D57FF">
        <w:t>have been issued with a Council purchasing card and all supervisors of the abovementioned cardholders.</w:t>
      </w:r>
    </w:p>
    <w:p w14:paraId="2255F1AD" w14:textId="77777777" w:rsidR="009678F2" w:rsidRPr="00F25823" w:rsidRDefault="009678F2" w:rsidP="000D57FF"/>
    <w:p w14:paraId="60521B79" w14:textId="047CF8B2" w:rsidR="009678F2" w:rsidRPr="00F25823" w:rsidRDefault="009678F2" w:rsidP="000D57FF">
      <w:r w:rsidRPr="00F25823">
        <w:t xml:space="preserve">Cardholders and their Managers are responsible for adherence to this policy, ensuring internal control procedures are followed </w:t>
      </w:r>
      <w:r w:rsidR="008B7A73" w:rsidRPr="00F25823">
        <w:t>to</w:t>
      </w:r>
      <w:r w:rsidRPr="00F25823">
        <w:t xml:space="preserve"> reduce the risk of fraudulent or inappropriate use of Corporate Purchas</w:t>
      </w:r>
      <w:r w:rsidR="008B7A73" w:rsidRPr="00F25823">
        <w:t>e</w:t>
      </w:r>
      <w:r w:rsidRPr="00F25823">
        <w:t xml:space="preserve"> Cards.</w:t>
      </w:r>
    </w:p>
    <w:p w14:paraId="0CF1B38C" w14:textId="77777777" w:rsidR="00E2661D" w:rsidRPr="00F25823" w:rsidRDefault="00E2661D" w:rsidP="00AF4FE4"/>
    <w:p w14:paraId="78A68039" w14:textId="1089AE55" w:rsidR="006E5641" w:rsidRPr="00F25823" w:rsidRDefault="00E2661D" w:rsidP="00AF4FE4">
      <w:r w:rsidRPr="00F25823">
        <w:t>This policy should be read in conjunction with the Procurement Policy and Procurement Guidelines</w:t>
      </w:r>
    </w:p>
    <w:p w14:paraId="4B0B4F86" w14:textId="73877E84" w:rsidR="006E5641" w:rsidRPr="004F0417" w:rsidRDefault="006E5641" w:rsidP="008650F7">
      <w:pPr>
        <w:pStyle w:val="Heading1"/>
        <w:numPr>
          <w:ilvl w:val="0"/>
          <w:numId w:val="1"/>
        </w:numPr>
        <w:ind w:left="709" w:hanging="709"/>
      </w:pPr>
      <w:bookmarkStart w:id="3" w:name="_Toc105080744"/>
      <w:r w:rsidRPr="004F0417">
        <w:t>DEFINITIONS</w:t>
      </w:r>
      <w:bookmarkEnd w:id="3"/>
      <w:r w:rsidRPr="004F0417">
        <w:t xml:space="preserve"> </w:t>
      </w:r>
    </w:p>
    <w:p w14:paraId="10ACB3C8" w14:textId="60898708" w:rsidR="00E709FB" w:rsidRDefault="00E709FB" w:rsidP="00E709FB">
      <w:r w:rsidRPr="004F0417">
        <w:t>Unless otherwise specified within this policy, the following words and phrases are defined to mean the following in terms of this policy.</w:t>
      </w:r>
    </w:p>
    <w:p w14:paraId="170E2D8D" w14:textId="15F6466D" w:rsidR="00E0216B" w:rsidRDefault="00E0216B" w:rsidP="00E709FB"/>
    <w:tbl>
      <w:tblPr>
        <w:tblStyle w:val="MediumGrid3-Accent1"/>
        <w:tblW w:w="9355" w:type="dxa"/>
        <w:tblInd w:w="-10" w:type="dxa"/>
        <w:tblLook w:val="04A0" w:firstRow="1" w:lastRow="0" w:firstColumn="1" w:lastColumn="0" w:noHBand="0" w:noVBand="1"/>
      </w:tblPr>
      <w:tblGrid>
        <w:gridCol w:w="2835"/>
        <w:gridCol w:w="6520"/>
      </w:tblGrid>
      <w:tr w:rsidR="00E0216B" w14:paraId="7DE8429A" w14:textId="77777777" w:rsidTr="008616D9">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2835" w:type="dxa"/>
            <w:shd w:val="clear" w:color="auto" w:fill="365F91" w:themeFill="accent1" w:themeFillShade="BF"/>
            <w:vAlign w:val="center"/>
          </w:tcPr>
          <w:p w14:paraId="122D1557" w14:textId="77777777" w:rsidR="00E0216B" w:rsidRPr="00B67247" w:rsidRDefault="00E0216B" w:rsidP="00B32131">
            <w:pPr>
              <w:spacing w:before="120" w:after="120"/>
              <w:rPr>
                <w:rFonts w:asciiTheme="minorHAnsi" w:hAnsiTheme="minorHAnsi"/>
                <w:sz w:val="24"/>
                <w:szCs w:val="24"/>
              </w:rPr>
            </w:pPr>
            <w:r w:rsidRPr="00B67247">
              <w:rPr>
                <w:rFonts w:asciiTheme="minorHAnsi" w:hAnsiTheme="minorHAnsi"/>
                <w:sz w:val="24"/>
                <w:szCs w:val="24"/>
              </w:rPr>
              <w:t>Description</w:t>
            </w:r>
          </w:p>
        </w:tc>
        <w:tc>
          <w:tcPr>
            <w:tcW w:w="6520" w:type="dxa"/>
            <w:shd w:val="clear" w:color="auto" w:fill="365F91" w:themeFill="accent1" w:themeFillShade="BF"/>
            <w:vAlign w:val="center"/>
          </w:tcPr>
          <w:p w14:paraId="66985B02" w14:textId="77777777" w:rsidR="00E0216B" w:rsidRPr="00B67247" w:rsidRDefault="00E0216B" w:rsidP="00B32131">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4"/>
                <w:szCs w:val="24"/>
              </w:rPr>
            </w:pPr>
            <w:r w:rsidRPr="00B67247">
              <w:rPr>
                <w:rFonts w:asciiTheme="minorHAnsi" w:hAnsiTheme="minorHAnsi"/>
                <w:sz w:val="24"/>
                <w:szCs w:val="24"/>
              </w:rPr>
              <w:t>Definition</w:t>
            </w:r>
          </w:p>
        </w:tc>
      </w:tr>
      <w:tr w:rsidR="00E0216B" w14:paraId="65F112B6"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524FF6D8" w14:textId="77777777" w:rsidR="00E0216B" w:rsidRPr="00B67247" w:rsidRDefault="00E0216B" w:rsidP="00B32131">
            <w:pPr>
              <w:spacing w:before="60"/>
              <w:rPr>
                <w:rFonts w:ascii="Calibri" w:hAnsi="Calibri" w:cs="Calibri"/>
                <w:color w:val="auto"/>
                <w:sz w:val="22"/>
                <w:szCs w:val="22"/>
              </w:rPr>
            </w:pPr>
            <w:r w:rsidRPr="00B67247">
              <w:rPr>
                <w:rFonts w:ascii="Calibri" w:hAnsi="Calibri" w:cs="Calibri"/>
                <w:color w:val="auto"/>
                <w:sz w:val="22"/>
                <w:szCs w:val="22"/>
              </w:rPr>
              <w:t>Cardholder</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60BDA1B2" w14:textId="77777777" w:rsidR="00E0216B" w:rsidRPr="00B67247" w:rsidRDefault="00E0216B" w:rsidP="00B32131">
            <w:pPr>
              <w:spacing w:before="60"/>
              <w:ind w:left="67"/>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67247">
              <w:rPr>
                <w:rFonts w:ascii="Calibri" w:hAnsi="Calibri" w:cs="Calibri"/>
                <w:sz w:val="22"/>
                <w:szCs w:val="22"/>
              </w:rPr>
              <w:t>The person in the organisation to whom the Purchasing Card is issued. The card is embossed with the person's name and bears their signature.</w:t>
            </w:r>
          </w:p>
        </w:tc>
      </w:tr>
      <w:tr w:rsidR="00E0216B" w14:paraId="2B75AE48" w14:textId="77777777" w:rsidTr="008616D9">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6C67C348" w14:textId="77777777" w:rsidR="00E0216B" w:rsidRPr="00B67247" w:rsidRDefault="00E0216B" w:rsidP="00B32131">
            <w:pPr>
              <w:spacing w:before="60"/>
              <w:rPr>
                <w:rFonts w:ascii="Calibri" w:hAnsi="Calibri" w:cs="Calibri"/>
                <w:sz w:val="22"/>
                <w:szCs w:val="22"/>
              </w:rPr>
            </w:pPr>
            <w:r w:rsidRPr="00B67247">
              <w:rPr>
                <w:rFonts w:ascii="Calibri" w:hAnsi="Calibri" w:cs="Calibri"/>
                <w:color w:val="auto"/>
                <w:sz w:val="22"/>
                <w:szCs w:val="22"/>
              </w:rPr>
              <w:t>Credit Limit</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63BB81F6" w14:textId="2F5BD2C7" w:rsidR="00E0216B" w:rsidRPr="00B67247" w:rsidRDefault="00E0216B" w:rsidP="00B32131">
            <w:pPr>
              <w:spacing w:before="60"/>
              <w:ind w:left="67"/>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67247">
              <w:rPr>
                <w:rFonts w:ascii="Calibri" w:hAnsi="Calibri" w:cs="Calibri"/>
                <w:sz w:val="22"/>
                <w:szCs w:val="22"/>
              </w:rPr>
              <w:t xml:space="preserve">Monthly </w:t>
            </w:r>
            <w:r w:rsidR="002D1DB5">
              <w:rPr>
                <w:rFonts w:ascii="Calibri" w:hAnsi="Calibri" w:cs="Calibri"/>
                <w:sz w:val="22"/>
                <w:szCs w:val="22"/>
              </w:rPr>
              <w:t>l</w:t>
            </w:r>
            <w:r w:rsidRPr="00B67247">
              <w:rPr>
                <w:rFonts w:ascii="Calibri" w:hAnsi="Calibri" w:cs="Calibri"/>
                <w:sz w:val="22"/>
                <w:szCs w:val="22"/>
              </w:rPr>
              <w:t>imit that applies to each individual card. Once reached card will cease to work until the following calendar month.</w:t>
            </w:r>
          </w:p>
        </w:tc>
      </w:tr>
      <w:tr w:rsidR="00E0216B" w14:paraId="2AAE8F33"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5CABD9EB" w14:textId="77777777" w:rsidR="00E0216B" w:rsidRPr="00B67247" w:rsidRDefault="00E0216B" w:rsidP="00B32131">
            <w:pPr>
              <w:spacing w:before="60"/>
              <w:rPr>
                <w:rFonts w:ascii="Calibri" w:hAnsi="Calibri" w:cs="Calibri"/>
                <w:sz w:val="22"/>
                <w:szCs w:val="22"/>
              </w:rPr>
            </w:pPr>
            <w:r w:rsidRPr="00B67247">
              <w:rPr>
                <w:rFonts w:ascii="Calibri" w:hAnsi="Calibri" w:cs="Calibri"/>
                <w:color w:val="auto"/>
                <w:sz w:val="22"/>
                <w:szCs w:val="22"/>
              </w:rPr>
              <w:t>Flexi Purchase</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47D3FD70" w14:textId="77777777" w:rsidR="00E0216B" w:rsidRPr="00B67247" w:rsidRDefault="00E0216B" w:rsidP="00B32131">
            <w:pPr>
              <w:spacing w:before="60"/>
              <w:ind w:left="67"/>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B67247">
              <w:rPr>
                <w:rFonts w:ascii="Calibri" w:hAnsi="Calibri" w:cs="Calibri"/>
                <w:sz w:val="22"/>
                <w:szCs w:val="22"/>
              </w:rPr>
              <w:t xml:space="preserve">The National Australia Bank </w:t>
            </w:r>
            <w:r w:rsidRPr="00473D99">
              <w:rPr>
                <w:rFonts w:ascii="Calibri" w:hAnsi="Calibri" w:cs="Calibri"/>
                <w:sz w:val="22"/>
                <w:szCs w:val="22"/>
              </w:rPr>
              <w:t xml:space="preserve">system (provided by </w:t>
            </w:r>
            <w:proofErr w:type="spellStart"/>
            <w:r w:rsidRPr="00473D99">
              <w:rPr>
                <w:rFonts w:ascii="Calibri" w:hAnsi="Calibri" w:cs="Calibri"/>
                <w:sz w:val="22"/>
                <w:szCs w:val="22"/>
              </w:rPr>
              <w:t>Fraedom</w:t>
            </w:r>
            <w:proofErr w:type="spellEnd"/>
            <w:r w:rsidRPr="00473D99">
              <w:rPr>
                <w:rFonts w:ascii="Calibri" w:hAnsi="Calibri" w:cs="Calibri"/>
                <w:sz w:val="22"/>
                <w:szCs w:val="22"/>
              </w:rPr>
              <w:t xml:space="preserve">) to </w:t>
            </w:r>
            <w:r w:rsidRPr="00B67247">
              <w:rPr>
                <w:rFonts w:ascii="Calibri" w:hAnsi="Calibri" w:cs="Calibri"/>
                <w:sz w:val="22"/>
                <w:szCs w:val="22"/>
              </w:rPr>
              <w:t>manage the acquittal of purchasing card transactions.</w:t>
            </w:r>
          </w:p>
        </w:tc>
      </w:tr>
      <w:tr w:rsidR="00E0216B" w14:paraId="7E77C72B" w14:textId="77777777" w:rsidTr="008616D9">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05B86562" w14:textId="77777777" w:rsidR="00E0216B" w:rsidRPr="00B67247" w:rsidRDefault="00E0216B" w:rsidP="00B32131">
            <w:pPr>
              <w:spacing w:before="60"/>
              <w:rPr>
                <w:rFonts w:ascii="Calibri" w:hAnsi="Calibri" w:cs="Calibri"/>
                <w:color w:val="auto"/>
                <w:sz w:val="22"/>
                <w:szCs w:val="22"/>
              </w:rPr>
            </w:pPr>
            <w:r w:rsidRPr="00B67247">
              <w:rPr>
                <w:rFonts w:ascii="Calibri" w:hAnsi="Calibri" w:cs="Calibri"/>
                <w:color w:val="auto"/>
                <w:sz w:val="22"/>
                <w:szCs w:val="22"/>
              </w:rPr>
              <w:lastRenderedPageBreak/>
              <w:t>Council business expenditure</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0E160984" w14:textId="77777777" w:rsidR="00E0216B" w:rsidRPr="00B67247" w:rsidRDefault="00E0216B" w:rsidP="00B32131">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B67247">
              <w:rPr>
                <w:rFonts w:ascii="Calibri" w:hAnsi="Calibri" w:cs="Calibri"/>
                <w:sz w:val="22"/>
                <w:szCs w:val="22"/>
              </w:rPr>
              <w:t>Are bona fide business transactions that are required by a cardholder undertaking normal duties in the course of their employment with Council and would otherwise be undertaken by purchase order or petty cash.</w:t>
            </w:r>
          </w:p>
        </w:tc>
      </w:tr>
      <w:tr w:rsidR="00E0216B" w14:paraId="48581FFF"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5420C1FE" w14:textId="77777777" w:rsidR="00E0216B" w:rsidRPr="00B67247" w:rsidRDefault="00E0216B" w:rsidP="00B32131">
            <w:pPr>
              <w:spacing w:before="60"/>
              <w:rPr>
                <w:rFonts w:asciiTheme="minorHAnsi" w:hAnsiTheme="minorHAnsi"/>
                <w:sz w:val="22"/>
                <w:szCs w:val="22"/>
              </w:rPr>
            </w:pPr>
            <w:r w:rsidRPr="00B67247">
              <w:rPr>
                <w:rFonts w:asciiTheme="minorHAnsi" w:hAnsiTheme="minorHAnsi"/>
                <w:color w:val="auto"/>
                <w:sz w:val="22"/>
                <w:szCs w:val="22"/>
              </w:rPr>
              <w:t>Financial Delegate</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07BF1368" w14:textId="77777777" w:rsidR="00E0216B" w:rsidRPr="00B67247" w:rsidRDefault="00E0216B"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Council or staff member with an approved Financial Delegation.</w:t>
            </w:r>
          </w:p>
        </w:tc>
      </w:tr>
      <w:tr w:rsidR="00E0216B" w14:paraId="384FC0E4" w14:textId="77777777" w:rsidTr="008616D9">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77D061B6" w14:textId="77777777" w:rsidR="00E0216B" w:rsidRPr="00B67247" w:rsidRDefault="00E0216B" w:rsidP="00B32131">
            <w:pPr>
              <w:spacing w:before="60"/>
              <w:rPr>
                <w:rFonts w:asciiTheme="minorHAnsi" w:hAnsiTheme="minorHAnsi"/>
                <w:color w:val="auto"/>
                <w:sz w:val="22"/>
                <w:szCs w:val="22"/>
              </w:rPr>
            </w:pPr>
            <w:r w:rsidRPr="00B67247">
              <w:rPr>
                <w:rFonts w:asciiTheme="minorHAnsi" w:hAnsiTheme="minorHAnsi"/>
                <w:color w:val="auto"/>
                <w:sz w:val="22"/>
                <w:szCs w:val="22"/>
              </w:rPr>
              <w:t>NAB</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1041686C" w14:textId="77777777" w:rsidR="00E0216B" w:rsidRPr="00B67247" w:rsidRDefault="00E0216B" w:rsidP="00B32131">
            <w:pPr>
              <w:spacing w:before="60"/>
              <w:ind w:left="67"/>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National Australia Bank (NAB) – card issuer.</w:t>
            </w:r>
          </w:p>
        </w:tc>
      </w:tr>
      <w:tr w:rsidR="00E0216B" w14:paraId="39587D2D"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66A7B382" w14:textId="77777777" w:rsidR="00E0216B" w:rsidRPr="00B67247" w:rsidRDefault="00E0216B" w:rsidP="00B32131">
            <w:pPr>
              <w:spacing w:before="60"/>
              <w:rPr>
                <w:rFonts w:asciiTheme="minorHAnsi" w:hAnsiTheme="minorHAnsi"/>
                <w:sz w:val="22"/>
                <w:szCs w:val="22"/>
              </w:rPr>
            </w:pPr>
            <w:r w:rsidRPr="00B67247">
              <w:rPr>
                <w:rFonts w:asciiTheme="minorHAnsi" w:hAnsiTheme="minorHAnsi"/>
                <w:color w:val="auto"/>
                <w:sz w:val="22"/>
                <w:szCs w:val="22"/>
              </w:rPr>
              <w:t>Personal Expense</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4A9E6369" w14:textId="77777777" w:rsidR="00E0216B" w:rsidRPr="00B67247" w:rsidRDefault="00E0216B"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 xml:space="preserve">Any expense that is not related to the Council’s business operations. </w:t>
            </w:r>
          </w:p>
        </w:tc>
      </w:tr>
      <w:tr w:rsidR="00E0216B" w14:paraId="6EDAC1BC" w14:textId="77777777" w:rsidTr="008616D9">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12C6EC82" w14:textId="77777777" w:rsidR="00E0216B" w:rsidRPr="00B67247" w:rsidRDefault="00E0216B" w:rsidP="00B32131">
            <w:pPr>
              <w:spacing w:before="60"/>
              <w:rPr>
                <w:rFonts w:asciiTheme="minorHAnsi" w:hAnsiTheme="minorHAnsi"/>
                <w:sz w:val="22"/>
                <w:szCs w:val="22"/>
              </w:rPr>
            </w:pPr>
            <w:r w:rsidRPr="00B67247">
              <w:rPr>
                <w:rFonts w:asciiTheme="minorHAnsi" w:hAnsiTheme="minorHAnsi"/>
                <w:color w:val="auto"/>
                <w:sz w:val="22"/>
                <w:szCs w:val="22"/>
              </w:rPr>
              <w:t>Purchasing Card Administrator</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746C03CD" w14:textId="77777777" w:rsidR="00E0216B" w:rsidRPr="00B67247" w:rsidRDefault="00E0216B" w:rsidP="00B32131">
            <w:pPr>
              <w:spacing w:before="60"/>
              <w:ind w:left="67"/>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The staff member responsible for administration of Councils purchasing card system.</w:t>
            </w:r>
          </w:p>
        </w:tc>
      </w:tr>
      <w:tr w:rsidR="00E0216B" w14:paraId="43207607"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594749A6" w14:textId="77777777" w:rsidR="00E0216B" w:rsidRPr="00B67247" w:rsidRDefault="00E0216B" w:rsidP="00B32131">
            <w:pPr>
              <w:spacing w:before="60"/>
              <w:rPr>
                <w:rFonts w:asciiTheme="minorHAnsi" w:hAnsiTheme="minorHAnsi"/>
                <w:color w:val="auto"/>
                <w:sz w:val="22"/>
                <w:szCs w:val="22"/>
              </w:rPr>
            </w:pPr>
            <w:r w:rsidRPr="00B67247">
              <w:rPr>
                <w:rFonts w:asciiTheme="minorHAnsi" w:hAnsiTheme="minorHAnsi"/>
                <w:color w:val="auto"/>
                <w:sz w:val="22"/>
                <w:szCs w:val="22"/>
              </w:rPr>
              <w:t>Purchasing Card</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1EE144FE" w14:textId="77777777" w:rsidR="00E0216B" w:rsidRPr="00B67247" w:rsidRDefault="00E0216B"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In this policy refers to cards issued for use by City of Greater Dandenong employees on which liability for charges attaches to Council for which the cardholder works rather than to the individual cardholder.</w:t>
            </w:r>
          </w:p>
        </w:tc>
      </w:tr>
      <w:tr w:rsidR="00E0216B" w14:paraId="6AC25DAF" w14:textId="77777777" w:rsidTr="008616D9">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4F5CB565" w14:textId="77777777" w:rsidR="00E0216B" w:rsidRPr="00B67247" w:rsidRDefault="00E0216B" w:rsidP="00B32131">
            <w:pPr>
              <w:spacing w:before="60"/>
              <w:rPr>
                <w:rFonts w:asciiTheme="minorHAnsi" w:hAnsiTheme="minorHAnsi"/>
                <w:color w:val="auto"/>
                <w:sz w:val="22"/>
                <w:szCs w:val="22"/>
              </w:rPr>
            </w:pPr>
            <w:r w:rsidRPr="00B67247">
              <w:rPr>
                <w:rFonts w:asciiTheme="minorHAnsi" w:hAnsiTheme="minorHAnsi"/>
                <w:color w:val="auto"/>
                <w:sz w:val="22"/>
                <w:szCs w:val="22"/>
              </w:rPr>
              <w:t>Supervisor</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32A7CF24" w14:textId="77777777" w:rsidR="00E0216B" w:rsidRPr="00B67247" w:rsidRDefault="00E0216B" w:rsidP="00B32131">
            <w:pPr>
              <w:spacing w:before="60"/>
              <w:ind w:left="67"/>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B67247">
              <w:rPr>
                <w:rFonts w:asciiTheme="minorHAnsi" w:hAnsiTheme="minorHAnsi"/>
                <w:sz w:val="22"/>
                <w:szCs w:val="22"/>
              </w:rPr>
              <w:t>The staff member’s supervisor who is assigned in Flexi Purchase to approve purchasing card transactions.</w:t>
            </w:r>
          </w:p>
        </w:tc>
      </w:tr>
      <w:tr w:rsidR="008B7A73" w14:paraId="0909C42B" w14:textId="77777777" w:rsidTr="00861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24" w:space="0" w:color="FFFFFF" w:themeColor="background1"/>
              <w:bottom w:val="single" w:sz="24" w:space="0" w:color="FFFFFF" w:themeColor="background1"/>
            </w:tcBorders>
            <w:shd w:val="clear" w:color="auto" w:fill="DBE5F1" w:themeFill="accent1" w:themeFillTint="33"/>
          </w:tcPr>
          <w:p w14:paraId="135B789A" w14:textId="48B7C0CB" w:rsidR="008B7A73" w:rsidRPr="00F25823" w:rsidRDefault="008B7A73" w:rsidP="00B32131">
            <w:pPr>
              <w:spacing w:before="60"/>
              <w:rPr>
                <w:color w:val="auto"/>
              </w:rPr>
            </w:pPr>
            <w:r w:rsidRPr="00F25823">
              <w:rPr>
                <w:rFonts w:asciiTheme="minorHAnsi" w:hAnsiTheme="minorHAnsi"/>
                <w:color w:val="auto"/>
                <w:sz w:val="22"/>
                <w:szCs w:val="22"/>
              </w:rPr>
              <w:t>Tax Invoice</w:t>
            </w:r>
          </w:p>
        </w:tc>
        <w:tc>
          <w:tcPr>
            <w:tcW w:w="6520" w:type="dxa"/>
            <w:tcBorders>
              <w:top w:val="single" w:sz="24" w:space="0" w:color="FFFFFF" w:themeColor="background1"/>
              <w:bottom w:val="single" w:sz="24" w:space="0" w:color="FFFFFF" w:themeColor="background1"/>
            </w:tcBorders>
            <w:shd w:val="clear" w:color="auto" w:fill="F2F2F2" w:themeFill="background1" w:themeFillShade="F2"/>
          </w:tcPr>
          <w:p w14:paraId="7761AFD9"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pPr>
            <w:r w:rsidRPr="00F25823">
              <w:rPr>
                <w:rFonts w:asciiTheme="minorHAnsi" w:hAnsiTheme="minorHAnsi"/>
                <w:sz w:val="22"/>
                <w:szCs w:val="22"/>
              </w:rPr>
              <w:t>Proof of payment containing the following information</w:t>
            </w:r>
            <w:r w:rsidRPr="00F25823">
              <w:t xml:space="preserve">: </w:t>
            </w:r>
          </w:p>
          <w:p w14:paraId="2793FF15"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5823">
              <w:rPr>
                <w:rFonts w:asciiTheme="minorHAnsi" w:hAnsiTheme="minorHAnsi"/>
                <w:sz w:val="22"/>
                <w:szCs w:val="22"/>
              </w:rPr>
              <w:sym w:font="Symbol" w:char="F0B7"/>
            </w:r>
            <w:r w:rsidRPr="00F25823">
              <w:rPr>
                <w:rFonts w:asciiTheme="minorHAnsi" w:hAnsiTheme="minorHAnsi"/>
                <w:sz w:val="22"/>
                <w:szCs w:val="22"/>
              </w:rPr>
              <w:t xml:space="preserve"> The supplier’s ABN </w:t>
            </w:r>
          </w:p>
          <w:p w14:paraId="676125B6"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5823">
              <w:rPr>
                <w:rFonts w:asciiTheme="minorHAnsi" w:hAnsiTheme="minorHAnsi"/>
                <w:sz w:val="22"/>
                <w:szCs w:val="22"/>
              </w:rPr>
              <w:sym w:font="Symbol" w:char="F0B7"/>
            </w:r>
            <w:r w:rsidRPr="00F25823">
              <w:rPr>
                <w:rFonts w:asciiTheme="minorHAnsi" w:hAnsiTheme="minorHAnsi"/>
                <w:sz w:val="22"/>
                <w:szCs w:val="22"/>
              </w:rPr>
              <w:t xml:space="preserve"> The name of the supplier </w:t>
            </w:r>
          </w:p>
          <w:p w14:paraId="7000AA1E"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5823">
              <w:rPr>
                <w:rFonts w:asciiTheme="minorHAnsi" w:hAnsiTheme="minorHAnsi"/>
                <w:sz w:val="22"/>
                <w:szCs w:val="22"/>
              </w:rPr>
              <w:sym w:font="Symbol" w:char="F0B7"/>
            </w:r>
            <w:r w:rsidRPr="00F25823">
              <w:rPr>
                <w:rFonts w:asciiTheme="minorHAnsi" w:hAnsiTheme="minorHAnsi"/>
                <w:sz w:val="22"/>
                <w:szCs w:val="22"/>
              </w:rPr>
              <w:t xml:space="preserve"> GST Inclusive price of the taxable supply </w:t>
            </w:r>
          </w:p>
          <w:p w14:paraId="495F4175"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5823">
              <w:rPr>
                <w:rFonts w:asciiTheme="minorHAnsi" w:hAnsiTheme="minorHAnsi"/>
                <w:sz w:val="22"/>
                <w:szCs w:val="22"/>
              </w:rPr>
              <w:sym w:font="Symbol" w:char="F0B7"/>
            </w:r>
            <w:r w:rsidRPr="00F25823">
              <w:rPr>
                <w:rFonts w:asciiTheme="minorHAnsi" w:hAnsiTheme="minorHAnsi"/>
                <w:sz w:val="22"/>
                <w:szCs w:val="22"/>
              </w:rPr>
              <w:t xml:space="preserve"> The words ‘Tax Invoice’ </w:t>
            </w:r>
          </w:p>
          <w:p w14:paraId="64209407" w14:textId="77777777" w:rsidR="008A710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25823">
              <w:rPr>
                <w:rFonts w:asciiTheme="minorHAnsi" w:hAnsiTheme="minorHAnsi"/>
                <w:sz w:val="22"/>
                <w:szCs w:val="22"/>
              </w:rPr>
              <w:sym w:font="Symbol" w:char="F0B7"/>
            </w:r>
            <w:r w:rsidRPr="00F25823">
              <w:rPr>
                <w:rFonts w:asciiTheme="minorHAnsi" w:hAnsiTheme="minorHAnsi"/>
                <w:sz w:val="22"/>
                <w:szCs w:val="22"/>
              </w:rPr>
              <w:t xml:space="preserve"> The date of issue, and </w:t>
            </w:r>
          </w:p>
          <w:p w14:paraId="372E5F46" w14:textId="665EF66D" w:rsidR="008B7A73" w:rsidRPr="00F25823" w:rsidRDefault="008A7103" w:rsidP="00B32131">
            <w:pPr>
              <w:spacing w:before="60"/>
              <w:ind w:left="67"/>
              <w:cnfStyle w:val="000000100000" w:firstRow="0" w:lastRow="0" w:firstColumn="0" w:lastColumn="0" w:oddVBand="0" w:evenVBand="0" w:oddHBand="1" w:evenHBand="0" w:firstRowFirstColumn="0" w:firstRowLastColumn="0" w:lastRowFirstColumn="0" w:lastRowLastColumn="0"/>
            </w:pPr>
            <w:r w:rsidRPr="00F25823">
              <w:rPr>
                <w:rFonts w:asciiTheme="minorHAnsi" w:hAnsiTheme="minorHAnsi"/>
                <w:sz w:val="22"/>
                <w:szCs w:val="22"/>
              </w:rPr>
              <w:sym w:font="Symbol" w:char="F0B7"/>
            </w:r>
            <w:r w:rsidRPr="00F25823">
              <w:rPr>
                <w:rFonts w:asciiTheme="minorHAnsi" w:hAnsiTheme="minorHAnsi"/>
                <w:sz w:val="22"/>
                <w:szCs w:val="22"/>
              </w:rPr>
              <w:t xml:space="preserve"> A brief description of each item supplied</w:t>
            </w:r>
          </w:p>
        </w:tc>
      </w:tr>
    </w:tbl>
    <w:p w14:paraId="23F89306" w14:textId="77777777" w:rsidR="00E0216B" w:rsidRDefault="00E0216B" w:rsidP="00E709FB"/>
    <w:p w14:paraId="6F792A41" w14:textId="77777777" w:rsidR="00DD0B0C" w:rsidRDefault="00DD0B0C" w:rsidP="008650F7">
      <w:pPr>
        <w:pStyle w:val="Heading1"/>
        <w:numPr>
          <w:ilvl w:val="0"/>
          <w:numId w:val="1"/>
        </w:numPr>
        <w:ind w:left="709" w:hanging="709"/>
      </w:pPr>
      <w:bookmarkStart w:id="4" w:name="_Toc105080745"/>
      <w:r>
        <w:t>Policy</w:t>
      </w:r>
      <w:bookmarkEnd w:id="4"/>
    </w:p>
    <w:p w14:paraId="23543EF2" w14:textId="77777777" w:rsidR="0059156A" w:rsidRPr="0059156A" w:rsidRDefault="0059156A" w:rsidP="0059156A">
      <w:r w:rsidRPr="0059156A">
        <w:t>The following policy provisions apply:</w:t>
      </w:r>
    </w:p>
    <w:p w14:paraId="71775720" w14:textId="4BFEECC3" w:rsidR="0059156A" w:rsidRPr="006D4A6D" w:rsidRDefault="003979B9" w:rsidP="003979B9">
      <w:pPr>
        <w:pStyle w:val="Heading2"/>
        <w:ind w:left="720" w:hanging="720"/>
        <w:rPr>
          <w:caps w:val="0"/>
          <w:smallCaps/>
          <w:sz w:val="28"/>
          <w:szCs w:val="28"/>
        </w:rPr>
      </w:pPr>
      <w:bookmarkStart w:id="5" w:name="_Toc105080746"/>
      <w:r w:rsidRPr="00562DD0">
        <w:rPr>
          <w:caps w:val="0"/>
          <w:smallCaps/>
          <w:sz w:val="28"/>
          <w:szCs w:val="28"/>
        </w:rPr>
        <w:t>5.1</w:t>
      </w:r>
      <w:r w:rsidRPr="006D4A6D">
        <w:rPr>
          <w:caps w:val="0"/>
          <w:smallCaps/>
          <w:sz w:val="28"/>
          <w:szCs w:val="28"/>
        </w:rPr>
        <w:tab/>
      </w:r>
      <w:r w:rsidR="00A660EB">
        <w:rPr>
          <w:caps w:val="0"/>
          <w:smallCaps/>
          <w:sz w:val="28"/>
          <w:szCs w:val="28"/>
        </w:rPr>
        <w:t>Allocation Of Purchasing Cards</w:t>
      </w:r>
      <w:bookmarkEnd w:id="5"/>
    </w:p>
    <w:p w14:paraId="30435E4C" w14:textId="0DCDD367" w:rsidR="0059156A" w:rsidRPr="0059156A" w:rsidRDefault="0059156A" w:rsidP="0059156A">
      <w:r w:rsidRPr="0059156A">
        <w:t>Council officer</w:t>
      </w:r>
      <w:r w:rsidR="005F102B">
        <w:t>s</w:t>
      </w:r>
      <w:r w:rsidRPr="0059156A">
        <w:t xml:space="preserve"> will only be issued with a purchasing card once approval has been received from both their respective Manager and Director.</w:t>
      </w:r>
    </w:p>
    <w:p w14:paraId="52B2040A" w14:textId="77777777" w:rsidR="00B543D2" w:rsidRDefault="00B543D2" w:rsidP="0059156A"/>
    <w:p w14:paraId="5375859C" w14:textId="0448988C" w:rsidR="00B26922" w:rsidRPr="00F25823" w:rsidRDefault="00B543D2" w:rsidP="0059156A">
      <w:r>
        <w:t xml:space="preserve">Purchasing cards are available to authorised Council employees provided they have a legitimate business need. </w:t>
      </w:r>
      <w:r w:rsidR="00B26922">
        <w:t xml:space="preserve"> </w:t>
      </w:r>
      <w:r w:rsidRPr="00F25823">
        <w:t xml:space="preserve">The following worker types are not authorised to hold a purchasing card: </w:t>
      </w:r>
    </w:p>
    <w:p w14:paraId="7010E821" w14:textId="77777777" w:rsidR="00B26922" w:rsidRPr="00F25823" w:rsidRDefault="00B26922" w:rsidP="0059156A"/>
    <w:p w14:paraId="6C2DF98B" w14:textId="77777777" w:rsidR="00B26922" w:rsidRPr="00F25823" w:rsidRDefault="00B543D2" w:rsidP="00B26922">
      <w:pPr>
        <w:pStyle w:val="ListParagraph"/>
        <w:numPr>
          <w:ilvl w:val="0"/>
          <w:numId w:val="14"/>
        </w:numPr>
      </w:pPr>
      <w:r w:rsidRPr="00F25823">
        <w:t xml:space="preserve">Independent </w:t>
      </w:r>
      <w:r w:rsidR="00B26922" w:rsidRPr="00F25823">
        <w:t>Contractors:</w:t>
      </w:r>
      <w:r w:rsidRPr="00F25823">
        <w:t xml:space="preserve"> </w:t>
      </w:r>
    </w:p>
    <w:p w14:paraId="67C93BF7" w14:textId="67CBDFDC" w:rsidR="00B26922" w:rsidRPr="00F25823" w:rsidRDefault="00B543D2" w:rsidP="00B26922">
      <w:pPr>
        <w:pStyle w:val="ListParagraph"/>
        <w:numPr>
          <w:ilvl w:val="0"/>
          <w:numId w:val="14"/>
        </w:numPr>
      </w:pPr>
      <w:r w:rsidRPr="00F25823">
        <w:t>Labour Hire workers or temporary personnel placed with the City by a temporary agency</w:t>
      </w:r>
      <w:r w:rsidR="008868A4" w:rsidRPr="00F25823">
        <w:t>.</w:t>
      </w:r>
    </w:p>
    <w:p w14:paraId="08921465" w14:textId="7DFD48F6" w:rsidR="00B26922" w:rsidRPr="00F25823" w:rsidRDefault="00B543D2" w:rsidP="00B26922">
      <w:pPr>
        <w:pStyle w:val="ListParagraph"/>
        <w:numPr>
          <w:ilvl w:val="0"/>
          <w:numId w:val="14"/>
        </w:numPr>
      </w:pPr>
      <w:r w:rsidRPr="00F25823">
        <w:t>Employees denied a purchasing card through the application process</w:t>
      </w:r>
      <w:r w:rsidR="00040C48" w:rsidRPr="00F25823">
        <w:t>.</w:t>
      </w:r>
    </w:p>
    <w:p w14:paraId="796E4567" w14:textId="77777777" w:rsidR="00B26922" w:rsidRPr="00F25823" w:rsidRDefault="00B543D2" w:rsidP="00B26922">
      <w:pPr>
        <w:pStyle w:val="ListParagraph"/>
        <w:numPr>
          <w:ilvl w:val="0"/>
          <w:numId w:val="14"/>
        </w:numPr>
      </w:pPr>
      <w:r w:rsidRPr="00F25823">
        <w:t>Employees who have not signed the Cardholder Acknowledgement of Conditions of Use Form</w:t>
      </w:r>
    </w:p>
    <w:p w14:paraId="4FD660F5" w14:textId="1645785E" w:rsidR="00B26922" w:rsidRPr="00F25823" w:rsidRDefault="00B543D2" w:rsidP="00B26922">
      <w:pPr>
        <w:pStyle w:val="ListParagraph"/>
        <w:numPr>
          <w:ilvl w:val="0"/>
          <w:numId w:val="14"/>
        </w:numPr>
      </w:pPr>
      <w:r w:rsidRPr="00F25823">
        <w:t>Suspended employees</w:t>
      </w:r>
      <w:r w:rsidR="00040C48" w:rsidRPr="00F25823">
        <w:t>.</w:t>
      </w:r>
    </w:p>
    <w:p w14:paraId="6BC87FC0" w14:textId="77777777" w:rsidR="00B26922" w:rsidRPr="00F25823" w:rsidRDefault="00B543D2" w:rsidP="00B26922">
      <w:pPr>
        <w:pStyle w:val="ListParagraph"/>
        <w:numPr>
          <w:ilvl w:val="0"/>
          <w:numId w:val="14"/>
        </w:numPr>
      </w:pPr>
      <w:r w:rsidRPr="00F25823">
        <w:t xml:space="preserve">Terminated employees; and </w:t>
      </w:r>
    </w:p>
    <w:p w14:paraId="23855BBC" w14:textId="6059F442" w:rsidR="0059156A" w:rsidRPr="00F25823" w:rsidRDefault="00B543D2" w:rsidP="00B26922">
      <w:pPr>
        <w:pStyle w:val="ListParagraph"/>
        <w:numPr>
          <w:ilvl w:val="0"/>
          <w:numId w:val="14"/>
        </w:numPr>
      </w:pPr>
      <w:r w:rsidRPr="00F25823">
        <w:t xml:space="preserve">Student or </w:t>
      </w:r>
      <w:r w:rsidR="00B26922" w:rsidRPr="00F25823">
        <w:t>work experience placements</w:t>
      </w:r>
    </w:p>
    <w:p w14:paraId="75FC6017" w14:textId="77777777" w:rsidR="00273D31" w:rsidRDefault="00273D31" w:rsidP="00273D31">
      <w:pPr>
        <w:pStyle w:val="ListParagraph"/>
        <w:ind w:left="360"/>
        <w:rPr>
          <w:color w:val="FF0000"/>
        </w:rPr>
      </w:pPr>
    </w:p>
    <w:p w14:paraId="05D56B4D" w14:textId="77777777" w:rsidR="00273D31" w:rsidRPr="00F25823" w:rsidRDefault="00273D31" w:rsidP="00273D31"/>
    <w:p w14:paraId="4E1CF1C5" w14:textId="196CBA59" w:rsidR="0059156A" w:rsidRPr="00456086" w:rsidRDefault="00861ACD" w:rsidP="0030661C">
      <w:pPr>
        <w:pStyle w:val="Heading2"/>
        <w:ind w:left="720" w:hanging="720"/>
        <w:rPr>
          <w:caps w:val="0"/>
          <w:smallCaps/>
          <w:sz w:val="28"/>
          <w:szCs w:val="28"/>
        </w:rPr>
      </w:pPr>
      <w:bookmarkStart w:id="6" w:name="_Toc105080747"/>
      <w:r w:rsidRPr="00456086">
        <w:rPr>
          <w:caps w:val="0"/>
          <w:smallCaps/>
          <w:sz w:val="28"/>
          <w:szCs w:val="28"/>
        </w:rPr>
        <w:t>5.2</w:t>
      </w:r>
      <w:r w:rsidRPr="00456086">
        <w:rPr>
          <w:caps w:val="0"/>
          <w:smallCaps/>
          <w:sz w:val="28"/>
          <w:szCs w:val="28"/>
        </w:rPr>
        <w:tab/>
      </w:r>
      <w:r w:rsidR="0059156A" w:rsidRPr="00456086">
        <w:rPr>
          <w:caps w:val="0"/>
          <w:smallCaps/>
          <w:sz w:val="28"/>
          <w:szCs w:val="28"/>
        </w:rPr>
        <w:t>Usage of Purchasing Card</w:t>
      </w:r>
      <w:bookmarkEnd w:id="6"/>
    </w:p>
    <w:p w14:paraId="458EBFF6" w14:textId="1FB8AF5B" w:rsidR="0059156A" w:rsidRPr="00F25823" w:rsidRDefault="0059156A" w:rsidP="0059156A">
      <w:r w:rsidRPr="00F25823">
        <w:t xml:space="preserve">Purchases must only be made for appropriate Council business-related purposes (Council Business Expenditure). in accordance with the </w:t>
      </w:r>
      <w:r w:rsidRPr="00F25823">
        <w:rPr>
          <w:i/>
        </w:rPr>
        <w:t xml:space="preserve">Local Government Act </w:t>
      </w:r>
      <w:r w:rsidR="001D64BE" w:rsidRPr="00F25823">
        <w:rPr>
          <w:i/>
        </w:rPr>
        <w:t>2020</w:t>
      </w:r>
      <w:r w:rsidRPr="00F25823">
        <w:t>, the Council’s Corporate Purchasing Card Policy, and the Procurement Policy</w:t>
      </w:r>
      <w:r w:rsidR="00ED6FED" w:rsidRPr="00F25823">
        <w:t xml:space="preserve"> and Procurement Guidelines</w:t>
      </w:r>
      <w:r w:rsidRPr="00F25823">
        <w:t>.</w:t>
      </w:r>
    </w:p>
    <w:p w14:paraId="10671D95" w14:textId="77777777" w:rsidR="0059156A" w:rsidRPr="00ED6FED" w:rsidRDefault="0059156A" w:rsidP="0059156A">
      <w:pPr>
        <w:rPr>
          <w:color w:val="FF0000"/>
        </w:rPr>
      </w:pPr>
    </w:p>
    <w:p w14:paraId="5EE68F1B" w14:textId="0556D334" w:rsidR="0059156A" w:rsidRPr="0059156A" w:rsidRDefault="0059156A" w:rsidP="0059156A">
      <w:r w:rsidRPr="0059156A">
        <w:t xml:space="preserve">Under no circumstances should a purchasing card be used for any personal purposes or prohibited purchases </w:t>
      </w:r>
      <w:r w:rsidRPr="004077D8">
        <w:rPr>
          <w:b/>
          <w:bCs/>
        </w:rPr>
        <w:t>(</w:t>
      </w:r>
      <w:r w:rsidR="00C22883">
        <w:rPr>
          <w:b/>
          <w:bCs/>
        </w:rPr>
        <w:t>Appendix</w:t>
      </w:r>
      <w:r w:rsidRPr="004077D8">
        <w:rPr>
          <w:b/>
          <w:bCs/>
        </w:rPr>
        <w:t xml:space="preserve"> A)</w:t>
      </w:r>
      <w:r w:rsidRPr="0059156A">
        <w:t xml:space="preserve"> whatsoever.</w:t>
      </w:r>
    </w:p>
    <w:p w14:paraId="03CA5823" w14:textId="77777777" w:rsidR="00200E86" w:rsidRDefault="00200E86" w:rsidP="0059156A"/>
    <w:p w14:paraId="5EC33FC2" w14:textId="1EC8434B" w:rsidR="0059156A" w:rsidRPr="0059156A" w:rsidRDefault="0059156A" w:rsidP="0059156A">
      <w:r w:rsidRPr="0059156A">
        <w:t xml:space="preserve">The cardholder must not split purchases into smaller amounts to circumvent normal quotation or purchasing card thresholds.  </w:t>
      </w:r>
    </w:p>
    <w:p w14:paraId="0371E294" w14:textId="77777777" w:rsidR="0059156A" w:rsidRPr="0059156A" w:rsidRDefault="0059156A" w:rsidP="0059156A"/>
    <w:p w14:paraId="430DE6DC" w14:textId="4C9625B8" w:rsidR="0059156A" w:rsidRPr="00F25823" w:rsidRDefault="0059156A" w:rsidP="0059156A">
      <w:r w:rsidRPr="0059156A">
        <w:t xml:space="preserve">Inappropriate use of a purchasing card may result in the cancellation of the card </w:t>
      </w:r>
      <w:r w:rsidRPr="00F25823">
        <w:t>and initiation of disciplinary action, which could result in termination of an officer's employment.</w:t>
      </w:r>
      <w:r w:rsidR="009C33DB" w:rsidRPr="00F25823">
        <w:t xml:space="preserve">  Cardholders must comply with any terms and conditions of use provided by the card issuer and should follow the guidelines and recommendations of the issuing institution</w:t>
      </w:r>
    </w:p>
    <w:p w14:paraId="4F695E97" w14:textId="6A484656" w:rsidR="000C1327" w:rsidRDefault="000C1327" w:rsidP="0059156A"/>
    <w:p w14:paraId="4270AFFD" w14:textId="19027528" w:rsidR="008358D2" w:rsidRDefault="008358D2" w:rsidP="008358D2">
      <w:pPr>
        <w:rPr>
          <w:bCs/>
          <w:color w:val="365F91" w:themeColor="accent1" w:themeShade="BF"/>
        </w:rPr>
      </w:pPr>
      <w:r w:rsidRPr="00580C47">
        <w:rPr>
          <w:bCs/>
          <w:color w:val="365F91" w:themeColor="accent1" w:themeShade="BF"/>
        </w:rPr>
        <w:t>Delegation of a card to anther user</w:t>
      </w:r>
    </w:p>
    <w:p w14:paraId="0E55448B" w14:textId="77777777" w:rsidR="00AF2637" w:rsidRPr="00580C47" w:rsidRDefault="00AF2637" w:rsidP="008358D2">
      <w:pPr>
        <w:rPr>
          <w:bCs/>
          <w:color w:val="365F91" w:themeColor="accent1" w:themeShade="BF"/>
        </w:rPr>
      </w:pPr>
    </w:p>
    <w:p w14:paraId="70A66786" w14:textId="087365E7" w:rsidR="008358D2" w:rsidRDefault="008358D2" w:rsidP="008358D2">
      <w:r w:rsidRPr="0059156A">
        <w:t>Where a cardholder chooses to delegate to another officer the ability to make a phone</w:t>
      </w:r>
      <w:r w:rsidRPr="00273D31">
        <w:rPr>
          <w:color w:val="FF0000"/>
        </w:rPr>
        <w:t xml:space="preserve"> </w:t>
      </w:r>
      <w:r w:rsidRPr="0059156A">
        <w:t xml:space="preserve">purchase using their card, they do so at their sole discretion and retain full </w:t>
      </w:r>
      <w:proofErr w:type="gramStart"/>
      <w:r w:rsidRPr="0059156A">
        <w:t>accountability</w:t>
      </w:r>
      <w:proofErr w:type="gramEnd"/>
      <w:r w:rsidRPr="0059156A">
        <w:t xml:space="preserve"> for all expenses incurred on the card.  For this reason, it is recommended that a signature, authorising use of the card, is obtained prior to each purchase transaction.</w:t>
      </w:r>
      <w:r>
        <w:t xml:space="preserve">  </w:t>
      </w:r>
      <w:r w:rsidRPr="0059156A">
        <w:t>Under no circumstances should an officer delegate use of their card for an over-the-counter purchase</w:t>
      </w:r>
      <w:r w:rsidR="00125B55">
        <w:t xml:space="preserve"> or during periods of leave.</w:t>
      </w:r>
    </w:p>
    <w:p w14:paraId="1DFB459A" w14:textId="77777777" w:rsidR="00E70E05" w:rsidRDefault="00E70E05" w:rsidP="008358D2"/>
    <w:p w14:paraId="00AD8CC8" w14:textId="0CCBE36F" w:rsidR="00B239BB" w:rsidRDefault="002B010B" w:rsidP="002B010B">
      <w:pPr>
        <w:pStyle w:val="Heading2"/>
        <w:ind w:left="720" w:hanging="720"/>
        <w:rPr>
          <w:caps w:val="0"/>
          <w:smallCaps/>
          <w:sz w:val="28"/>
          <w:szCs w:val="28"/>
        </w:rPr>
      </w:pPr>
      <w:bookmarkStart w:id="7" w:name="_Toc105080748"/>
      <w:r w:rsidRPr="002B010B">
        <w:rPr>
          <w:caps w:val="0"/>
          <w:smallCaps/>
          <w:sz w:val="28"/>
          <w:szCs w:val="28"/>
        </w:rPr>
        <w:t>5.3</w:t>
      </w:r>
      <w:r w:rsidRPr="002B010B">
        <w:rPr>
          <w:caps w:val="0"/>
          <w:smallCaps/>
          <w:sz w:val="28"/>
          <w:szCs w:val="28"/>
        </w:rPr>
        <w:tab/>
      </w:r>
      <w:r w:rsidR="00473D99">
        <w:rPr>
          <w:caps w:val="0"/>
          <w:smallCaps/>
          <w:sz w:val="28"/>
          <w:szCs w:val="28"/>
        </w:rPr>
        <w:t xml:space="preserve">Leave And </w:t>
      </w:r>
      <w:r w:rsidRPr="002B010B">
        <w:rPr>
          <w:caps w:val="0"/>
          <w:smallCaps/>
          <w:sz w:val="28"/>
          <w:szCs w:val="28"/>
        </w:rPr>
        <w:t>Extended leave</w:t>
      </w:r>
      <w:bookmarkEnd w:id="7"/>
    </w:p>
    <w:p w14:paraId="1D7B4A83" w14:textId="27C24FBE" w:rsidR="00473D99" w:rsidRPr="00F25823" w:rsidRDefault="00473D99" w:rsidP="00473D99">
      <w:r w:rsidRPr="00F25823">
        <w:t>Where leave taken is greater than four weeks, cardholders must hand in their Corporate Purchasing Card to their Manager/Supervisor or the Purchasing Card Administrator in the Financial Services Unit.</w:t>
      </w:r>
    </w:p>
    <w:p w14:paraId="1AED524E" w14:textId="77777777" w:rsidR="00473D99" w:rsidRPr="00F25823" w:rsidRDefault="00473D99" w:rsidP="002B010B"/>
    <w:p w14:paraId="510554B2" w14:textId="6DC8D42A" w:rsidR="00E70E05" w:rsidRDefault="00D22489" w:rsidP="007F6DFD">
      <w:r w:rsidRPr="00F25823">
        <w:t xml:space="preserve">When a </w:t>
      </w:r>
      <w:r w:rsidR="00297A7B" w:rsidRPr="00F25823">
        <w:t>c</w:t>
      </w:r>
      <w:r w:rsidRPr="00F25823">
        <w:t xml:space="preserve">ardholder takes leave for more than three months the Purchasing Card will temporarily </w:t>
      </w:r>
      <w:r w:rsidR="00B20F07" w:rsidRPr="00F25823">
        <w:t xml:space="preserve">be </w:t>
      </w:r>
      <w:r w:rsidRPr="00F25823">
        <w:t>suspended for the period of absence.</w:t>
      </w:r>
      <w:r w:rsidR="00297A7B" w:rsidRPr="00F25823">
        <w:t xml:space="preserve">  </w:t>
      </w:r>
      <w:r w:rsidR="00E70E05">
        <w:br w:type="page"/>
      </w:r>
    </w:p>
    <w:p w14:paraId="075E6E60" w14:textId="67E0E307" w:rsidR="0059156A" w:rsidRPr="00FF1816" w:rsidRDefault="00FF1816" w:rsidP="00FF1816">
      <w:pPr>
        <w:pStyle w:val="Heading2"/>
        <w:ind w:left="720" w:hanging="720"/>
        <w:rPr>
          <w:caps w:val="0"/>
          <w:smallCaps/>
          <w:sz w:val="28"/>
          <w:szCs w:val="28"/>
        </w:rPr>
      </w:pPr>
      <w:bookmarkStart w:id="8" w:name="_Toc105080749"/>
      <w:r w:rsidRPr="00FF1816">
        <w:rPr>
          <w:caps w:val="0"/>
          <w:smallCaps/>
          <w:sz w:val="28"/>
          <w:szCs w:val="28"/>
        </w:rPr>
        <w:lastRenderedPageBreak/>
        <w:t>5.</w:t>
      </w:r>
      <w:r w:rsidR="002B010B">
        <w:rPr>
          <w:caps w:val="0"/>
          <w:smallCaps/>
          <w:sz w:val="28"/>
          <w:szCs w:val="28"/>
        </w:rPr>
        <w:t>4</w:t>
      </w:r>
      <w:r w:rsidRPr="00FF1816">
        <w:rPr>
          <w:caps w:val="0"/>
          <w:smallCaps/>
          <w:sz w:val="28"/>
          <w:szCs w:val="28"/>
        </w:rPr>
        <w:tab/>
      </w:r>
      <w:r w:rsidR="000C1327" w:rsidRPr="00FF1816">
        <w:rPr>
          <w:caps w:val="0"/>
          <w:smallCaps/>
          <w:sz w:val="28"/>
          <w:szCs w:val="28"/>
        </w:rPr>
        <w:t>Transaction and Card limits</w:t>
      </w:r>
      <w:bookmarkEnd w:id="8"/>
    </w:p>
    <w:p w14:paraId="4CBD144B" w14:textId="185EB8D3" w:rsidR="0059156A" w:rsidRDefault="0059156A" w:rsidP="0059156A">
      <w:r w:rsidRPr="0059156A">
        <w:t>The credit limit on any purchasing card will be limited to (Inclusive of GST);</w:t>
      </w:r>
    </w:p>
    <w:p w14:paraId="60B20516" w14:textId="77777777" w:rsidR="001C2EBE" w:rsidRDefault="001C2EBE" w:rsidP="0059156A"/>
    <w:tbl>
      <w:tblPr>
        <w:tblStyle w:val="TableGrid"/>
        <w:tblW w:w="70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48"/>
        <w:gridCol w:w="2835"/>
      </w:tblGrid>
      <w:tr w:rsidR="00263E9D" w14:paraId="517590BC" w14:textId="77777777" w:rsidTr="00263E9D">
        <w:tc>
          <w:tcPr>
            <w:tcW w:w="4248" w:type="dxa"/>
            <w:shd w:val="clear" w:color="auto" w:fill="17365D" w:themeFill="text2" w:themeFillShade="BF"/>
          </w:tcPr>
          <w:p w14:paraId="3B014ED4" w14:textId="63C89C41" w:rsidR="00263E9D" w:rsidRPr="0028006D" w:rsidRDefault="00263E9D" w:rsidP="00394E08">
            <w:pPr>
              <w:spacing w:before="120" w:after="120"/>
              <w:rPr>
                <w:color w:val="FFFFFF" w:themeColor="background1"/>
              </w:rPr>
            </w:pPr>
            <w:r>
              <w:rPr>
                <w:color w:val="FFFFFF" w:themeColor="background1"/>
              </w:rPr>
              <w:t>Cardholder category</w:t>
            </w:r>
          </w:p>
        </w:tc>
        <w:tc>
          <w:tcPr>
            <w:tcW w:w="2835" w:type="dxa"/>
            <w:shd w:val="clear" w:color="auto" w:fill="17365D" w:themeFill="text2" w:themeFillShade="BF"/>
          </w:tcPr>
          <w:p w14:paraId="17FFF563" w14:textId="361E6091" w:rsidR="00263E9D" w:rsidRPr="0028006D" w:rsidRDefault="00263E9D" w:rsidP="00394E08">
            <w:pPr>
              <w:spacing w:before="120" w:after="120"/>
              <w:jc w:val="center"/>
              <w:rPr>
                <w:color w:val="FFFFFF" w:themeColor="background1"/>
              </w:rPr>
            </w:pPr>
            <w:r>
              <w:rPr>
                <w:color w:val="FFFFFF" w:themeColor="background1"/>
              </w:rPr>
              <w:t>Monthly limit</w:t>
            </w:r>
          </w:p>
        </w:tc>
      </w:tr>
      <w:tr w:rsidR="00263E9D" w14:paraId="376476F3" w14:textId="77777777" w:rsidTr="00263E9D">
        <w:tc>
          <w:tcPr>
            <w:tcW w:w="4248" w:type="dxa"/>
          </w:tcPr>
          <w:p w14:paraId="263E57DC" w14:textId="73BBE33A" w:rsidR="00263E9D" w:rsidRDefault="00263E9D" w:rsidP="0059156A">
            <w:r>
              <w:t>Chief Executive Officer</w:t>
            </w:r>
          </w:p>
        </w:tc>
        <w:tc>
          <w:tcPr>
            <w:tcW w:w="2835" w:type="dxa"/>
          </w:tcPr>
          <w:p w14:paraId="3DCE88D7" w14:textId="773310F7" w:rsidR="00263E9D" w:rsidRDefault="00263E9D" w:rsidP="00263E9D">
            <w:pPr>
              <w:jc w:val="center"/>
            </w:pPr>
            <w:r>
              <w:t>$10,000</w:t>
            </w:r>
          </w:p>
        </w:tc>
      </w:tr>
      <w:tr w:rsidR="00263E9D" w14:paraId="248A9483" w14:textId="77777777" w:rsidTr="00263E9D">
        <w:tc>
          <w:tcPr>
            <w:tcW w:w="4248" w:type="dxa"/>
          </w:tcPr>
          <w:p w14:paraId="24340FC3" w14:textId="65C49022" w:rsidR="00263E9D" w:rsidRDefault="00263E9D" w:rsidP="0059156A">
            <w:r>
              <w:t>Directors/</w:t>
            </w:r>
            <w:r w:rsidRPr="00F25823">
              <w:t>Executive Managers</w:t>
            </w:r>
          </w:p>
        </w:tc>
        <w:tc>
          <w:tcPr>
            <w:tcW w:w="2835" w:type="dxa"/>
          </w:tcPr>
          <w:p w14:paraId="40F22537" w14:textId="23CFDFEC" w:rsidR="00263E9D" w:rsidRDefault="00263E9D" w:rsidP="00263E9D">
            <w:pPr>
              <w:jc w:val="center"/>
            </w:pPr>
            <w:r>
              <w:t>$5,000</w:t>
            </w:r>
          </w:p>
        </w:tc>
      </w:tr>
      <w:tr w:rsidR="00530ABA" w14:paraId="08C05488" w14:textId="77777777" w:rsidTr="00263E9D">
        <w:tc>
          <w:tcPr>
            <w:tcW w:w="4248" w:type="dxa"/>
          </w:tcPr>
          <w:p w14:paraId="5B66DE7F" w14:textId="67410B95" w:rsidR="00530ABA" w:rsidRDefault="001C2EBE" w:rsidP="0059156A">
            <w:r>
              <w:t>Mayor and Councillors Office Coordinator</w:t>
            </w:r>
          </w:p>
        </w:tc>
        <w:tc>
          <w:tcPr>
            <w:tcW w:w="2835" w:type="dxa"/>
          </w:tcPr>
          <w:p w14:paraId="14728761" w14:textId="2BA58D5A" w:rsidR="00530ABA" w:rsidRDefault="00530ABA" w:rsidP="00263E9D">
            <w:pPr>
              <w:jc w:val="center"/>
            </w:pPr>
            <w:r>
              <w:t>$5,000</w:t>
            </w:r>
          </w:p>
        </w:tc>
      </w:tr>
      <w:tr w:rsidR="0062497A" w14:paraId="1FAFE664" w14:textId="77777777" w:rsidTr="00263E9D">
        <w:tc>
          <w:tcPr>
            <w:tcW w:w="4248" w:type="dxa"/>
          </w:tcPr>
          <w:p w14:paraId="46D3BB68" w14:textId="20182D3C" w:rsidR="0062497A" w:rsidRDefault="0062497A" w:rsidP="0062497A">
            <w:r>
              <w:t>Emergency Management</w:t>
            </w:r>
          </w:p>
        </w:tc>
        <w:tc>
          <w:tcPr>
            <w:tcW w:w="2835" w:type="dxa"/>
          </w:tcPr>
          <w:p w14:paraId="43C9618B" w14:textId="5A8C10F1" w:rsidR="0062497A" w:rsidRDefault="0062497A" w:rsidP="0062497A">
            <w:pPr>
              <w:jc w:val="center"/>
            </w:pPr>
            <w:r>
              <w:t>$5,000</w:t>
            </w:r>
          </w:p>
        </w:tc>
      </w:tr>
      <w:tr w:rsidR="004E7E6A" w14:paraId="37D26D6D" w14:textId="77777777" w:rsidTr="00263E9D">
        <w:tc>
          <w:tcPr>
            <w:tcW w:w="4248" w:type="dxa"/>
          </w:tcPr>
          <w:p w14:paraId="0435F357" w14:textId="2860C1E0" w:rsidR="004E7E6A" w:rsidRDefault="00632143" w:rsidP="0062497A">
            <w:r>
              <w:t>IT Coordinator/service desk (or equivalent)</w:t>
            </w:r>
          </w:p>
        </w:tc>
        <w:tc>
          <w:tcPr>
            <w:tcW w:w="2835" w:type="dxa"/>
          </w:tcPr>
          <w:p w14:paraId="24C51564" w14:textId="3A627F57" w:rsidR="004E7E6A" w:rsidRDefault="00632143" w:rsidP="0062497A">
            <w:pPr>
              <w:jc w:val="center"/>
            </w:pPr>
            <w:r>
              <w:t>$5,000</w:t>
            </w:r>
          </w:p>
        </w:tc>
      </w:tr>
      <w:tr w:rsidR="00306A5C" w14:paraId="4E409AE6" w14:textId="77777777" w:rsidTr="00263E9D">
        <w:tc>
          <w:tcPr>
            <w:tcW w:w="4248" w:type="dxa"/>
          </w:tcPr>
          <w:p w14:paraId="3FB79E2C" w14:textId="00BF7A1B" w:rsidR="00306A5C" w:rsidRDefault="00CA1325" w:rsidP="0062497A">
            <w:r>
              <w:t>Prosecutions Coordinator (or equivalent)</w:t>
            </w:r>
          </w:p>
        </w:tc>
        <w:tc>
          <w:tcPr>
            <w:tcW w:w="2835" w:type="dxa"/>
          </w:tcPr>
          <w:p w14:paraId="023BE158" w14:textId="66B4C9E9" w:rsidR="00306A5C" w:rsidRDefault="00CA1325" w:rsidP="0062497A">
            <w:pPr>
              <w:jc w:val="center"/>
            </w:pPr>
            <w:r>
              <w:t>$3,000</w:t>
            </w:r>
          </w:p>
        </w:tc>
      </w:tr>
      <w:tr w:rsidR="0062497A" w14:paraId="6FC09D93" w14:textId="77777777" w:rsidTr="00263E9D">
        <w:tc>
          <w:tcPr>
            <w:tcW w:w="4248" w:type="dxa"/>
          </w:tcPr>
          <w:p w14:paraId="73701DC9" w14:textId="22A66D87" w:rsidR="0062497A" w:rsidRDefault="0062497A" w:rsidP="0062497A">
            <w:r>
              <w:t>Managers</w:t>
            </w:r>
          </w:p>
        </w:tc>
        <w:tc>
          <w:tcPr>
            <w:tcW w:w="2835" w:type="dxa"/>
          </w:tcPr>
          <w:p w14:paraId="675CD768" w14:textId="0333B74D" w:rsidR="0062497A" w:rsidRDefault="0062497A" w:rsidP="0062497A">
            <w:pPr>
              <w:jc w:val="center"/>
            </w:pPr>
            <w:r>
              <w:t>$2,000</w:t>
            </w:r>
          </w:p>
        </w:tc>
      </w:tr>
      <w:tr w:rsidR="0062497A" w14:paraId="5AE6B5C0" w14:textId="77777777" w:rsidTr="00263E9D">
        <w:tc>
          <w:tcPr>
            <w:tcW w:w="4248" w:type="dxa"/>
          </w:tcPr>
          <w:p w14:paraId="4B6A06B7" w14:textId="10BF6ACF" w:rsidR="0062497A" w:rsidRDefault="0062497A" w:rsidP="0062497A">
            <w:r>
              <w:t>Other staff *</w:t>
            </w:r>
          </w:p>
        </w:tc>
        <w:tc>
          <w:tcPr>
            <w:tcW w:w="2835" w:type="dxa"/>
          </w:tcPr>
          <w:p w14:paraId="68B74BE0" w14:textId="10EFFF86" w:rsidR="0062497A" w:rsidRDefault="0062497A" w:rsidP="0062497A">
            <w:pPr>
              <w:jc w:val="center"/>
            </w:pPr>
            <w:r>
              <w:t>$2,000</w:t>
            </w:r>
          </w:p>
        </w:tc>
      </w:tr>
    </w:tbl>
    <w:p w14:paraId="1C765041" w14:textId="77777777" w:rsidR="00263E9D" w:rsidRPr="00263E9D" w:rsidRDefault="00263E9D" w:rsidP="00AC6397">
      <w:pPr>
        <w:rPr>
          <w:sz w:val="10"/>
          <w:szCs w:val="10"/>
        </w:rPr>
      </w:pPr>
    </w:p>
    <w:p w14:paraId="5DABED68" w14:textId="1328BA0D" w:rsidR="0059156A" w:rsidRPr="0059156A" w:rsidRDefault="00AC6397" w:rsidP="00AC6397">
      <w:r>
        <w:t>*</w:t>
      </w:r>
      <w:r w:rsidR="0059156A" w:rsidRPr="0059156A">
        <w:t xml:space="preserve"> Limited to $2,000 per month based on Manager and Director discretion.</w:t>
      </w:r>
    </w:p>
    <w:p w14:paraId="1CE8FB47" w14:textId="77777777" w:rsidR="00124AB8" w:rsidRDefault="00124AB8" w:rsidP="0059156A"/>
    <w:p w14:paraId="2684BBDE" w14:textId="77777777" w:rsidR="00807847" w:rsidRDefault="00807847" w:rsidP="00807847">
      <w:r w:rsidRPr="0059156A">
        <w:t>Each officer's credit limit shall be tailored to their respective departments purchasing needs up to this maximum.</w:t>
      </w:r>
      <w:r w:rsidRPr="000751F4">
        <w:t xml:space="preserve">  These</w:t>
      </w:r>
      <w:r w:rsidRPr="000751F4">
        <w:rPr>
          <w:rFonts w:ascii="Segoe UI" w:hAnsi="Segoe UI" w:cs="Segoe UI"/>
          <w:color w:val="424242"/>
          <w:shd w:val="clear" w:color="auto" w:fill="FAFAFA"/>
        </w:rPr>
        <w:t xml:space="preserve"> </w:t>
      </w:r>
      <w:r w:rsidRPr="000751F4">
        <w:t>may be adjusted as necessary, subject to review and approval by the Chief Financial Officer.</w:t>
      </w:r>
      <w:r w:rsidRPr="0059156A">
        <w:t xml:space="preserve">  There is no individual transaction limit on the purchasing card. </w:t>
      </w:r>
    </w:p>
    <w:p w14:paraId="37FE014D" w14:textId="77777777" w:rsidR="00807847" w:rsidRDefault="00807847" w:rsidP="0059156A"/>
    <w:p w14:paraId="581056FE" w14:textId="27949F77" w:rsidR="00E67BD4" w:rsidRDefault="00E67BD4" w:rsidP="0059156A">
      <w:r>
        <w:t>CEO purchasing card transactions will be approved by the Manager Governance, Legal and Risk.</w:t>
      </w:r>
    </w:p>
    <w:p w14:paraId="6173BC8D" w14:textId="77777777" w:rsidR="00F20A7D" w:rsidRPr="0059156A" w:rsidRDefault="00F20A7D" w:rsidP="0059156A"/>
    <w:p w14:paraId="0269E0E9" w14:textId="4D8362D1" w:rsidR="0059156A" w:rsidRPr="0059156A" w:rsidRDefault="0059156A" w:rsidP="0059156A">
      <w:r w:rsidRPr="0059156A">
        <w:t xml:space="preserve">Purchasing cards do not allow the issue of cash advances from bank branches, </w:t>
      </w:r>
      <w:r w:rsidR="00911C38" w:rsidRPr="0059156A">
        <w:t>merchants,</w:t>
      </w:r>
      <w:r w:rsidRPr="0059156A">
        <w:t xml:space="preserve"> or ATMs.</w:t>
      </w:r>
    </w:p>
    <w:p w14:paraId="32E5F4AE" w14:textId="77777777" w:rsidR="0059156A" w:rsidRPr="0059156A" w:rsidRDefault="0059156A" w:rsidP="0059156A"/>
    <w:p w14:paraId="3AE88D3B" w14:textId="2E0F160B" w:rsidR="0059156A" w:rsidRDefault="0059156A" w:rsidP="0059156A">
      <w:r w:rsidRPr="0059156A">
        <w:t xml:space="preserve">Transactions must not be incurred through inappropriate vendors (i.e. those in conflict with the Council’s contracted supplier relationships or procured through vendors which might expose the Council to potential reputational damage). </w:t>
      </w:r>
    </w:p>
    <w:p w14:paraId="067EEEFF" w14:textId="5614D683" w:rsidR="0059156A" w:rsidRPr="00F9514E" w:rsidRDefault="00F9514E" w:rsidP="00F9514E">
      <w:pPr>
        <w:pStyle w:val="Heading2"/>
        <w:ind w:left="720" w:hanging="720"/>
        <w:rPr>
          <w:caps w:val="0"/>
          <w:smallCaps/>
          <w:sz w:val="28"/>
          <w:szCs w:val="28"/>
        </w:rPr>
      </w:pPr>
      <w:bookmarkStart w:id="9" w:name="_Toc105080750"/>
      <w:r w:rsidRPr="00F9514E">
        <w:rPr>
          <w:caps w:val="0"/>
          <w:smallCaps/>
          <w:sz w:val="28"/>
          <w:szCs w:val="28"/>
        </w:rPr>
        <w:t>5.</w:t>
      </w:r>
      <w:r w:rsidR="00E70E05">
        <w:rPr>
          <w:caps w:val="0"/>
          <w:smallCaps/>
          <w:sz w:val="28"/>
          <w:szCs w:val="28"/>
        </w:rPr>
        <w:t>5</w:t>
      </w:r>
      <w:r>
        <w:rPr>
          <w:caps w:val="0"/>
          <w:smallCaps/>
          <w:sz w:val="28"/>
          <w:szCs w:val="28"/>
        </w:rPr>
        <w:tab/>
        <w:t xml:space="preserve">Amendments to </w:t>
      </w:r>
      <w:r w:rsidR="00273D31">
        <w:rPr>
          <w:caps w:val="0"/>
          <w:smallCaps/>
          <w:sz w:val="28"/>
          <w:szCs w:val="28"/>
        </w:rPr>
        <w:t>Monthly Credit Limits</w:t>
      </w:r>
      <w:bookmarkEnd w:id="9"/>
    </w:p>
    <w:p w14:paraId="18F63BDB" w14:textId="678FF8A1" w:rsidR="005A7946" w:rsidRDefault="004B725E" w:rsidP="00DB39E7">
      <w:r>
        <w:t xml:space="preserve">A </w:t>
      </w:r>
      <w:r w:rsidR="00C87242">
        <w:t>c</w:t>
      </w:r>
      <w:r>
        <w:t xml:space="preserve">ardholder may apply </w:t>
      </w:r>
      <w:r w:rsidR="008E6557">
        <w:t xml:space="preserve">for a </w:t>
      </w:r>
      <w:r w:rsidR="00C179EA">
        <w:t xml:space="preserve">variation to the credit limit as a </w:t>
      </w:r>
      <w:r w:rsidR="008E6557">
        <w:t>temporary variation</w:t>
      </w:r>
      <w:r>
        <w:t>.</w:t>
      </w:r>
      <w:r w:rsidR="00C87242">
        <w:t xml:space="preserve"> </w:t>
      </w:r>
    </w:p>
    <w:p w14:paraId="2743CBE5" w14:textId="77777777" w:rsidR="005A7946" w:rsidRDefault="005A7946" w:rsidP="00DB39E7"/>
    <w:p w14:paraId="314B6031" w14:textId="6EF1E54F" w:rsidR="00C87242" w:rsidRPr="00F25823" w:rsidRDefault="00A97929" w:rsidP="00DB39E7">
      <w:r w:rsidRPr="00F25823">
        <w:t>Short term variations to the monthly limits may be granted in special circumstances and must be</w:t>
      </w:r>
      <w:r w:rsidR="00C87242" w:rsidRPr="00F25823">
        <w:t>:</w:t>
      </w:r>
    </w:p>
    <w:p w14:paraId="6EDB397A" w14:textId="77777777" w:rsidR="00B10BF6" w:rsidRPr="00F25823" w:rsidRDefault="00B10BF6" w:rsidP="00DB39E7"/>
    <w:p w14:paraId="03194C92" w14:textId="75CE38BA" w:rsidR="00B036E8" w:rsidRPr="00F25823" w:rsidRDefault="00A97929" w:rsidP="00B036E8">
      <w:pPr>
        <w:pStyle w:val="ListParagraph"/>
        <w:numPr>
          <w:ilvl w:val="0"/>
          <w:numId w:val="15"/>
        </w:numPr>
      </w:pPr>
      <w:r w:rsidRPr="00F25823">
        <w:t>supported by a business case</w:t>
      </w:r>
      <w:r w:rsidR="0073487F" w:rsidRPr="00F25823">
        <w:t xml:space="preserve"> detailing the</w:t>
      </w:r>
      <w:r w:rsidR="005A7946" w:rsidRPr="00F25823">
        <w:t xml:space="preserve"> reason varying monthly limit</w:t>
      </w:r>
      <w:r w:rsidR="0073487F" w:rsidRPr="00F25823">
        <w:t xml:space="preserve">, </w:t>
      </w:r>
      <w:r w:rsidR="00B036E8" w:rsidRPr="00F25823">
        <w:t>forthcoming purchases expected and amount to justify the need for variation</w:t>
      </w:r>
      <w:r w:rsidR="0073487F" w:rsidRPr="00F25823">
        <w:t>.</w:t>
      </w:r>
    </w:p>
    <w:p w14:paraId="6AB92903" w14:textId="51C6BB2E" w:rsidR="00DC7ACF" w:rsidRPr="00F25823" w:rsidRDefault="006A251F" w:rsidP="00C87242">
      <w:pPr>
        <w:pStyle w:val="ListParagraph"/>
        <w:numPr>
          <w:ilvl w:val="0"/>
          <w:numId w:val="15"/>
        </w:numPr>
      </w:pPr>
      <w:r w:rsidRPr="00F25823">
        <w:t>a</w:t>
      </w:r>
      <w:r w:rsidR="00A97929" w:rsidRPr="00F25823">
        <w:t xml:space="preserve">pproved by </w:t>
      </w:r>
      <w:r w:rsidR="00AD4754" w:rsidRPr="00F25823">
        <w:t xml:space="preserve">two authorising officers – the </w:t>
      </w:r>
      <w:r w:rsidR="00A97929" w:rsidRPr="00F25823">
        <w:t>responsible Director/Executive Manager and the</w:t>
      </w:r>
      <w:r w:rsidR="00C00688">
        <w:t xml:space="preserve"> Chief Financial Officer</w:t>
      </w:r>
      <w:r w:rsidR="009216BA" w:rsidRPr="00F25823">
        <w:t>.</w:t>
      </w:r>
    </w:p>
    <w:p w14:paraId="211E0681" w14:textId="3A2E4CDE" w:rsidR="001C387C" w:rsidRPr="00F25823" w:rsidRDefault="001C387C" w:rsidP="00C87242">
      <w:pPr>
        <w:pStyle w:val="ListParagraph"/>
        <w:numPr>
          <w:ilvl w:val="0"/>
          <w:numId w:val="15"/>
        </w:numPr>
      </w:pPr>
      <w:r w:rsidRPr="00F25823">
        <w:t>an authoriser cannot authorise variations for their own purchasing card limits</w:t>
      </w:r>
      <w:r w:rsidR="002F5CD4" w:rsidRPr="00F25823">
        <w:t>.</w:t>
      </w:r>
    </w:p>
    <w:p w14:paraId="1D47AB0E" w14:textId="59696E68" w:rsidR="00746FC2" w:rsidRPr="00F25823" w:rsidRDefault="00746FC2" w:rsidP="00C87242">
      <w:pPr>
        <w:pStyle w:val="ListParagraph"/>
        <w:numPr>
          <w:ilvl w:val="0"/>
          <w:numId w:val="15"/>
        </w:numPr>
      </w:pPr>
      <w:r w:rsidRPr="00F25823">
        <w:t>Not greater than the positions financial delegation.</w:t>
      </w:r>
    </w:p>
    <w:p w14:paraId="1890D602" w14:textId="6DA78C5A" w:rsidR="007776DE" w:rsidRPr="00850D5B" w:rsidRDefault="00446122" w:rsidP="00446122">
      <w:pPr>
        <w:pStyle w:val="Heading2"/>
        <w:ind w:left="720" w:hanging="720"/>
        <w:rPr>
          <w:caps w:val="0"/>
          <w:smallCaps/>
          <w:sz w:val="28"/>
          <w:szCs w:val="28"/>
        </w:rPr>
      </w:pPr>
      <w:bookmarkStart w:id="10" w:name="_Toc105080751"/>
      <w:r>
        <w:rPr>
          <w:caps w:val="0"/>
          <w:smallCaps/>
          <w:sz w:val="28"/>
          <w:szCs w:val="28"/>
        </w:rPr>
        <w:t>5.</w:t>
      </w:r>
      <w:r w:rsidR="00E70E05">
        <w:rPr>
          <w:caps w:val="0"/>
          <w:smallCaps/>
          <w:sz w:val="28"/>
          <w:szCs w:val="28"/>
        </w:rPr>
        <w:t>6</w:t>
      </w:r>
      <w:r>
        <w:rPr>
          <w:caps w:val="0"/>
          <w:smallCaps/>
          <w:sz w:val="28"/>
          <w:szCs w:val="28"/>
        </w:rPr>
        <w:tab/>
      </w:r>
      <w:r w:rsidR="00850D5B" w:rsidRPr="00850D5B">
        <w:rPr>
          <w:caps w:val="0"/>
          <w:smallCaps/>
          <w:sz w:val="28"/>
          <w:szCs w:val="28"/>
        </w:rPr>
        <w:t>Financial Delegations</w:t>
      </w:r>
      <w:bookmarkEnd w:id="10"/>
    </w:p>
    <w:p w14:paraId="438D4FE0" w14:textId="16870121" w:rsidR="00446122" w:rsidRPr="00F25823" w:rsidRDefault="00133561" w:rsidP="00446122">
      <w:pPr>
        <w:pStyle w:val="ListParagraph"/>
        <w:ind w:left="0"/>
      </w:pPr>
      <w:r w:rsidRPr="00F25823">
        <w:t>The City of Greater Dandenong’s financial delegations</w:t>
      </w:r>
      <w:r w:rsidR="007D0190" w:rsidRPr="00F25823">
        <w:t xml:space="preserve"> (instrument of delegation)</w:t>
      </w:r>
      <w:r w:rsidRPr="00F25823">
        <w:t xml:space="preserve"> will be aligned to the approved individual purchasing card limits to support efficient and effective procurement and purchasing of low value and </w:t>
      </w:r>
      <w:r w:rsidR="00446122" w:rsidRPr="00F25823">
        <w:t>high-volume</w:t>
      </w:r>
      <w:r w:rsidRPr="00F25823">
        <w:t xml:space="preserve"> transactions.</w:t>
      </w:r>
      <w:r w:rsidR="00446122" w:rsidRPr="00F25823">
        <w:t xml:space="preserve"> </w:t>
      </w:r>
      <w:r w:rsidRPr="00F25823">
        <w:t xml:space="preserve"> Cardholders must hold a Financial Delegation </w:t>
      </w:r>
      <w:r w:rsidR="00446122" w:rsidRPr="00F25823">
        <w:t>to</w:t>
      </w:r>
      <w:r w:rsidRPr="00F25823">
        <w:t xml:space="preserve"> make transactions on a Purchasing Card</w:t>
      </w:r>
      <w:r w:rsidR="00446122" w:rsidRPr="00F25823">
        <w:t>.</w:t>
      </w:r>
    </w:p>
    <w:p w14:paraId="6915C88E" w14:textId="76C70D7C" w:rsidR="00446122" w:rsidRPr="00F25823" w:rsidRDefault="00446122" w:rsidP="00446122">
      <w:pPr>
        <w:pStyle w:val="ListParagraph"/>
        <w:ind w:left="0"/>
      </w:pPr>
    </w:p>
    <w:p w14:paraId="794B7576" w14:textId="77777777" w:rsidR="000C1822" w:rsidRPr="00F25823" w:rsidRDefault="000C1822" w:rsidP="000C1822">
      <w:pPr>
        <w:pStyle w:val="ListParagraph"/>
        <w:numPr>
          <w:ilvl w:val="0"/>
          <w:numId w:val="18"/>
        </w:numPr>
      </w:pPr>
      <w:r w:rsidRPr="00F25823">
        <w:t xml:space="preserve">Cardholders must hold a Financial Delegation to make transactions on a Purchasing Card. </w:t>
      </w:r>
    </w:p>
    <w:p w14:paraId="4D5D3C74" w14:textId="0ACF8163" w:rsidR="000C1822" w:rsidRPr="00F25823" w:rsidRDefault="000C1822" w:rsidP="000C1822">
      <w:pPr>
        <w:pStyle w:val="ListParagraph"/>
        <w:numPr>
          <w:ilvl w:val="0"/>
          <w:numId w:val="18"/>
        </w:numPr>
      </w:pPr>
      <w:r w:rsidRPr="00F25823">
        <w:lastRenderedPageBreak/>
        <w:t>The appropriate Financial Delegation should be submitted to the Chief Executive Officer at the same time as the Request for a Corporate Purchasing Card is submitted.</w:t>
      </w:r>
    </w:p>
    <w:p w14:paraId="5972C6A9" w14:textId="5007B0D9" w:rsidR="00D328B0" w:rsidRPr="00F25823" w:rsidRDefault="007D0190" w:rsidP="007D542D">
      <w:pPr>
        <w:pStyle w:val="ListParagraph"/>
        <w:numPr>
          <w:ilvl w:val="0"/>
          <w:numId w:val="18"/>
        </w:numPr>
        <w:spacing w:before="100" w:beforeAutospacing="1"/>
        <w:ind w:left="357" w:hanging="357"/>
      </w:pPr>
      <w:r w:rsidRPr="00F25823">
        <w:t>Financial delegations are verified and reviewed by the purchasing card administrator at the time of request.  Periodic reviews are also to be undertaken.</w:t>
      </w:r>
    </w:p>
    <w:p w14:paraId="47A04600" w14:textId="20867AF9" w:rsidR="007E44B7" w:rsidRDefault="00B16B3C" w:rsidP="007E44B7">
      <w:pPr>
        <w:pStyle w:val="Heading2"/>
        <w:ind w:left="720" w:hanging="720"/>
        <w:rPr>
          <w:caps w:val="0"/>
          <w:smallCaps/>
          <w:sz w:val="28"/>
          <w:szCs w:val="28"/>
        </w:rPr>
      </w:pPr>
      <w:bookmarkStart w:id="11" w:name="_Toc105080752"/>
      <w:r>
        <w:rPr>
          <w:caps w:val="0"/>
          <w:smallCaps/>
          <w:sz w:val="28"/>
          <w:szCs w:val="28"/>
        </w:rPr>
        <w:t>5.</w:t>
      </w:r>
      <w:r w:rsidR="00E70E05">
        <w:rPr>
          <w:caps w:val="0"/>
          <w:smallCaps/>
          <w:sz w:val="28"/>
          <w:szCs w:val="28"/>
        </w:rPr>
        <w:t>7</w:t>
      </w:r>
      <w:r>
        <w:rPr>
          <w:caps w:val="0"/>
          <w:smallCaps/>
          <w:sz w:val="28"/>
          <w:szCs w:val="28"/>
        </w:rPr>
        <w:tab/>
      </w:r>
      <w:r w:rsidRPr="00B16B3C">
        <w:rPr>
          <w:caps w:val="0"/>
          <w:smallCaps/>
          <w:sz w:val="28"/>
          <w:szCs w:val="28"/>
        </w:rPr>
        <w:t xml:space="preserve">Receipts and </w:t>
      </w:r>
      <w:r w:rsidR="00E975EA">
        <w:rPr>
          <w:caps w:val="0"/>
          <w:smallCaps/>
          <w:sz w:val="28"/>
          <w:szCs w:val="28"/>
        </w:rPr>
        <w:t>D</w:t>
      </w:r>
      <w:r w:rsidRPr="00B16B3C">
        <w:rPr>
          <w:caps w:val="0"/>
          <w:smallCaps/>
          <w:sz w:val="28"/>
          <w:szCs w:val="28"/>
        </w:rPr>
        <w:t xml:space="preserve">ocumentation </w:t>
      </w:r>
      <w:r w:rsidR="00E975EA">
        <w:rPr>
          <w:caps w:val="0"/>
          <w:smallCaps/>
          <w:sz w:val="28"/>
          <w:szCs w:val="28"/>
        </w:rPr>
        <w:t>F</w:t>
      </w:r>
      <w:r w:rsidRPr="00B16B3C">
        <w:rPr>
          <w:caps w:val="0"/>
          <w:smallCaps/>
          <w:sz w:val="28"/>
          <w:szCs w:val="28"/>
        </w:rPr>
        <w:t xml:space="preserve">or </w:t>
      </w:r>
      <w:r w:rsidR="00E975EA">
        <w:rPr>
          <w:caps w:val="0"/>
          <w:smallCaps/>
          <w:sz w:val="28"/>
          <w:szCs w:val="28"/>
        </w:rPr>
        <w:t>E</w:t>
      </w:r>
      <w:r w:rsidRPr="00B16B3C">
        <w:rPr>
          <w:caps w:val="0"/>
          <w:smallCaps/>
          <w:sz w:val="28"/>
          <w:szCs w:val="28"/>
        </w:rPr>
        <w:t xml:space="preserve">very </w:t>
      </w:r>
      <w:r w:rsidR="00E975EA">
        <w:rPr>
          <w:caps w:val="0"/>
          <w:smallCaps/>
          <w:sz w:val="28"/>
          <w:szCs w:val="28"/>
        </w:rPr>
        <w:t>P</w:t>
      </w:r>
      <w:r w:rsidRPr="00B16B3C">
        <w:rPr>
          <w:caps w:val="0"/>
          <w:smallCaps/>
          <w:sz w:val="28"/>
          <w:szCs w:val="28"/>
        </w:rPr>
        <w:t>urchase</w:t>
      </w:r>
      <w:bookmarkEnd w:id="11"/>
    </w:p>
    <w:p w14:paraId="4742F60E" w14:textId="0997657D" w:rsidR="00E975EA" w:rsidRDefault="00FB7314" w:rsidP="00E975EA">
      <w:r>
        <w:t>Cardholders must obtain valid tax invoice in support of transactions as Council cannot claim the GST credit for purchases over $82.50 (GST inclusive) without a valid tax invoice</w:t>
      </w:r>
      <w:r w:rsidR="00584BE7">
        <w:t xml:space="preserve">. </w:t>
      </w:r>
      <w:r>
        <w:t xml:space="preserve"> Please contact suppliers for original tax invoices if necessary</w:t>
      </w:r>
      <w:r w:rsidR="00584BE7">
        <w:t xml:space="preserve">.  </w:t>
      </w:r>
      <w:r>
        <w:t xml:space="preserve">Transactions without GST do not require a valid tax </w:t>
      </w:r>
      <w:r w:rsidR="00E9053D">
        <w:t>invoice;</w:t>
      </w:r>
      <w:r>
        <w:t xml:space="preserve"> </w:t>
      </w:r>
      <w:r w:rsidR="00E45299">
        <w:t>however,</w:t>
      </w:r>
      <w:r>
        <w:t xml:space="preserve"> an invoice or receipt must still be obtained.</w:t>
      </w:r>
      <w:r w:rsidR="00584BE7">
        <w:t xml:space="preserve"> </w:t>
      </w:r>
      <w:r>
        <w:t xml:space="preserve"> Transactions in this category would normally be for purchases from overseas, GST free supplies, or from smaller suppliers not registered for GST.</w:t>
      </w:r>
    </w:p>
    <w:p w14:paraId="7C416C52" w14:textId="74E57C53" w:rsidR="0052183D" w:rsidRDefault="0052183D" w:rsidP="00E975EA"/>
    <w:p w14:paraId="22DF63C8" w14:textId="2F95AEAC" w:rsidR="0052183D" w:rsidRPr="00E975EA" w:rsidRDefault="0052183D" w:rsidP="00E975EA">
      <w:r>
        <w:t xml:space="preserve">Please refer to </w:t>
      </w:r>
      <w:r w:rsidRPr="00493D41">
        <w:rPr>
          <w:b/>
          <w:bCs/>
        </w:rPr>
        <w:t xml:space="preserve">Appendix </w:t>
      </w:r>
      <w:r w:rsidR="00E9053D" w:rsidRPr="00493D41">
        <w:rPr>
          <w:b/>
          <w:bCs/>
        </w:rPr>
        <w:t>E</w:t>
      </w:r>
      <w:r w:rsidR="00E9053D">
        <w:t xml:space="preserve"> – Appropriate Documentation to Support transactions.</w:t>
      </w:r>
    </w:p>
    <w:p w14:paraId="55A35E6C" w14:textId="53B25588" w:rsidR="00B16B3C" w:rsidRDefault="00B16B3C">
      <w:pPr>
        <w:spacing w:after="200" w:line="276" w:lineRule="auto"/>
      </w:pPr>
    </w:p>
    <w:p w14:paraId="5C674B2E" w14:textId="3056AE3B" w:rsidR="0059156A" w:rsidRPr="00321D55" w:rsidRDefault="0059156A" w:rsidP="00B16B3C">
      <w:pPr>
        <w:pStyle w:val="Heading1"/>
        <w:numPr>
          <w:ilvl w:val="0"/>
          <w:numId w:val="1"/>
        </w:numPr>
        <w:ind w:left="709" w:hanging="709"/>
      </w:pPr>
      <w:bookmarkStart w:id="12" w:name="_Toc105080753"/>
      <w:r w:rsidRPr="00321D55">
        <w:t>Responsibilities</w:t>
      </w:r>
      <w:bookmarkEnd w:id="12"/>
      <w:r w:rsidRPr="00321D55">
        <w:t xml:space="preserve"> </w:t>
      </w:r>
    </w:p>
    <w:p w14:paraId="326AF063" w14:textId="2F93F7FF" w:rsidR="00321D55" w:rsidRPr="00FF1816" w:rsidRDefault="00067BEA" w:rsidP="00067BEA">
      <w:pPr>
        <w:pStyle w:val="Heading2"/>
        <w:ind w:left="720" w:hanging="720"/>
        <w:rPr>
          <w:caps w:val="0"/>
          <w:smallCaps/>
          <w:sz w:val="28"/>
          <w:szCs w:val="28"/>
        </w:rPr>
      </w:pPr>
      <w:bookmarkStart w:id="13" w:name="_Toc105080754"/>
      <w:r>
        <w:rPr>
          <w:caps w:val="0"/>
          <w:smallCaps/>
          <w:sz w:val="28"/>
          <w:szCs w:val="28"/>
        </w:rPr>
        <w:t>6.1</w:t>
      </w:r>
      <w:r>
        <w:rPr>
          <w:caps w:val="0"/>
          <w:smallCaps/>
          <w:sz w:val="28"/>
          <w:szCs w:val="28"/>
        </w:rPr>
        <w:tab/>
      </w:r>
      <w:r w:rsidR="00321D55" w:rsidRPr="00FF1816">
        <w:rPr>
          <w:caps w:val="0"/>
          <w:smallCaps/>
          <w:sz w:val="28"/>
          <w:szCs w:val="28"/>
        </w:rPr>
        <w:t>Responsibilities of the Purchasing Cardholder</w:t>
      </w:r>
      <w:bookmarkEnd w:id="13"/>
    </w:p>
    <w:p w14:paraId="23FADBE6" w14:textId="77777777" w:rsidR="0059156A" w:rsidRPr="0016472F" w:rsidRDefault="0059156A" w:rsidP="0059156A">
      <w:pPr>
        <w:rPr>
          <w:bCs/>
          <w:color w:val="365F91" w:themeColor="accent1" w:themeShade="BF"/>
        </w:rPr>
      </w:pPr>
      <w:r w:rsidRPr="0016472F">
        <w:rPr>
          <w:bCs/>
          <w:color w:val="365F91" w:themeColor="accent1" w:themeShade="BF"/>
        </w:rPr>
        <w:t>Conditions of use</w:t>
      </w:r>
    </w:p>
    <w:p w14:paraId="69D2B995" w14:textId="77777777" w:rsidR="0059156A" w:rsidRPr="0059156A" w:rsidRDefault="0059156A" w:rsidP="0059156A"/>
    <w:p w14:paraId="54266E5B" w14:textId="77777777" w:rsidR="0059156A" w:rsidRPr="0059156A" w:rsidRDefault="0059156A" w:rsidP="0059156A">
      <w:r w:rsidRPr="0059156A">
        <w:t xml:space="preserve">Adhere to the City of Greater Dandenong Council policy on the use of cards. </w:t>
      </w:r>
    </w:p>
    <w:p w14:paraId="6164821B" w14:textId="77777777" w:rsidR="0059156A" w:rsidRPr="0059156A" w:rsidRDefault="0059156A" w:rsidP="0059156A"/>
    <w:p w14:paraId="67E038F9" w14:textId="77777777" w:rsidR="0059156A" w:rsidRPr="0059156A" w:rsidRDefault="0059156A" w:rsidP="0059156A">
      <w:r w:rsidRPr="0059156A">
        <w:t xml:space="preserve">Prior to being issued with a card, you must: </w:t>
      </w:r>
    </w:p>
    <w:p w14:paraId="1FF68944" w14:textId="360503DF" w:rsidR="0059156A" w:rsidRPr="0059156A" w:rsidRDefault="0059156A" w:rsidP="000468E1">
      <w:pPr>
        <w:pStyle w:val="ListParagraph"/>
        <w:numPr>
          <w:ilvl w:val="0"/>
          <w:numId w:val="6"/>
        </w:numPr>
        <w:rPr>
          <w:lang w:val="en-US"/>
        </w:rPr>
      </w:pPr>
      <w:r w:rsidRPr="0059156A">
        <w:t>Complete</w:t>
      </w:r>
      <w:r w:rsidRPr="0059156A">
        <w:rPr>
          <w:lang w:val="en-US"/>
        </w:rPr>
        <w:t xml:space="preserve"> the “Request for Purchasing Card” online form </w:t>
      </w:r>
      <w:r w:rsidRPr="0059156A">
        <w:rPr>
          <w:b/>
          <w:lang w:val="en-US"/>
        </w:rPr>
        <w:t>(</w:t>
      </w:r>
      <w:r w:rsidR="00C22883">
        <w:rPr>
          <w:b/>
          <w:lang w:val="en-US"/>
        </w:rPr>
        <w:t>Appendix</w:t>
      </w:r>
      <w:r w:rsidRPr="0059156A">
        <w:rPr>
          <w:b/>
          <w:lang w:val="en-US"/>
        </w:rPr>
        <w:t xml:space="preserve"> B)</w:t>
      </w:r>
      <w:r w:rsidR="007E6F64">
        <w:rPr>
          <w:b/>
          <w:lang w:val="en-US"/>
        </w:rPr>
        <w:t>.</w:t>
      </w:r>
    </w:p>
    <w:p w14:paraId="4FFCC341" w14:textId="711D7676" w:rsidR="0059156A" w:rsidRPr="00F25823" w:rsidRDefault="0059156A" w:rsidP="000468E1">
      <w:pPr>
        <w:pStyle w:val="ListParagraph"/>
        <w:numPr>
          <w:ilvl w:val="0"/>
          <w:numId w:val="6"/>
        </w:numPr>
      </w:pPr>
      <w:r w:rsidRPr="0059156A">
        <w:t xml:space="preserve">Complete the National Australia Bank Card application </w:t>
      </w:r>
      <w:r w:rsidRPr="00F25823">
        <w:t xml:space="preserve">form </w:t>
      </w:r>
      <w:r w:rsidR="00561F4F" w:rsidRPr="00F25823">
        <w:t xml:space="preserve">online form </w:t>
      </w:r>
      <w:r w:rsidRPr="00F25823">
        <w:t>(</w:t>
      </w:r>
      <w:r w:rsidR="00B221EF" w:rsidRPr="00F25823">
        <w:t>Prefilled from the “Request for Purchasing Card” form</w:t>
      </w:r>
      <w:r w:rsidRPr="00F25823">
        <w:t>)</w:t>
      </w:r>
      <w:r w:rsidR="007E6F64" w:rsidRPr="00F25823">
        <w:t>.</w:t>
      </w:r>
    </w:p>
    <w:p w14:paraId="2EDB6E61" w14:textId="3AEE5DCD" w:rsidR="0059156A" w:rsidRPr="00F25823" w:rsidRDefault="0059156A" w:rsidP="000468E1">
      <w:pPr>
        <w:pStyle w:val="ListParagraph"/>
        <w:numPr>
          <w:ilvl w:val="0"/>
          <w:numId w:val="6"/>
        </w:numPr>
        <w:rPr>
          <w:lang w:val="en-US"/>
        </w:rPr>
      </w:pPr>
      <w:r w:rsidRPr="00F25823">
        <w:rPr>
          <w:lang w:val="en-US"/>
        </w:rPr>
        <w:t>Complete 100 Point Cardholder Identity check</w:t>
      </w:r>
      <w:r w:rsidR="007E6F64" w:rsidRPr="00F25823">
        <w:rPr>
          <w:lang w:val="en-US"/>
        </w:rPr>
        <w:t>.</w:t>
      </w:r>
    </w:p>
    <w:p w14:paraId="332649F1" w14:textId="1AE05765" w:rsidR="0059156A" w:rsidRPr="00F25823" w:rsidRDefault="0059156A" w:rsidP="000468E1">
      <w:pPr>
        <w:pStyle w:val="ListParagraph"/>
        <w:numPr>
          <w:ilvl w:val="0"/>
          <w:numId w:val="6"/>
        </w:numPr>
        <w:rPr>
          <w:lang w:val="en-US"/>
        </w:rPr>
      </w:pPr>
      <w:r w:rsidRPr="00F25823">
        <w:rPr>
          <w:lang w:val="en-US"/>
        </w:rPr>
        <w:t xml:space="preserve">Complete the cardholder training, including Flexi Purchase system </w:t>
      </w:r>
      <w:r w:rsidR="007E6F64" w:rsidRPr="00F25823">
        <w:rPr>
          <w:lang w:val="en-US"/>
        </w:rPr>
        <w:t>training.</w:t>
      </w:r>
      <w:r w:rsidRPr="00F25823">
        <w:rPr>
          <w:lang w:val="en-US"/>
        </w:rPr>
        <w:t xml:space="preserve"> </w:t>
      </w:r>
    </w:p>
    <w:p w14:paraId="5EEF800F" w14:textId="77777777" w:rsidR="0059156A" w:rsidRPr="00F25823" w:rsidRDefault="0059156A" w:rsidP="000468E1">
      <w:pPr>
        <w:pStyle w:val="ListParagraph"/>
        <w:numPr>
          <w:ilvl w:val="0"/>
          <w:numId w:val="6"/>
        </w:numPr>
        <w:rPr>
          <w:lang w:val="en-US"/>
        </w:rPr>
      </w:pPr>
      <w:r w:rsidRPr="00F25823">
        <w:rPr>
          <w:lang w:val="en-US"/>
        </w:rPr>
        <w:t>Receive and understand the “Purchasing/Corporate Card Policy”.</w:t>
      </w:r>
    </w:p>
    <w:p w14:paraId="2510B3AA" w14:textId="30D92749" w:rsidR="0059156A" w:rsidRPr="0059156A" w:rsidRDefault="0059156A" w:rsidP="000468E1">
      <w:pPr>
        <w:pStyle w:val="ListParagraph"/>
        <w:numPr>
          <w:ilvl w:val="0"/>
          <w:numId w:val="6"/>
        </w:numPr>
        <w:rPr>
          <w:lang w:val="en-US"/>
        </w:rPr>
      </w:pPr>
      <w:r w:rsidRPr="00F25823">
        <w:rPr>
          <w:lang w:val="en-US"/>
        </w:rPr>
        <w:t xml:space="preserve">Complete the </w:t>
      </w:r>
      <w:r w:rsidR="007E6F64" w:rsidRPr="00F25823">
        <w:rPr>
          <w:lang w:val="en-US"/>
        </w:rPr>
        <w:t>“</w:t>
      </w:r>
      <w:r w:rsidRPr="00F25823">
        <w:rPr>
          <w:lang w:val="en-US"/>
        </w:rPr>
        <w:t>Cardholder Acknowledgement and Undertaking</w:t>
      </w:r>
      <w:r w:rsidR="007E6F64" w:rsidRPr="00F25823">
        <w:rPr>
          <w:lang w:val="en-US"/>
        </w:rPr>
        <w:t>” onlin</w:t>
      </w:r>
      <w:r w:rsidR="007E6F64" w:rsidRPr="0051349F">
        <w:rPr>
          <w:lang w:val="en-US"/>
        </w:rPr>
        <w:t>e</w:t>
      </w:r>
      <w:r w:rsidRPr="0059156A">
        <w:rPr>
          <w:lang w:val="en-US"/>
        </w:rPr>
        <w:t xml:space="preserve"> </w:t>
      </w:r>
      <w:r w:rsidR="007E6F64">
        <w:rPr>
          <w:lang w:val="en-US"/>
        </w:rPr>
        <w:t>f</w:t>
      </w:r>
      <w:r w:rsidRPr="0059156A">
        <w:rPr>
          <w:lang w:val="en-US"/>
        </w:rPr>
        <w:t xml:space="preserve">orm </w:t>
      </w:r>
      <w:r w:rsidRPr="0059156A">
        <w:rPr>
          <w:b/>
          <w:lang w:val="en-US"/>
        </w:rPr>
        <w:t>(</w:t>
      </w:r>
      <w:r w:rsidR="00C22883">
        <w:rPr>
          <w:b/>
          <w:lang w:val="en-US"/>
        </w:rPr>
        <w:t>Appendix</w:t>
      </w:r>
      <w:r w:rsidRPr="0059156A">
        <w:rPr>
          <w:b/>
          <w:lang w:val="en-US"/>
        </w:rPr>
        <w:t xml:space="preserve"> C)</w:t>
      </w:r>
      <w:r w:rsidRPr="0059156A">
        <w:rPr>
          <w:lang w:val="en-US"/>
        </w:rPr>
        <w:t>.</w:t>
      </w:r>
    </w:p>
    <w:p w14:paraId="0CC95009" w14:textId="12D29F8E" w:rsidR="0059156A" w:rsidRPr="0059156A" w:rsidRDefault="0059156A" w:rsidP="0059156A"/>
    <w:p w14:paraId="2210237E" w14:textId="77777777" w:rsidR="0059156A" w:rsidRPr="0016472F" w:rsidRDefault="0059156A" w:rsidP="0059156A">
      <w:pPr>
        <w:rPr>
          <w:bCs/>
          <w:color w:val="365F91" w:themeColor="accent1" w:themeShade="BF"/>
        </w:rPr>
      </w:pPr>
      <w:r w:rsidRPr="0016472F">
        <w:rPr>
          <w:bCs/>
          <w:color w:val="365F91" w:themeColor="accent1" w:themeShade="BF"/>
        </w:rPr>
        <w:t>Reconciliation</w:t>
      </w:r>
    </w:p>
    <w:p w14:paraId="602E516B" w14:textId="77777777" w:rsidR="0059156A" w:rsidRPr="0059156A" w:rsidRDefault="0059156A" w:rsidP="0059156A">
      <w:pPr>
        <w:rPr>
          <w:b/>
        </w:rPr>
      </w:pPr>
    </w:p>
    <w:p w14:paraId="6BF65BFF" w14:textId="3EACAB9D" w:rsidR="0059156A" w:rsidRPr="0059156A" w:rsidRDefault="0059156A" w:rsidP="0059156A">
      <w:r w:rsidRPr="0059156A">
        <w:t xml:space="preserve">It is the responsibility of the cardholder to provide sufficient tax invoices or documentation to justify all expenditure incurred on their purchasing card.   An electronic funds transfer at point of sale (EFTPOS) receipt is not adequate, as it does not itemise what a cardholder purchased.  Refer </w:t>
      </w:r>
      <w:r w:rsidR="00C22883">
        <w:rPr>
          <w:b/>
        </w:rPr>
        <w:t>Appendix</w:t>
      </w:r>
      <w:r w:rsidRPr="0059156A">
        <w:rPr>
          <w:b/>
        </w:rPr>
        <w:t xml:space="preserve"> E</w:t>
      </w:r>
      <w:r w:rsidRPr="0059156A">
        <w:t xml:space="preserve"> for sufficient documentation samples.</w:t>
      </w:r>
    </w:p>
    <w:p w14:paraId="65343594" w14:textId="77777777" w:rsidR="0059156A" w:rsidRPr="0059156A" w:rsidRDefault="0059156A" w:rsidP="0059156A"/>
    <w:p w14:paraId="1EF856FE" w14:textId="77777777" w:rsidR="0059156A" w:rsidRPr="0059156A" w:rsidRDefault="0059156A" w:rsidP="0059156A">
      <w:r w:rsidRPr="0059156A">
        <w:t>All expenditure that includes GST must comply with relevant GST legislation (i.e. a compliant tax invoice).</w:t>
      </w:r>
    </w:p>
    <w:p w14:paraId="382E1B27" w14:textId="77777777" w:rsidR="0059156A" w:rsidRPr="0059156A" w:rsidRDefault="0059156A" w:rsidP="0059156A"/>
    <w:p w14:paraId="5BD46894" w14:textId="21C44E11" w:rsidR="0059156A" w:rsidRPr="0059156A" w:rsidRDefault="0059156A" w:rsidP="0059156A">
      <w:r w:rsidRPr="0059156A">
        <w:t xml:space="preserve">Responsibility for the use of the card rests with the cardholder.  When the cardholder signs the City of Greater Dandenong Cardholder Acknowledgement and Undertaking </w:t>
      </w:r>
      <w:r w:rsidRPr="00F25823">
        <w:t>Form</w:t>
      </w:r>
      <w:r w:rsidRPr="00F25823">
        <w:rPr>
          <w:b/>
        </w:rPr>
        <w:t xml:space="preserve"> </w:t>
      </w:r>
      <w:r w:rsidR="007549C7" w:rsidRPr="00F25823">
        <w:rPr>
          <w:bCs/>
        </w:rPr>
        <w:t xml:space="preserve">online </w:t>
      </w:r>
      <w:r w:rsidRPr="0059156A">
        <w:rPr>
          <w:b/>
        </w:rPr>
        <w:t>(</w:t>
      </w:r>
      <w:r w:rsidR="00C22883">
        <w:rPr>
          <w:b/>
        </w:rPr>
        <w:t>Appendix</w:t>
      </w:r>
      <w:r w:rsidRPr="0059156A">
        <w:rPr>
          <w:b/>
        </w:rPr>
        <w:t xml:space="preserve"> C)</w:t>
      </w:r>
      <w:hyperlink r:id="rId16" w:history="1"/>
      <w:r w:rsidRPr="0059156A">
        <w:t>, they are agreeing to protect the card and adhere to the policies and procedures of this Policy.  The cardholders and Purchasing Card Approver's within each department are responsible for the integrity and accuracy of their department's purchasing card purchases.</w:t>
      </w:r>
    </w:p>
    <w:p w14:paraId="7EBCE58E" w14:textId="77777777" w:rsidR="0059156A" w:rsidRPr="0059156A" w:rsidRDefault="0059156A" w:rsidP="0059156A"/>
    <w:p w14:paraId="2FBF7917" w14:textId="77777777" w:rsidR="0059156A" w:rsidRPr="0059156A" w:rsidRDefault="0059156A" w:rsidP="0059156A">
      <w:r w:rsidRPr="0059156A">
        <w:lastRenderedPageBreak/>
        <w:t xml:space="preserve">Cardholders must ensure that the card is not used for any unauthorised or inappropriate purchases. Cardholders must also keep their card and associated Personal Identification Number (PIN) safe and to </w:t>
      </w:r>
      <w:proofErr w:type="gramStart"/>
      <w:r w:rsidRPr="0059156A">
        <w:t>adhere to banking policy at all times</w:t>
      </w:r>
      <w:proofErr w:type="gramEnd"/>
      <w:r w:rsidRPr="0059156A">
        <w:t>.</w:t>
      </w:r>
    </w:p>
    <w:p w14:paraId="5F952E9C" w14:textId="77777777" w:rsidR="0059156A" w:rsidRPr="0059156A" w:rsidRDefault="0059156A" w:rsidP="0059156A"/>
    <w:p w14:paraId="792A0CE8" w14:textId="645457AE" w:rsidR="0059156A" w:rsidRPr="0059156A" w:rsidRDefault="0059156A" w:rsidP="0059156A">
      <w:r w:rsidRPr="0059156A">
        <w:t>For example</w:t>
      </w:r>
      <w:r w:rsidR="00555FE0">
        <w:t>,</w:t>
      </w:r>
      <w:r w:rsidRPr="0059156A">
        <w:t xml:space="preserve"> the cardholder must be aware of potential risks in distributing their card and PIN number or other associated details to anyone else.</w:t>
      </w:r>
    </w:p>
    <w:p w14:paraId="5D3E123F" w14:textId="77777777" w:rsidR="0059156A" w:rsidRPr="0059156A" w:rsidRDefault="0059156A" w:rsidP="0059156A">
      <w:pPr>
        <w:rPr>
          <w:lang w:val="en-GB"/>
        </w:rPr>
      </w:pPr>
    </w:p>
    <w:p w14:paraId="314EDF5E" w14:textId="016C046B" w:rsidR="0059156A" w:rsidRPr="0059156A" w:rsidRDefault="0059156A" w:rsidP="0059156A">
      <w:pPr>
        <w:rPr>
          <w:lang w:val="en-GB"/>
        </w:rPr>
      </w:pPr>
      <w:r w:rsidRPr="0059156A">
        <w:rPr>
          <w:lang w:val="en-GB"/>
        </w:rPr>
        <w:t xml:space="preserve">Ensure all expenditure incurred is directly related to the requirements of their position within the Council and are in accordance with their financial delegation.  Cardholders must </w:t>
      </w:r>
      <w:proofErr w:type="gramStart"/>
      <w:r w:rsidRPr="0059156A">
        <w:rPr>
          <w:lang w:val="en-GB"/>
        </w:rPr>
        <w:t xml:space="preserve">maintain an </w:t>
      </w:r>
      <w:r w:rsidR="00EB0931" w:rsidRPr="0059156A">
        <w:rPr>
          <w:lang w:val="en-GB"/>
        </w:rPr>
        <w:t>up-to-date</w:t>
      </w:r>
      <w:r w:rsidRPr="0059156A">
        <w:rPr>
          <w:lang w:val="en-GB"/>
        </w:rPr>
        <w:t xml:space="preserve"> knowledge of the purchasing card policy and other related procurement policies at all times</w:t>
      </w:r>
      <w:proofErr w:type="gramEnd"/>
      <w:r w:rsidRPr="0059156A">
        <w:rPr>
          <w:lang w:val="en-GB"/>
        </w:rPr>
        <w:t>.</w:t>
      </w:r>
    </w:p>
    <w:p w14:paraId="39DBE2E1" w14:textId="77777777" w:rsidR="0059156A" w:rsidRPr="0059156A" w:rsidRDefault="0059156A" w:rsidP="0059156A"/>
    <w:p w14:paraId="439BA163" w14:textId="17086D6A" w:rsidR="0059156A" w:rsidRPr="0059156A" w:rsidRDefault="0059156A" w:rsidP="0059156A">
      <w:r w:rsidRPr="0059156A">
        <w:t xml:space="preserve">At the end of each month the cardholder must reconcile the current month transactions in the card expense management system (Flexi Purchase) and attach the relevant documentation (tax invoices).  This information must then be forwarded </w:t>
      </w:r>
      <w:r w:rsidRPr="00F25823">
        <w:t xml:space="preserve">to their </w:t>
      </w:r>
      <w:r w:rsidR="00C5057A" w:rsidRPr="00F25823">
        <w:t>manager</w:t>
      </w:r>
      <w:r w:rsidRPr="00F25823">
        <w:t xml:space="preserve"> for approval.  If cardholders are </w:t>
      </w:r>
      <w:r w:rsidRPr="00F25823">
        <w:rPr>
          <w:u w:val="single"/>
        </w:rPr>
        <w:t>consistently</w:t>
      </w:r>
      <w:r w:rsidRPr="00F25823">
        <w:t xml:space="preserve"> late in reconciling the monthly transactions the </w:t>
      </w:r>
      <w:r w:rsidR="007F6DFD">
        <w:t>C</w:t>
      </w:r>
      <w:r w:rsidR="008B0D8C">
        <w:t xml:space="preserve">hief Financial Officer </w:t>
      </w:r>
      <w:r w:rsidRPr="00F25823">
        <w:t xml:space="preserve">has the </w:t>
      </w:r>
      <w:r w:rsidRPr="0059156A">
        <w:t xml:space="preserve">discretion to suspend or cancel their respective card.  </w:t>
      </w:r>
    </w:p>
    <w:p w14:paraId="4E2F7349" w14:textId="77777777" w:rsidR="0059156A" w:rsidRPr="0059156A" w:rsidRDefault="0059156A" w:rsidP="0059156A">
      <w:pPr>
        <w:autoSpaceDE w:val="0"/>
        <w:autoSpaceDN w:val="0"/>
        <w:adjustRightInd w:val="0"/>
        <w:rPr>
          <w:lang w:eastAsia="en-AU"/>
        </w:rPr>
      </w:pPr>
    </w:p>
    <w:p w14:paraId="2ABE46F3" w14:textId="77777777" w:rsidR="0059156A" w:rsidRPr="0059156A" w:rsidRDefault="0059156A" w:rsidP="0059156A">
      <w:r w:rsidRPr="0059156A">
        <w:t>Non-compliance with purchasing card transaction acquittals timing is set as follows:</w:t>
      </w:r>
    </w:p>
    <w:p w14:paraId="60B499EA" w14:textId="2DB6E2EF" w:rsidR="0059156A" w:rsidRPr="0059156A" w:rsidRDefault="0059156A" w:rsidP="000468E1">
      <w:pPr>
        <w:pStyle w:val="ListParagraph"/>
        <w:numPr>
          <w:ilvl w:val="0"/>
          <w:numId w:val="8"/>
        </w:numPr>
        <w:ind w:left="360"/>
      </w:pPr>
      <w:r w:rsidRPr="0059156A">
        <w:t>30 days late = email reminder</w:t>
      </w:r>
      <w:r w:rsidR="00EC3375">
        <w:t>.</w:t>
      </w:r>
    </w:p>
    <w:p w14:paraId="0B818459" w14:textId="593F9B4F" w:rsidR="0059156A" w:rsidRPr="0059156A" w:rsidRDefault="0059156A" w:rsidP="000468E1">
      <w:pPr>
        <w:pStyle w:val="ListParagraph"/>
        <w:numPr>
          <w:ilvl w:val="0"/>
          <w:numId w:val="8"/>
        </w:numPr>
        <w:ind w:left="360"/>
      </w:pPr>
      <w:r w:rsidRPr="0059156A">
        <w:t>45 days late = email reminder to Cardholder and their Manager</w:t>
      </w:r>
      <w:r w:rsidR="00EC3375">
        <w:t>.</w:t>
      </w:r>
    </w:p>
    <w:p w14:paraId="02BEF1C0" w14:textId="77777777" w:rsidR="0059156A" w:rsidRPr="0059156A" w:rsidRDefault="0059156A" w:rsidP="000468E1">
      <w:pPr>
        <w:pStyle w:val="ListParagraph"/>
        <w:numPr>
          <w:ilvl w:val="0"/>
          <w:numId w:val="8"/>
        </w:numPr>
        <w:ind w:left="360"/>
      </w:pPr>
      <w:r w:rsidRPr="0059156A">
        <w:t xml:space="preserve">60 days late = card limit reduced to zero until acquittal completed. </w:t>
      </w:r>
    </w:p>
    <w:p w14:paraId="724CF4B1" w14:textId="77777777" w:rsidR="0059156A" w:rsidRPr="0059156A" w:rsidRDefault="0059156A" w:rsidP="0059156A"/>
    <w:p w14:paraId="0D540F03" w14:textId="1BE16D70" w:rsidR="0059156A" w:rsidRPr="0059156A" w:rsidRDefault="0059156A" w:rsidP="0059156A">
      <w:r w:rsidRPr="0059156A">
        <w:t xml:space="preserve">Electronic file of the approved transactions </w:t>
      </w:r>
      <w:r w:rsidR="00850A75" w:rsidRPr="0059156A">
        <w:t>is</w:t>
      </w:r>
      <w:r w:rsidRPr="0059156A">
        <w:t xml:space="preserve"> indefinitely stored in Flexi </w:t>
      </w:r>
      <w:r w:rsidR="00EC3375">
        <w:t>P</w:t>
      </w:r>
      <w:r w:rsidRPr="0059156A">
        <w:t>urchase.</w:t>
      </w:r>
    </w:p>
    <w:p w14:paraId="6CD08F13" w14:textId="77777777" w:rsidR="0059156A" w:rsidRPr="0059156A" w:rsidRDefault="0059156A" w:rsidP="0059156A"/>
    <w:p w14:paraId="180DB375" w14:textId="597B59E7" w:rsidR="0059156A" w:rsidRPr="0059156A" w:rsidRDefault="0059156A" w:rsidP="0059156A">
      <w:r w:rsidRPr="0059156A">
        <w:t>Cardholders are at no time to use their card in conjunction with any rewards programs for personal benefit.  There shall be no personal gain whether it is monetary or other reward when using the purchasing card.  Refer to (</w:t>
      </w:r>
      <w:r w:rsidR="00C22883">
        <w:rPr>
          <w:b/>
        </w:rPr>
        <w:t>Appendix</w:t>
      </w:r>
      <w:r w:rsidRPr="0059156A">
        <w:rPr>
          <w:b/>
        </w:rPr>
        <w:t xml:space="preserve"> A)</w:t>
      </w:r>
      <w:r w:rsidRPr="0059156A">
        <w:t xml:space="preserve"> for Prohibited Purchases.</w:t>
      </w:r>
    </w:p>
    <w:p w14:paraId="60AA442D" w14:textId="77777777" w:rsidR="0059156A" w:rsidRPr="0059156A" w:rsidRDefault="0059156A" w:rsidP="0059156A"/>
    <w:p w14:paraId="7F0666C8" w14:textId="00BA3D42" w:rsidR="0059156A" w:rsidRDefault="0059156A" w:rsidP="0059156A">
      <w:r w:rsidRPr="0059156A">
        <w:t xml:space="preserve">Cardholders must </w:t>
      </w:r>
      <w:proofErr w:type="gramStart"/>
      <w:r w:rsidRPr="0059156A">
        <w:t>at all times</w:t>
      </w:r>
      <w:proofErr w:type="gramEnd"/>
      <w:r w:rsidRPr="0059156A">
        <w:t xml:space="preserve"> ensure that all purchases on the card comply with applicable Council policies including Council's Procurement Policy.</w:t>
      </w:r>
    </w:p>
    <w:p w14:paraId="03CCBF55" w14:textId="77777777" w:rsidR="00FD1181" w:rsidRPr="0059156A" w:rsidRDefault="00FD1181" w:rsidP="0059156A"/>
    <w:p w14:paraId="33A21133" w14:textId="39395B73" w:rsidR="0059156A" w:rsidRPr="00F25823" w:rsidRDefault="0059156A" w:rsidP="0059156A">
      <w:pPr>
        <w:rPr>
          <w:lang w:val="en-GB"/>
        </w:rPr>
      </w:pPr>
      <w:r w:rsidRPr="0059156A">
        <w:rPr>
          <w:lang w:val="en-GB"/>
        </w:rPr>
        <w:t>Cardholders must complete the online “</w:t>
      </w:r>
      <w:r w:rsidR="00615672">
        <w:rPr>
          <w:lang w:val="en-GB"/>
        </w:rPr>
        <w:t>R</w:t>
      </w:r>
      <w:r w:rsidRPr="0059156A">
        <w:rPr>
          <w:lang w:val="en-GB"/>
        </w:rPr>
        <w:t xml:space="preserve">equest for cancellation of the purchasing card” </w:t>
      </w:r>
      <w:r w:rsidR="0095688B">
        <w:rPr>
          <w:lang w:val="en-GB"/>
        </w:rPr>
        <w:t xml:space="preserve">online </w:t>
      </w:r>
      <w:r w:rsidRPr="0059156A">
        <w:rPr>
          <w:lang w:val="en-GB"/>
        </w:rPr>
        <w:t xml:space="preserve">form </w:t>
      </w:r>
      <w:r w:rsidRPr="0059156A">
        <w:rPr>
          <w:b/>
          <w:lang w:val="en-GB"/>
        </w:rPr>
        <w:t>(</w:t>
      </w:r>
      <w:r w:rsidR="00C22883">
        <w:rPr>
          <w:b/>
          <w:lang w:val="en-GB"/>
        </w:rPr>
        <w:t>Appendix</w:t>
      </w:r>
      <w:r w:rsidRPr="0059156A">
        <w:rPr>
          <w:b/>
          <w:lang w:val="en-GB"/>
        </w:rPr>
        <w:t xml:space="preserve"> D)</w:t>
      </w:r>
      <w:r w:rsidRPr="0059156A">
        <w:rPr>
          <w:lang w:val="en-GB"/>
        </w:rPr>
        <w:t xml:space="preserve"> and return the </w:t>
      </w:r>
      <w:r w:rsidRPr="00F25823">
        <w:rPr>
          <w:lang w:val="en-GB"/>
        </w:rPr>
        <w:t>purchasing card to the Council’s Purchasing Card Administrator upon cessation of employment with the Council</w:t>
      </w:r>
      <w:r w:rsidR="0028466A" w:rsidRPr="00F25823">
        <w:rPr>
          <w:lang w:val="en-GB"/>
        </w:rPr>
        <w:t>.  D</w:t>
      </w:r>
      <w:r w:rsidRPr="00F25823">
        <w:rPr>
          <w:lang w:val="en-GB"/>
        </w:rPr>
        <w:t xml:space="preserve">uring periods of absence (exceeding </w:t>
      </w:r>
      <w:r w:rsidR="00473D99" w:rsidRPr="00F25823">
        <w:rPr>
          <w:lang w:val="en-GB"/>
        </w:rPr>
        <w:t>four weeks)</w:t>
      </w:r>
      <w:r w:rsidR="0028466A" w:rsidRPr="00F25823">
        <w:rPr>
          <w:lang w:val="en-GB"/>
        </w:rPr>
        <w:t xml:space="preserve"> the card must be handed in to either their Manager</w:t>
      </w:r>
      <w:r w:rsidR="00473D99" w:rsidRPr="00F25823">
        <w:rPr>
          <w:lang w:val="en-GB"/>
        </w:rPr>
        <w:t>/</w:t>
      </w:r>
      <w:r w:rsidR="006D274C" w:rsidRPr="00F25823">
        <w:rPr>
          <w:lang w:val="en-GB"/>
        </w:rPr>
        <w:t>S</w:t>
      </w:r>
      <w:r w:rsidR="00473D99" w:rsidRPr="00F25823">
        <w:rPr>
          <w:lang w:val="en-GB"/>
        </w:rPr>
        <w:t>upervisor</w:t>
      </w:r>
      <w:r w:rsidR="0028466A" w:rsidRPr="00F25823">
        <w:rPr>
          <w:lang w:val="en-GB"/>
        </w:rPr>
        <w:t xml:space="preserve"> or to the Purchasing Card Administrator</w:t>
      </w:r>
      <w:r w:rsidR="0075700A" w:rsidRPr="00F25823">
        <w:rPr>
          <w:lang w:val="en-GB"/>
        </w:rPr>
        <w:t xml:space="preserve"> in the Financial Services Unit.</w:t>
      </w:r>
      <w:r w:rsidR="00473D99" w:rsidRPr="00F25823">
        <w:rPr>
          <w:lang w:val="en-GB"/>
        </w:rPr>
        <w:t xml:space="preserve">  </w:t>
      </w:r>
      <w:r w:rsidR="006D274C" w:rsidRPr="00F25823">
        <w:rPr>
          <w:lang w:val="en-GB"/>
        </w:rPr>
        <w:t>Where leave is greater than three months, the card will be suspended temporarily.  (Refer to Leave and Extended Leave section in this policy).</w:t>
      </w:r>
    </w:p>
    <w:p w14:paraId="6B7AA5D2" w14:textId="77777777" w:rsidR="0059156A" w:rsidRPr="0059156A" w:rsidRDefault="0059156A" w:rsidP="0059156A">
      <w:pPr>
        <w:rPr>
          <w:lang w:val="en-GB"/>
        </w:rPr>
      </w:pPr>
    </w:p>
    <w:p w14:paraId="5B385064" w14:textId="63EE8689" w:rsidR="0059156A" w:rsidRPr="0016472F" w:rsidRDefault="0059156A" w:rsidP="0059156A">
      <w:pPr>
        <w:rPr>
          <w:bCs/>
          <w:color w:val="365F91" w:themeColor="accent1" w:themeShade="BF"/>
        </w:rPr>
      </w:pPr>
      <w:r w:rsidRPr="0016472F">
        <w:rPr>
          <w:bCs/>
          <w:color w:val="365F91" w:themeColor="accent1" w:themeShade="BF"/>
        </w:rPr>
        <w:t>Dispute</w:t>
      </w:r>
      <w:r w:rsidR="00F40022" w:rsidRPr="0016472F">
        <w:rPr>
          <w:bCs/>
          <w:color w:val="365F91" w:themeColor="accent1" w:themeShade="BF"/>
        </w:rPr>
        <w:t>d Transactions</w:t>
      </w:r>
    </w:p>
    <w:p w14:paraId="1A70E3C6" w14:textId="77777777" w:rsidR="0059156A" w:rsidRPr="0059156A" w:rsidRDefault="0059156A" w:rsidP="0059156A">
      <w:pPr>
        <w:rPr>
          <w:b/>
          <w:lang w:val="en-GB"/>
        </w:rPr>
      </w:pPr>
    </w:p>
    <w:p w14:paraId="77DED56E" w14:textId="64B065EE" w:rsidR="0059156A" w:rsidRPr="0059156A" w:rsidRDefault="0059156A" w:rsidP="0059156A">
      <w:r w:rsidRPr="0059156A">
        <w:t xml:space="preserve">The purchasing cardholder must respond immediately to the service provider (NAB) in the event of loss or theft of the card.  NAB contact details will be provided to the purchasing cardholder at the time the card is issued.  In </w:t>
      </w:r>
      <w:r w:rsidR="00615672" w:rsidRPr="0059156A">
        <w:t>addition,</w:t>
      </w:r>
      <w:r w:rsidRPr="0059156A">
        <w:t xml:space="preserve"> the Purchasing Card Administrator in the Financial Services </w:t>
      </w:r>
      <w:r w:rsidR="0075700A">
        <w:t>Unit</w:t>
      </w:r>
      <w:r w:rsidRPr="0059156A">
        <w:t xml:space="preserve"> must also be advised as soon as possible of the loss or theft of an officer's card. </w:t>
      </w:r>
    </w:p>
    <w:p w14:paraId="3AAEC723" w14:textId="77777777" w:rsidR="0059156A" w:rsidRPr="0059156A" w:rsidRDefault="0059156A" w:rsidP="0059156A"/>
    <w:p w14:paraId="5E1A4C06" w14:textId="41603CE2" w:rsidR="0075700A" w:rsidRDefault="0059156A" w:rsidP="0059156A">
      <w:r w:rsidRPr="0059156A">
        <w:t>Any disputed transactions must be referred to the supplier in the first instance and then escalated to the Purchasing Card Administrator if reconciliation is not feasible.  The bank must also be notified by completing the dispute form (available in Flexi purchase system) of any disputed transactions as soon as possible.  The Purchasing Card Administrator can assist with this process to ensure appropriate dispute procedures are instigated with the NAB as soon as practicable.</w:t>
      </w:r>
    </w:p>
    <w:p w14:paraId="240C7315" w14:textId="77777777" w:rsidR="0075700A" w:rsidRDefault="0075700A">
      <w:pPr>
        <w:spacing w:after="200" w:line="276" w:lineRule="auto"/>
      </w:pPr>
      <w:r>
        <w:br w:type="page"/>
      </w:r>
    </w:p>
    <w:p w14:paraId="7EA0ABB2" w14:textId="134BBE46" w:rsidR="0059156A" w:rsidRPr="00FF1816" w:rsidRDefault="00067BEA" w:rsidP="00067BEA">
      <w:pPr>
        <w:pStyle w:val="Heading2"/>
        <w:ind w:left="720" w:hanging="720"/>
        <w:rPr>
          <w:caps w:val="0"/>
          <w:smallCaps/>
          <w:sz w:val="28"/>
          <w:szCs w:val="28"/>
        </w:rPr>
      </w:pPr>
      <w:bookmarkStart w:id="14" w:name="_Toc105080755"/>
      <w:r>
        <w:rPr>
          <w:caps w:val="0"/>
          <w:smallCaps/>
          <w:sz w:val="28"/>
          <w:szCs w:val="28"/>
        </w:rPr>
        <w:lastRenderedPageBreak/>
        <w:t>6.2</w:t>
      </w:r>
      <w:r>
        <w:rPr>
          <w:caps w:val="0"/>
          <w:smallCaps/>
          <w:sz w:val="28"/>
          <w:szCs w:val="28"/>
        </w:rPr>
        <w:tab/>
      </w:r>
      <w:r w:rsidR="0059156A" w:rsidRPr="00FF1816">
        <w:rPr>
          <w:caps w:val="0"/>
          <w:smallCaps/>
          <w:sz w:val="28"/>
          <w:szCs w:val="28"/>
        </w:rPr>
        <w:t>Supervisor Responsibilities</w:t>
      </w:r>
      <w:bookmarkEnd w:id="14"/>
    </w:p>
    <w:p w14:paraId="79658DE9" w14:textId="77777777" w:rsidR="0059156A" w:rsidRPr="0059156A" w:rsidRDefault="0059156A" w:rsidP="0059156A">
      <w:pPr>
        <w:pStyle w:val="Default"/>
        <w:ind w:left="66"/>
        <w:rPr>
          <w:rFonts w:asciiTheme="minorHAnsi" w:hAnsiTheme="minorHAnsi" w:cstheme="minorHAnsi"/>
          <w:color w:val="auto"/>
          <w:sz w:val="22"/>
          <w:szCs w:val="22"/>
          <w:lang w:val="en-US"/>
        </w:rPr>
      </w:pPr>
      <w:r w:rsidRPr="0059156A">
        <w:rPr>
          <w:rFonts w:asciiTheme="minorHAnsi" w:hAnsiTheme="minorHAnsi" w:cstheme="minorHAnsi"/>
          <w:color w:val="auto"/>
          <w:sz w:val="22"/>
          <w:szCs w:val="22"/>
          <w:lang w:val="en-US"/>
        </w:rPr>
        <w:t xml:space="preserve">The following </w:t>
      </w:r>
      <w:proofErr w:type="gramStart"/>
      <w:r w:rsidRPr="0059156A">
        <w:rPr>
          <w:rFonts w:asciiTheme="minorHAnsi" w:hAnsiTheme="minorHAnsi" w:cstheme="minorHAnsi"/>
          <w:color w:val="auto"/>
          <w:sz w:val="22"/>
          <w:szCs w:val="22"/>
          <w:lang w:val="en-US"/>
        </w:rPr>
        <w:t>supervisor</w:t>
      </w:r>
      <w:proofErr w:type="gramEnd"/>
      <w:r w:rsidRPr="0059156A">
        <w:rPr>
          <w:rFonts w:asciiTheme="minorHAnsi" w:hAnsiTheme="minorHAnsi" w:cstheme="minorHAnsi"/>
          <w:color w:val="auto"/>
          <w:sz w:val="22"/>
          <w:szCs w:val="22"/>
          <w:lang w:val="en-US"/>
        </w:rPr>
        <w:t xml:space="preserve"> responsibilities form part of the conditions of use of the Purchasing Card Policy. </w:t>
      </w:r>
    </w:p>
    <w:p w14:paraId="480216A9" w14:textId="77777777" w:rsidR="0059156A" w:rsidRPr="0059156A" w:rsidRDefault="0059156A" w:rsidP="0059156A">
      <w:pPr>
        <w:pStyle w:val="Default"/>
        <w:ind w:left="66"/>
        <w:rPr>
          <w:rFonts w:asciiTheme="minorHAnsi" w:hAnsiTheme="minorHAnsi" w:cstheme="minorHAnsi"/>
          <w:color w:val="auto"/>
          <w:sz w:val="22"/>
          <w:szCs w:val="22"/>
          <w:lang w:val="en-US"/>
        </w:rPr>
      </w:pPr>
    </w:p>
    <w:p w14:paraId="132C2458" w14:textId="77777777" w:rsidR="0059156A" w:rsidRPr="0059156A" w:rsidRDefault="0059156A" w:rsidP="0059156A">
      <w:pPr>
        <w:pStyle w:val="Default"/>
        <w:ind w:left="66"/>
        <w:rPr>
          <w:rFonts w:asciiTheme="minorHAnsi" w:hAnsiTheme="minorHAnsi" w:cstheme="minorHAnsi"/>
          <w:color w:val="auto"/>
          <w:sz w:val="22"/>
          <w:szCs w:val="22"/>
          <w:lang w:val="en-US"/>
        </w:rPr>
      </w:pPr>
      <w:r w:rsidRPr="0059156A">
        <w:rPr>
          <w:rFonts w:asciiTheme="minorHAnsi" w:hAnsiTheme="minorHAnsi" w:cstheme="minorHAnsi"/>
          <w:color w:val="auto"/>
          <w:sz w:val="22"/>
          <w:szCs w:val="22"/>
          <w:lang w:val="en-US"/>
        </w:rPr>
        <w:t>The nominated purchasing card supervisor agrees to:</w:t>
      </w:r>
    </w:p>
    <w:p w14:paraId="1F7AFA5E" w14:textId="77777777" w:rsidR="0059156A" w:rsidRPr="0059156A" w:rsidRDefault="0059156A" w:rsidP="0059156A">
      <w:pPr>
        <w:pStyle w:val="Default"/>
        <w:ind w:left="66"/>
        <w:rPr>
          <w:rFonts w:asciiTheme="minorHAnsi" w:hAnsiTheme="minorHAnsi" w:cstheme="minorHAnsi"/>
          <w:color w:val="auto"/>
          <w:sz w:val="22"/>
          <w:szCs w:val="22"/>
          <w:lang w:val="en-US"/>
        </w:rPr>
      </w:pPr>
    </w:p>
    <w:p w14:paraId="4BE3BD0B"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Monitor and satisfy themselves of the appropriateness of all expenditures incurred by purchasing cardholders under their supervision prior to approving all transactions (failure to adequately review and monitor transactions of subordinates may result in disciplinary action being taken with respect to the supervisor).</w:t>
      </w:r>
    </w:p>
    <w:p w14:paraId="7AD8211D" w14:textId="3D68C110"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 xml:space="preserve">An approver must not approve transactions that relate specifically to themselves or subordinate transactions to another cardholder </w:t>
      </w:r>
      <w:r w:rsidR="00265D6B" w:rsidRPr="0059156A">
        <w:rPr>
          <w:rFonts w:asciiTheme="minorHAnsi" w:hAnsiTheme="minorHAnsi" w:cstheme="minorHAnsi"/>
          <w:color w:val="auto"/>
          <w:sz w:val="22"/>
          <w:szCs w:val="22"/>
          <w:lang w:val="en-GB"/>
        </w:rPr>
        <w:t>to</w:t>
      </w:r>
      <w:r w:rsidRPr="0059156A">
        <w:rPr>
          <w:rFonts w:asciiTheme="minorHAnsi" w:hAnsiTheme="minorHAnsi" w:cstheme="minorHAnsi"/>
          <w:color w:val="auto"/>
          <w:sz w:val="22"/>
          <w:szCs w:val="22"/>
          <w:lang w:val="en-GB"/>
        </w:rPr>
        <w:t xml:space="preserve"> circumvent normal approval channels. </w:t>
      </w:r>
    </w:p>
    <w:p w14:paraId="507B58BC"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Ensure timeliness of all approvals (prior to end of month).</w:t>
      </w:r>
    </w:p>
    <w:p w14:paraId="2708003C"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Provide the Purchasing Card Administrator with details of any suspected inappropriate card transaction activity.</w:t>
      </w:r>
    </w:p>
    <w:p w14:paraId="69186033" w14:textId="77777777" w:rsidR="005346E8" w:rsidRPr="005346E8" w:rsidRDefault="0059156A" w:rsidP="0099412B">
      <w:pPr>
        <w:pStyle w:val="Default"/>
        <w:numPr>
          <w:ilvl w:val="0"/>
          <w:numId w:val="7"/>
        </w:numPr>
        <w:spacing w:after="60" w:line="276" w:lineRule="auto"/>
        <w:ind w:left="491" w:hanging="425"/>
        <w:rPr>
          <w:rFonts w:asciiTheme="minorHAnsi" w:hAnsiTheme="minorHAnsi" w:cstheme="minorHAnsi"/>
          <w:sz w:val="22"/>
          <w:szCs w:val="22"/>
        </w:rPr>
      </w:pPr>
      <w:r w:rsidRPr="005346E8">
        <w:rPr>
          <w:rFonts w:asciiTheme="minorHAnsi" w:hAnsiTheme="minorHAnsi" w:cstheme="minorHAnsi"/>
          <w:color w:val="auto"/>
          <w:sz w:val="22"/>
          <w:szCs w:val="22"/>
          <w:lang w:val="en-GB"/>
        </w:rPr>
        <w:t xml:space="preserve">Only delegate approvals to a recognised employee within the same financial delegation band as themselves. </w:t>
      </w:r>
    </w:p>
    <w:p w14:paraId="3C8B824B" w14:textId="4AE5B332" w:rsidR="0059156A" w:rsidRPr="005346E8" w:rsidRDefault="0059156A" w:rsidP="0099412B">
      <w:pPr>
        <w:pStyle w:val="Default"/>
        <w:numPr>
          <w:ilvl w:val="0"/>
          <w:numId w:val="7"/>
        </w:numPr>
        <w:spacing w:after="60" w:line="276" w:lineRule="auto"/>
        <w:ind w:left="491" w:hanging="425"/>
        <w:rPr>
          <w:rFonts w:asciiTheme="minorHAnsi" w:hAnsiTheme="minorHAnsi" w:cstheme="minorHAnsi"/>
          <w:sz w:val="22"/>
          <w:szCs w:val="22"/>
        </w:rPr>
      </w:pPr>
      <w:r w:rsidRPr="005346E8">
        <w:rPr>
          <w:rFonts w:asciiTheme="minorHAnsi" w:hAnsiTheme="minorHAnsi" w:cstheme="minorHAnsi"/>
          <w:sz w:val="22"/>
          <w:szCs w:val="22"/>
        </w:rPr>
        <w:t xml:space="preserve">Business Unit Managers are to conduct spot checks on purchases by subordinates to ensure validity and compliance with procedures </w:t>
      </w:r>
    </w:p>
    <w:p w14:paraId="56A3AAAD" w14:textId="2B36BC34" w:rsidR="0059156A" w:rsidRPr="00FF1816" w:rsidRDefault="00067BEA" w:rsidP="00067BEA">
      <w:pPr>
        <w:pStyle w:val="Heading2"/>
        <w:ind w:left="720" w:hanging="720"/>
        <w:rPr>
          <w:caps w:val="0"/>
          <w:smallCaps/>
          <w:sz w:val="28"/>
          <w:szCs w:val="28"/>
        </w:rPr>
      </w:pPr>
      <w:bookmarkStart w:id="15" w:name="_Toc105080756"/>
      <w:r>
        <w:rPr>
          <w:caps w:val="0"/>
          <w:smallCaps/>
          <w:sz w:val="28"/>
          <w:szCs w:val="28"/>
        </w:rPr>
        <w:t>6.3</w:t>
      </w:r>
      <w:r>
        <w:rPr>
          <w:caps w:val="0"/>
          <w:smallCaps/>
          <w:sz w:val="28"/>
          <w:szCs w:val="28"/>
        </w:rPr>
        <w:tab/>
      </w:r>
      <w:r w:rsidR="0059156A" w:rsidRPr="00FF1816">
        <w:rPr>
          <w:caps w:val="0"/>
          <w:smallCaps/>
          <w:sz w:val="28"/>
          <w:szCs w:val="28"/>
        </w:rPr>
        <w:t>Responsibilities of Purchasing Cardholder's Manager/Director</w:t>
      </w:r>
      <w:r w:rsidR="00591DB2" w:rsidRPr="00FF1816">
        <w:rPr>
          <w:caps w:val="0"/>
          <w:smallCaps/>
          <w:sz w:val="28"/>
          <w:szCs w:val="28"/>
        </w:rPr>
        <w:t>/Executive Manager</w:t>
      </w:r>
      <w:bookmarkEnd w:id="15"/>
      <w:r w:rsidR="0059156A" w:rsidRPr="00FF1816">
        <w:rPr>
          <w:caps w:val="0"/>
          <w:smallCaps/>
          <w:sz w:val="28"/>
          <w:szCs w:val="28"/>
        </w:rPr>
        <w:t xml:space="preserve"> </w:t>
      </w:r>
    </w:p>
    <w:p w14:paraId="6DDC947E" w14:textId="3F732123" w:rsidR="0059156A" w:rsidRPr="0059156A" w:rsidRDefault="0059156A" w:rsidP="0059156A">
      <w:pPr>
        <w:autoSpaceDE w:val="0"/>
        <w:autoSpaceDN w:val="0"/>
        <w:adjustRightInd w:val="0"/>
        <w:ind w:left="66"/>
        <w:rPr>
          <w:color w:val="000000"/>
          <w:lang w:eastAsia="en-AU"/>
        </w:rPr>
      </w:pPr>
      <w:r w:rsidRPr="0059156A">
        <w:rPr>
          <w:lang w:val="en-GB" w:eastAsia="en-AU"/>
        </w:rPr>
        <w:t>Managers and/or Directors</w:t>
      </w:r>
      <w:r w:rsidR="00132344">
        <w:rPr>
          <w:lang w:val="en-GB" w:eastAsia="en-AU"/>
        </w:rPr>
        <w:t>/Exec</w:t>
      </w:r>
      <w:r w:rsidR="007E5AFA">
        <w:rPr>
          <w:lang w:val="en-GB" w:eastAsia="en-AU"/>
        </w:rPr>
        <w:t>utive</w:t>
      </w:r>
      <w:r w:rsidR="00132344">
        <w:rPr>
          <w:lang w:val="en-GB" w:eastAsia="en-AU"/>
        </w:rPr>
        <w:t xml:space="preserve"> Managers</w:t>
      </w:r>
      <w:r w:rsidRPr="0059156A">
        <w:rPr>
          <w:lang w:val="en-GB" w:eastAsia="en-AU"/>
        </w:rPr>
        <w:t xml:space="preserve"> of officers holding a Council Purchasing Card are responsible for the following</w:t>
      </w:r>
      <w:r w:rsidRPr="0059156A">
        <w:rPr>
          <w:color w:val="000000"/>
          <w:lang w:eastAsia="en-AU"/>
        </w:rPr>
        <w:t xml:space="preserve">: </w:t>
      </w:r>
    </w:p>
    <w:p w14:paraId="423985AF" w14:textId="77777777" w:rsidR="0059156A" w:rsidRPr="0059156A" w:rsidRDefault="0059156A" w:rsidP="0059156A">
      <w:pPr>
        <w:autoSpaceDE w:val="0"/>
        <w:autoSpaceDN w:val="0"/>
        <w:adjustRightInd w:val="0"/>
        <w:ind w:left="66"/>
        <w:rPr>
          <w:color w:val="000000"/>
          <w:lang w:eastAsia="en-AU"/>
        </w:rPr>
      </w:pPr>
    </w:p>
    <w:p w14:paraId="33CA513C" w14:textId="4CBB6F9E"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 xml:space="preserve">Approval of cardholder </w:t>
      </w:r>
      <w:r w:rsidR="00132344" w:rsidRPr="0059156A">
        <w:rPr>
          <w:rFonts w:asciiTheme="minorHAnsi" w:hAnsiTheme="minorHAnsi" w:cstheme="minorHAnsi"/>
          <w:sz w:val="22"/>
          <w:szCs w:val="22"/>
        </w:rPr>
        <w:t>applications.</w:t>
      </w:r>
      <w:r w:rsidRPr="0059156A">
        <w:rPr>
          <w:rFonts w:asciiTheme="minorHAnsi" w:hAnsiTheme="minorHAnsi" w:cstheme="minorHAnsi"/>
          <w:sz w:val="22"/>
          <w:szCs w:val="22"/>
        </w:rPr>
        <w:t xml:space="preserve"> </w:t>
      </w:r>
    </w:p>
    <w:p w14:paraId="739B2949" w14:textId="1489942B"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Setting of monthly credit limits</w:t>
      </w:r>
      <w:r w:rsidR="00C77C0C">
        <w:rPr>
          <w:rFonts w:asciiTheme="minorHAnsi" w:hAnsiTheme="minorHAnsi" w:cstheme="minorHAnsi"/>
          <w:sz w:val="22"/>
          <w:szCs w:val="22"/>
        </w:rPr>
        <w:t xml:space="preserve"> that accord with this policy</w:t>
      </w:r>
      <w:r w:rsidR="00132344">
        <w:rPr>
          <w:rFonts w:asciiTheme="minorHAnsi" w:hAnsiTheme="minorHAnsi" w:cstheme="minorHAnsi"/>
          <w:sz w:val="22"/>
          <w:szCs w:val="22"/>
        </w:rPr>
        <w:t>.</w:t>
      </w:r>
    </w:p>
    <w:p w14:paraId="228BC218" w14:textId="2185CA0E"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Ensuring their department cardholder delegations are current and are to advise the Purchasing Card Administrator of any cards to be cancelled</w:t>
      </w:r>
      <w:r w:rsidR="00D32FF4">
        <w:rPr>
          <w:rFonts w:asciiTheme="minorHAnsi" w:hAnsiTheme="minorHAnsi" w:cstheme="minorHAnsi"/>
          <w:sz w:val="22"/>
          <w:szCs w:val="22"/>
        </w:rPr>
        <w:t>.</w:t>
      </w:r>
    </w:p>
    <w:p w14:paraId="66A1CDD6" w14:textId="73DD8F1B"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Analysing monthly transactions and pursue any irregular or unusual transactions with the respective cardholder to ensure compliance with all Council policies</w:t>
      </w:r>
      <w:r w:rsidR="00D32FF4">
        <w:rPr>
          <w:rFonts w:asciiTheme="minorHAnsi" w:hAnsiTheme="minorHAnsi" w:cstheme="minorHAnsi"/>
          <w:sz w:val="22"/>
          <w:szCs w:val="22"/>
        </w:rPr>
        <w:t>.</w:t>
      </w:r>
    </w:p>
    <w:p w14:paraId="686270A4" w14:textId="77777777"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Follow up cardholders delaying the coding/approval of their transactions.</w:t>
      </w:r>
    </w:p>
    <w:p w14:paraId="238844FB" w14:textId="77777777" w:rsidR="0059156A" w:rsidRPr="0059156A" w:rsidRDefault="0059156A" w:rsidP="000468E1">
      <w:pPr>
        <w:pStyle w:val="Default"/>
        <w:numPr>
          <w:ilvl w:val="0"/>
          <w:numId w:val="7"/>
        </w:numPr>
        <w:spacing w:after="60"/>
        <w:ind w:left="491" w:hanging="425"/>
        <w:rPr>
          <w:rFonts w:asciiTheme="minorHAnsi" w:hAnsiTheme="minorHAnsi" w:cstheme="minorHAnsi"/>
          <w:sz w:val="22"/>
          <w:szCs w:val="22"/>
        </w:rPr>
      </w:pPr>
      <w:r w:rsidRPr="0059156A">
        <w:rPr>
          <w:rFonts w:asciiTheme="minorHAnsi" w:hAnsiTheme="minorHAnsi" w:cstheme="minorHAnsi"/>
          <w:sz w:val="22"/>
          <w:szCs w:val="22"/>
        </w:rPr>
        <w:t>Follow up cardholders with flagged transactions. Flexi purchase system flags the prohibited purchases with colour codes.</w:t>
      </w:r>
    </w:p>
    <w:p w14:paraId="3DCB1F42" w14:textId="77777777" w:rsidR="0059156A" w:rsidRPr="0059156A" w:rsidRDefault="0059156A" w:rsidP="0059156A">
      <w:pPr>
        <w:pStyle w:val="Default"/>
        <w:spacing w:after="60"/>
        <w:ind w:left="491"/>
        <w:rPr>
          <w:rFonts w:asciiTheme="minorHAnsi" w:hAnsiTheme="minorHAnsi" w:cstheme="minorHAnsi"/>
          <w:sz w:val="22"/>
          <w:szCs w:val="22"/>
          <w:highlight w:val="yellow"/>
        </w:rPr>
      </w:pPr>
    </w:p>
    <w:p w14:paraId="347B0B28" w14:textId="1B7A66FC" w:rsidR="0059156A" w:rsidRPr="00FF1816" w:rsidRDefault="00067BEA" w:rsidP="00067BEA">
      <w:pPr>
        <w:pStyle w:val="Heading2"/>
        <w:ind w:left="720" w:hanging="720"/>
        <w:rPr>
          <w:caps w:val="0"/>
          <w:smallCaps/>
          <w:sz w:val="28"/>
          <w:szCs w:val="28"/>
        </w:rPr>
      </w:pPr>
      <w:bookmarkStart w:id="16" w:name="_Toc105080757"/>
      <w:r>
        <w:rPr>
          <w:caps w:val="0"/>
          <w:smallCaps/>
          <w:sz w:val="28"/>
          <w:szCs w:val="28"/>
        </w:rPr>
        <w:t>6.4</w:t>
      </w:r>
      <w:r>
        <w:rPr>
          <w:caps w:val="0"/>
          <w:smallCaps/>
          <w:sz w:val="28"/>
          <w:szCs w:val="28"/>
        </w:rPr>
        <w:tab/>
      </w:r>
      <w:r w:rsidR="0059156A" w:rsidRPr="00FF1816">
        <w:rPr>
          <w:caps w:val="0"/>
          <w:smallCaps/>
          <w:sz w:val="28"/>
          <w:szCs w:val="28"/>
        </w:rPr>
        <w:t>Responsibilities of Purchasing Card Administrator</w:t>
      </w:r>
      <w:bookmarkEnd w:id="16"/>
    </w:p>
    <w:p w14:paraId="7CE692E1" w14:textId="77777777" w:rsidR="0059156A" w:rsidRPr="0059156A" w:rsidRDefault="0059156A" w:rsidP="0059156A">
      <w:pPr>
        <w:pStyle w:val="Default"/>
        <w:spacing w:after="100" w:afterAutospacing="1"/>
        <w:ind w:left="66"/>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 xml:space="preserve">The responsible Purchasing Card Administrator in Council is the Coordinator Financial Accounting in the Financial Services Department. </w:t>
      </w:r>
    </w:p>
    <w:p w14:paraId="349DC3BD" w14:textId="77777777" w:rsidR="0059156A" w:rsidRPr="0059156A" w:rsidRDefault="0059156A" w:rsidP="0059156A">
      <w:pPr>
        <w:pStyle w:val="Default"/>
        <w:ind w:left="349" w:hanging="283"/>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 xml:space="preserve">The responsibilities of the purchasing card administrator include: </w:t>
      </w:r>
    </w:p>
    <w:p w14:paraId="236B0932" w14:textId="77777777" w:rsidR="0059156A" w:rsidRPr="0059156A" w:rsidRDefault="0059156A" w:rsidP="0059156A">
      <w:pPr>
        <w:pStyle w:val="Default"/>
        <w:ind w:left="349" w:hanging="283"/>
        <w:rPr>
          <w:rFonts w:asciiTheme="minorHAnsi" w:hAnsiTheme="minorHAnsi" w:cstheme="minorHAnsi"/>
          <w:sz w:val="22"/>
          <w:szCs w:val="22"/>
          <w:lang w:val="en-GB"/>
        </w:rPr>
      </w:pPr>
    </w:p>
    <w:p w14:paraId="5C4C8D57" w14:textId="4E6C5FF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Requesting purchasing cards from the service provider upon receipt of correctly completed documentation from prospective cardholders</w:t>
      </w:r>
      <w:r w:rsidR="004B75B9">
        <w:rPr>
          <w:rFonts w:asciiTheme="minorHAnsi" w:hAnsiTheme="minorHAnsi" w:cstheme="minorHAnsi"/>
          <w:color w:val="auto"/>
          <w:sz w:val="22"/>
          <w:szCs w:val="22"/>
          <w:lang w:val="en-GB"/>
        </w:rPr>
        <w:t>.</w:t>
      </w:r>
    </w:p>
    <w:p w14:paraId="7FD73C10" w14:textId="7EA3D42D"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lastRenderedPageBreak/>
        <w:t xml:space="preserve">Records Management receives the card and PIN, records the receipt of it on their register and informs the card holder for collection (held in safe by records until collection), cardholder </w:t>
      </w:r>
      <w:r w:rsidR="00735E72" w:rsidRPr="0059156A">
        <w:rPr>
          <w:rFonts w:asciiTheme="minorHAnsi" w:hAnsiTheme="minorHAnsi" w:cstheme="minorHAnsi"/>
          <w:color w:val="auto"/>
          <w:sz w:val="22"/>
          <w:szCs w:val="22"/>
          <w:lang w:val="en-GB"/>
        </w:rPr>
        <w:t>must</w:t>
      </w:r>
      <w:r w:rsidRPr="0059156A">
        <w:rPr>
          <w:rFonts w:asciiTheme="minorHAnsi" w:hAnsiTheme="minorHAnsi" w:cstheme="minorHAnsi"/>
          <w:color w:val="auto"/>
          <w:sz w:val="22"/>
          <w:szCs w:val="22"/>
          <w:lang w:val="en-GB"/>
        </w:rPr>
        <w:t xml:space="preserve"> sign the register and collect the card and PIN. </w:t>
      </w:r>
      <w:r w:rsidR="00735E72">
        <w:rPr>
          <w:rFonts w:asciiTheme="minorHAnsi" w:hAnsiTheme="minorHAnsi" w:cstheme="minorHAnsi"/>
          <w:color w:val="auto"/>
          <w:sz w:val="22"/>
          <w:szCs w:val="22"/>
          <w:lang w:val="en-GB"/>
        </w:rPr>
        <w:t xml:space="preserve"> </w:t>
      </w:r>
      <w:r w:rsidRPr="0059156A">
        <w:rPr>
          <w:rFonts w:asciiTheme="minorHAnsi" w:hAnsiTheme="minorHAnsi" w:cstheme="minorHAnsi"/>
          <w:color w:val="auto"/>
          <w:sz w:val="22"/>
          <w:szCs w:val="22"/>
          <w:lang w:val="en-GB"/>
        </w:rPr>
        <w:t xml:space="preserve">Once it has been collected then the cardholder </w:t>
      </w:r>
      <w:r w:rsidR="00735E72">
        <w:rPr>
          <w:rFonts w:asciiTheme="minorHAnsi" w:hAnsiTheme="minorHAnsi" w:cstheme="minorHAnsi"/>
          <w:color w:val="auto"/>
          <w:sz w:val="22"/>
          <w:szCs w:val="22"/>
          <w:lang w:val="en-GB"/>
        </w:rPr>
        <w:t>must</w:t>
      </w:r>
      <w:r w:rsidRPr="0059156A">
        <w:rPr>
          <w:rFonts w:asciiTheme="minorHAnsi" w:hAnsiTheme="minorHAnsi" w:cstheme="minorHAnsi"/>
          <w:color w:val="auto"/>
          <w:sz w:val="22"/>
          <w:szCs w:val="22"/>
          <w:lang w:val="en-GB"/>
        </w:rPr>
        <w:t xml:space="preserve"> sign the Cardholder Acknowledgement and Undertakings form </w:t>
      </w:r>
      <w:r w:rsidRPr="0059156A">
        <w:rPr>
          <w:rFonts w:asciiTheme="minorHAnsi" w:hAnsiTheme="minorHAnsi" w:cstheme="minorHAnsi"/>
          <w:b/>
          <w:color w:val="auto"/>
          <w:sz w:val="22"/>
          <w:szCs w:val="22"/>
          <w:lang w:val="en-GB"/>
        </w:rPr>
        <w:t>(</w:t>
      </w:r>
      <w:r w:rsidR="00C22883">
        <w:rPr>
          <w:rFonts w:asciiTheme="minorHAnsi" w:hAnsiTheme="minorHAnsi" w:cstheme="minorHAnsi"/>
          <w:b/>
          <w:color w:val="auto"/>
          <w:sz w:val="22"/>
          <w:szCs w:val="22"/>
          <w:lang w:val="en-GB"/>
        </w:rPr>
        <w:t>Appendix</w:t>
      </w:r>
      <w:r w:rsidRPr="0059156A">
        <w:rPr>
          <w:rFonts w:asciiTheme="minorHAnsi" w:hAnsiTheme="minorHAnsi" w:cstheme="minorHAnsi"/>
          <w:b/>
          <w:color w:val="auto"/>
          <w:sz w:val="22"/>
          <w:szCs w:val="22"/>
          <w:lang w:val="en-GB"/>
        </w:rPr>
        <w:t xml:space="preserve"> C)</w:t>
      </w:r>
      <w:r w:rsidRPr="0059156A">
        <w:rPr>
          <w:rFonts w:asciiTheme="minorHAnsi" w:hAnsiTheme="minorHAnsi" w:cstheme="minorHAnsi"/>
          <w:color w:val="auto"/>
          <w:sz w:val="22"/>
          <w:szCs w:val="22"/>
          <w:lang w:val="en-GB"/>
        </w:rPr>
        <w:t xml:space="preserve"> and return to Coordinator Financial Accounting.  All signed forms stored in Objective.</w:t>
      </w:r>
    </w:p>
    <w:p w14:paraId="7F281C82" w14:textId="1E3E9047" w:rsidR="0059156A" w:rsidRPr="00F25823"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Un-mapped card report generated by Flexi Purchase system on the 24</w:t>
      </w:r>
      <w:r w:rsidRPr="0059156A">
        <w:rPr>
          <w:rFonts w:asciiTheme="minorHAnsi" w:hAnsiTheme="minorHAnsi" w:cstheme="minorHAnsi"/>
          <w:color w:val="auto"/>
          <w:sz w:val="22"/>
          <w:szCs w:val="22"/>
          <w:vertAlign w:val="superscript"/>
          <w:lang w:val="en-GB"/>
        </w:rPr>
        <w:t>th</w:t>
      </w:r>
      <w:r w:rsidRPr="0059156A">
        <w:rPr>
          <w:rFonts w:asciiTheme="minorHAnsi" w:hAnsiTheme="minorHAnsi" w:cstheme="minorHAnsi"/>
          <w:color w:val="auto"/>
          <w:sz w:val="22"/>
          <w:szCs w:val="22"/>
          <w:lang w:val="en-GB"/>
        </w:rPr>
        <w:t xml:space="preserve"> day of each month and emailed to the Flexi Purchase system administrator.  This report lists the new cards issued during the month, control account and fee account, which has not been linked to an employee in the system.  </w:t>
      </w:r>
      <w:r w:rsidRPr="00F25823">
        <w:rPr>
          <w:rFonts w:asciiTheme="minorHAnsi" w:hAnsiTheme="minorHAnsi" w:cstheme="minorHAnsi"/>
          <w:color w:val="auto"/>
          <w:sz w:val="22"/>
          <w:szCs w:val="22"/>
          <w:lang w:val="en-GB"/>
        </w:rPr>
        <w:t xml:space="preserve">Coordinator Financial Accounting reviews and comments on un-mapped cards report and forwards to the </w:t>
      </w:r>
      <w:r w:rsidR="00D83DD0">
        <w:rPr>
          <w:rFonts w:asciiTheme="minorHAnsi" w:hAnsiTheme="minorHAnsi" w:cstheme="minorHAnsi"/>
          <w:color w:val="auto"/>
          <w:sz w:val="22"/>
          <w:szCs w:val="22"/>
          <w:lang w:val="en-GB"/>
        </w:rPr>
        <w:t xml:space="preserve">Chief Financial Officer </w:t>
      </w:r>
      <w:r w:rsidRPr="00F25823">
        <w:rPr>
          <w:rFonts w:asciiTheme="minorHAnsi" w:hAnsiTheme="minorHAnsi" w:cstheme="minorHAnsi"/>
          <w:color w:val="auto"/>
          <w:sz w:val="22"/>
          <w:szCs w:val="22"/>
          <w:lang w:val="en-GB"/>
        </w:rPr>
        <w:t xml:space="preserve">for approval. </w:t>
      </w:r>
    </w:p>
    <w:p w14:paraId="40DA9A3E" w14:textId="2A41155E" w:rsidR="0059156A" w:rsidRPr="00F25823"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F25823">
        <w:rPr>
          <w:rFonts w:asciiTheme="minorHAnsi" w:hAnsiTheme="minorHAnsi" w:cstheme="minorHAnsi"/>
          <w:color w:val="auto"/>
          <w:sz w:val="22"/>
          <w:szCs w:val="22"/>
          <w:lang w:val="en-GB"/>
        </w:rPr>
        <w:t>Monitoring all transactions through the electronic download received from the service provider and advising the cardholder's Manager of transactions that may not conform to the guidelines stated in this Policy</w:t>
      </w:r>
      <w:r w:rsidR="008C45DA" w:rsidRPr="00F25823">
        <w:rPr>
          <w:rFonts w:asciiTheme="minorHAnsi" w:hAnsiTheme="minorHAnsi" w:cstheme="minorHAnsi"/>
          <w:color w:val="auto"/>
          <w:sz w:val="22"/>
          <w:szCs w:val="22"/>
          <w:lang w:val="en-GB"/>
        </w:rPr>
        <w:t>.</w:t>
      </w:r>
    </w:p>
    <w:p w14:paraId="1D5C0F79" w14:textId="6131BE0C" w:rsidR="00DB39E7" w:rsidRPr="00F25823"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F25823">
        <w:rPr>
          <w:rFonts w:asciiTheme="minorHAnsi" w:hAnsiTheme="minorHAnsi" w:cstheme="minorHAnsi"/>
          <w:color w:val="auto"/>
          <w:sz w:val="22"/>
          <w:szCs w:val="22"/>
          <w:lang w:val="en-GB"/>
        </w:rPr>
        <w:t xml:space="preserve">Ensuring that an appropriate response is received from the cardholder's Manager on any queries made on a transaction and informing the </w:t>
      </w:r>
      <w:r w:rsidR="00D83DD0">
        <w:rPr>
          <w:rFonts w:asciiTheme="minorHAnsi" w:hAnsiTheme="minorHAnsi" w:cstheme="minorHAnsi"/>
          <w:color w:val="auto"/>
          <w:sz w:val="22"/>
          <w:szCs w:val="22"/>
          <w:lang w:val="en-GB"/>
        </w:rPr>
        <w:t xml:space="preserve">Chief Financial Officer </w:t>
      </w:r>
      <w:r w:rsidRPr="00F25823">
        <w:rPr>
          <w:rFonts w:asciiTheme="minorHAnsi" w:hAnsiTheme="minorHAnsi" w:cstheme="minorHAnsi"/>
          <w:color w:val="auto"/>
          <w:sz w:val="22"/>
          <w:szCs w:val="22"/>
          <w:lang w:val="en-GB"/>
        </w:rPr>
        <w:t>if such a response is not forthcoming or the response is considered unsatisfactory</w:t>
      </w:r>
      <w:r w:rsidR="008C45DA" w:rsidRPr="00F25823">
        <w:rPr>
          <w:rFonts w:asciiTheme="minorHAnsi" w:hAnsiTheme="minorHAnsi" w:cstheme="minorHAnsi"/>
          <w:color w:val="auto"/>
          <w:sz w:val="22"/>
          <w:szCs w:val="22"/>
          <w:lang w:val="en-GB"/>
        </w:rPr>
        <w:t>.</w:t>
      </w:r>
      <w:r w:rsidRPr="00F25823">
        <w:rPr>
          <w:rFonts w:asciiTheme="minorHAnsi" w:hAnsiTheme="minorHAnsi" w:cstheme="minorHAnsi"/>
          <w:color w:val="auto"/>
          <w:sz w:val="22"/>
          <w:szCs w:val="22"/>
          <w:lang w:val="en-GB"/>
        </w:rPr>
        <w:t xml:space="preserve"> </w:t>
      </w:r>
    </w:p>
    <w:p w14:paraId="6FCA4B5A" w14:textId="4C54AC6C" w:rsidR="0059156A" w:rsidRPr="00F25823"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F25823">
        <w:rPr>
          <w:rFonts w:asciiTheme="minorHAnsi" w:hAnsiTheme="minorHAnsi" w:cstheme="minorHAnsi"/>
          <w:color w:val="auto"/>
          <w:sz w:val="22"/>
          <w:szCs w:val="22"/>
          <w:lang w:val="en-GB"/>
        </w:rPr>
        <w:t xml:space="preserve">Immediately informing the </w:t>
      </w:r>
      <w:r w:rsidR="00021D08">
        <w:rPr>
          <w:rFonts w:asciiTheme="minorHAnsi" w:hAnsiTheme="minorHAnsi" w:cstheme="minorHAnsi"/>
          <w:color w:val="auto"/>
          <w:sz w:val="22"/>
          <w:szCs w:val="22"/>
          <w:lang w:val="en-GB"/>
        </w:rPr>
        <w:t xml:space="preserve">Chief Financial Officer </w:t>
      </w:r>
      <w:r w:rsidRPr="00F25823">
        <w:rPr>
          <w:rFonts w:asciiTheme="minorHAnsi" w:hAnsiTheme="minorHAnsi" w:cstheme="minorHAnsi"/>
          <w:color w:val="auto"/>
          <w:sz w:val="22"/>
          <w:szCs w:val="22"/>
          <w:lang w:val="en-GB"/>
        </w:rPr>
        <w:t xml:space="preserve">of any concerns that may arise from time to time in the operation of the purchasing card system; and </w:t>
      </w:r>
    </w:p>
    <w:p w14:paraId="3EB9B6F4"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F25823">
        <w:rPr>
          <w:rFonts w:asciiTheme="minorHAnsi" w:hAnsiTheme="minorHAnsi" w:cstheme="minorHAnsi"/>
          <w:color w:val="auto"/>
          <w:sz w:val="22"/>
          <w:szCs w:val="22"/>
          <w:lang w:val="en-GB"/>
        </w:rPr>
        <w:t xml:space="preserve">Following up with the service provider on any disputed transactions that </w:t>
      </w:r>
      <w:r w:rsidRPr="0059156A">
        <w:rPr>
          <w:rFonts w:asciiTheme="minorHAnsi" w:hAnsiTheme="minorHAnsi" w:cstheme="minorHAnsi"/>
          <w:color w:val="auto"/>
          <w:sz w:val="22"/>
          <w:szCs w:val="22"/>
          <w:lang w:val="en-GB"/>
        </w:rPr>
        <w:t xml:space="preserve">are not recognised by the cardholder. </w:t>
      </w:r>
    </w:p>
    <w:p w14:paraId="75AC80D6"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Document and prepare exception and standard reports used on a regular basis.</w:t>
      </w:r>
    </w:p>
    <w:p w14:paraId="75D7758B"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Verify that cardholder transactions and limits are within approved guidelines.</w:t>
      </w:r>
    </w:p>
    <w:p w14:paraId="65C55399" w14:textId="77777777" w:rsidR="0059156A" w:rsidRPr="0059156A" w:rsidRDefault="0059156A" w:rsidP="000468E1">
      <w:pPr>
        <w:pStyle w:val="Default"/>
        <w:numPr>
          <w:ilvl w:val="0"/>
          <w:numId w:val="7"/>
        </w:numPr>
        <w:spacing w:after="60"/>
        <w:ind w:left="491" w:hanging="425"/>
        <w:rPr>
          <w:rFonts w:asciiTheme="minorHAnsi" w:hAnsiTheme="minorHAnsi" w:cstheme="minorHAnsi"/>
          <w:sz w:val="22"/>
          <w:szCs w:val="22"/>
          <w:lang w:val="en-GB"/>
        </w:rPr>
      </w:pPr>
      <w:r w:rsidRPr="0059156A">
        <w:rPr>
          <w:rFonts w:asciiTheme="minorHAnsi" w:hAnsiTheme="minorHAnsi" w:cstheme="minorHAnsi"/>
          <w:color w:val="auto"/>
          <w:sz w:val="22"/>
          <w:szCs w:val="22"/>
          <w:lang w:val="en-GB"/>
        </w:rPr>
        <w:t xml:space="preserve">Ensure all outstanding transactions of a terminated employee have documentation to substantiate transaction. </w:t>
      </w:r>
    </w:p>
    <w:p w14:paraId="5E250965"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rPr>
      </w:pPr>
      <w:r w:rsidRPr="0059156A">
        <w:rPr>
          <w:rFonts w:asciiTheme="minorHAnsi" w:hAnsiTheme="minorHAnsi" w:cstheme="minorHAnsi"/>
          <w:color w:val="auto"/>
          <w:sz w:val="22"/>
          <w:szCs w:val="22"/>
        </w:rPr>
        <w:t>Conduct spot checks on purchases by reviewing monthly statements to ensure validity of the transaction, compliance with GST legislation and council policies.</w:t>
      </w:r>
    </w:p>
    <w:p w14:paraId="4DE64859" w14:textId="77777777" w:rsidR="0059156A" w:rsidRPr="0059156A" w:rsidRDefault="0059156A" w:rsidP="000468E1">
      <w:pPr>
        <w:pStyle w:val="Default"/>
        <w:numPr>
          <w:ilvl w:val="0"/>
          <w:numId w:val="7"/>
        </w:numPr>
        <w:spacing w:after="60"/>
        <w:ind w:left="491" w:hanging="425"/>
        <w:rPr>
          <w:rFonts w:asciiTheme="minorHAnsi" w:hAnsiTheme="minorHAnsi" w:cstheme="minorHAnsi"/>
          <w:color w:val="auto"/>
          <w:sz w:val="22"/>
          <w:szCs w:val="22"/>
        </w:rPr>
      </w:pPr>
      <w:r w:rsidRPr="0059156A">
        <w:rPr>
          <w:rFonts w:asciiTheme="minorHAnsi" w:hAnsiTheme="minorHAnsi" w:cstheme="minorHAnsi"/>
          <w:color w:val="auto"/>
          <w:sz w:val="22"/>
          <w:szCs w:val="22"/>
        </w:rPr>
        <w:t>Forward the quarterly report on “Supplier Spent” to contracts unit for review the compliance with council policy.</w:t>
      </w:r>
    </w:p>
    <w:p w14:paraId="16726450" w14:textId="5F43AB05" w:rsidR="00D856E2" w:rsidRDefault="0059156A" w:rsidP="000468E1">
      <w:pPr>
        <w:pStyle w:val="Default"/>
        <w:numPr>
          <w:ilvl w:val="0"/>
          <w:numId w:val="7"/>
        </w:numPr>
        <w:spacing w:after="60"/>
        <w:ind w:left="491" w:hanging="425"/>
        <w:rPr>
          <w:rFonts w:asciiTheme="minorHAnsi" w:hAnsiTheme="minorHAnsi" w:cstheme="minorHAnsi"/>
          <w:color w:val="auto"/>
          <w:sz w:val="22"/>
          <w:szCs w:val="22"/>
        </w:rPr>
      </w:pPr>
      <w:r w:rsidRPr="0059156A">
        <w:rPr>
          <w:rFonts w:asciiTheme="minorHAnsi" w:hAnsiTheme="minorHAnsi" w:cstheme="minorHAnsi"/>
          <w:color w:val="auto"/>
          <w:sz w:val="22"/>
          <w:szCs w:val="22"/>
        </w:rPr>
        <w:t>Periodically review data regarding card activity and notify the appropriate cardholder regarding cards that have not been used during the past 12 months. The review of inactive purchasing cards is important to ensure that inactive cards have not either been misplaced or exposed to the risk of inappropriate use.</w:t>
      </w:r>
    </w:p>
    <w:p w14:paraId="4204D79A" w14:textId="77777777" w:rsidR="00D856E2" w:rsidRDefault="00D856E2">
      <w:pPr>
        <w:spacing w:after="200" w:line="276" w:lineRule="auto"/>
      </w:pPr>
      <w:r>
        <w:br w:type="page"/>
      </w:r>
    </w:p>
    <w:p w14:paraId="406D6D68" w14:textId="77777777" w:rsidR="003130C6" w:rsidRPr="00FB4A99" w:rsidRDefault="003130C6" w:rsidP="00B16B3C">
      <w:pPr>
        <w:pStyle w:val="Heading1"/>
        <w:numPr>
          <w:ilvl w:val="0"/>
          <w:numId w:val="1"/>
        </w:numPr>
        <w:ind w:left="709" w:hanging="709"/>
      </w:pPr>
      <w:bookmarkStart w:id="17" w:name="_Toc105080758"/>
      <w:r w:rsidRPr="00DE6158">
        <w:lastRenderedPageBreak/>
        <w:t xml:space="preserve">Response to the Overarching Governance Principles of the </w:t>
      </w:r>
      <w:r w:rsidRPr="00FB4A99">
        <w:t>Local Government Act 2020</w:t>
      </w:r>
      <w:bookmarkEnd w:id="17"/>
    </w:p>
    <w:p w14:paraId="3E075A3C" w14:textId="0212F64A" w:rsidR="007714F4" w:rsidRPr="007714F4" w:rsidRDefault="000B3590" w:rsidP="007714F4">
      <w:r w:rsidRPr="001B1E0F">
        <w:t>This policy considers the overarching governance principles outlined in section 9 of the</w:t>
      </w:r>
      <w:r w:rsidRPr="001B1E0F">
        <w:rPr>
          <w:i/>
        </w:rPr>
        <w:t xml:space="preserve"> Local Government Act 2020</w:t>
      </w:r>
      <w:r>
        <w:rPr>
          <w:i/>
        </w:rPr>
        <w:t>.</w:t>
      </w:r>
      <w:r w:rsidRPr="001B1E0F">
        <w:t xml:space="preserve"> </w:t>
      </w:r>
      <w:r>
        <w:t xml:space="preserve"> </w:t>
      </w:r>
      <w:r w:rsidR="007714F4" w:rsidRPr="007714F4">
        <w:t>Also, in giving effect to the overarching governance principles above, Council has also considered</w:t>
      </w:r>
    </w:p>
    <w:p w14:paraId="3B1D983F" w14:textId="5011590D" w:rsidR="007714F4" w:rsidRDefault="007714F4" w:rsidP="007714F4">
      <w:r w:rsidRPr="007714F4">
        <w:t xml:space="preserve">the following supporting principles (with Act references) in </w:t>
      </w:r>
      <w:r>
        <w:t>the Purchasing Card Policy</w:t>
      </w:r>
      <w:r w:rsidR="00797F9A">
        <w:t xml:space="preserve"> in </w:t>
      </w:r>
      <w:r w:rsidR="00B72204">
        <w:t>particular</w:t>
      </w:r>
      <w:r w:rsidRPr="007714F4">
        <w:t>:</w:t>
      </w:r>
    </w:p>
    <w:p w14:paraId="1586518D" w14:textId="77777777" w:rsidR="00797F9A" w:rsidRPr="00B72204" w:rsidRDefault="00797F9A" w:rsidP="007714F4"/>
    <w:p w14:paraId="150CDECC" w14:textId="5DD656B1" w:rsidR="000B3590" w:rsidRPr="00B72204" w:rsidRDefault="007714F4" w:rsidP="0040693B">
      <w:pPr>
        <w:pStyle w:val="ListParagraph"/>
        <w:numPr>
          <w:ilvl w:val="0"/>
          <w:numId w:val="19"/>
        </w:numPr>
      </w:pPr>
      <w:r w:rsidRPr="00B72204">
        <w:t>the financial management principles (section 101)</w:t>
      </w:r>
      <w:r w:rsidR="00CB6FD6">
        <w:t>.</w:t>
      </w:r>
    </w:p>
    <w:p w14:paraId="2826C2AB" w14:textId="02C8B0F3" w:rsidR="0040693B" w:rsidRPr="00B72204" w:rsidRDefault="0040693B" w:rsidP="0040693B">
      <w:pPr>
        <w:pStyle w:val="ListParagraph"/>
        <w:numPr>
          <w:ilvl w:val="0"/>
          <w:numId w:val="19"/>
        </w:numPr>
      </w:pPr>
      <w:r w:rsidRPr="00B72204">
        <w:t>financial polices (section 102)</w:t>
      </w:r>
      <w:r w:rsidR="00CB6FD6">
        <w:t>.</w:t>
      </w:r>
    </w:p>
    <w:p w14:paraId="0769FA24" w14:textId="68391C49" w:rsidR="0040693B" w:rsidRPr="00B72204" w:rsidRDefault="00B72204" w:rsidP="0040693B">
      <w:pPr>
        <w:pStyle w:val="ListParagraph"/>
        <w:numPr>
          <w:ilvl w:val="0"/>
          <w:numId w:val="19"/>
        </w:numPr>
      </w:pPr>
      <w:r w:rsidRPr="00B72204">
        <w:t>accounts and records (section 105)</w:t>
      </w:r>
      <w:r w:rsidR="00CB6FD6">
        <w:t>.</w:t>
      </w:r>
    </w:p>
    <w:p w14:paraId="7425F75D" w14:textId="77777777" w:rsidR="00B72204" w:rsidRPr="00B72204" w:rsidRDefault="00B72204" w:rsidP="00CB6FD6"/>
    <w:p w14:paraId="2589F715" w14:textId="77806E1A" w:rsidR="006C7B1F" w:rsidRPr="00C67913" w:rsidRDefault="006C7B1F" w:rsidP="006C7B1F">
      <w:pPr>
        <w:jc w:val="both"/>
      </w:pPr>
      <w:r w:rsidRPr="00C67913">
        <w:t xml:space="preserve">Council’s procurement activities shall be carried out to the professional standards in accordance with best practice and in compliance with the </w:t>
      </w:r>
      <w:r w:rsidRPr="008C0391">
        <w:t>Act</w:t>
      </w:r>
      <w:r w:rsidRPr="00C67913">
        <w:t xml:space="preserve"> and applicable policies and procedures including Codes of Conduct for Councillors, Council staff and others. </w:t>
      </w:r>
    </w:p>
    <w:p w14:paraId="1FB19987" w14:textId="77777777" w:rsidR="006C7B1F" w:rsidRDefault="006C7B1F" w:rsidP="006C7B1F"/>
    <w:p w14:paraId="0CC91137" w14:textId="60FEA0F8" w:rsidR="006B4D01" w:rsidRDefault="006C7B1F" w:rsidP="006C7B1F">
      <w:r w:rsidRPr="00C67913">
        <w:t xml:space="preserve">Compliance will be monitored by Council’s </w:t>
      </w:r>
      <w:r w:rsidR="006B4D01">
        <w:t>Financial Services department</w:t>
      </w:r>
      <w:r w:rsidRPr="00C67913">
        <w:t xml:space="preserve"> and minor issues will be appropriately addressed by Council staff in leadership positions. </w:t>
      </w:r>
      <w:r w:rsidR="006B4D01">
        <w:t xml:space="preserve"> </w:t>
      </w:r>
      <w:r w:rsidRPr="00C67913">
        <w:t xml:space="preserve">Where required, </w:t>
      </w:r>
      <w:r w:rsidR="00705E48">
        <w:t>significant</w:t>
      </w:r>
      <w:r w:rsidRPr="00C67913">
        <w:t xml:space="preserve"> compliance issues will be reported </w:t>
      </w:r>
      <w:r>
        <w:t>t</w:t>
      </w:r>
      <w:r w:rsidRPr="00C67913">
        <w:t>o the Audit and Risk Committee and Council</w:t>
      </w:r>
      <w:r w:rsidR="006B4D01">
        <w:t>.</w:t>
      </w:r>
    </w:p>
    <w:p w14:paraId="3557953E" w14:textId="77777777" w:rsidR="00C94E93" w:rsidRDefault="00C94E93" w:rsidP="00C94E93"/>
    <w:p w14:paraId="5BE0A047" w14:textId="676791CF" w:rsidR="00585D7A" w:rsidRDefault="00080C78" w:rsidP="00585D7A">
      <w:r>
        <w:t>T</w:t>
      </w:r>
      <w:r w:rsidR="00585D7A" w:rsidRPr="001B1E0F">
        <w:t xml:space="preserve">he </w:t>
      </w:r>
      <w:proofErr w:type="gramStart"/>
      <w:r w:rsidR="003B2EEF">
        <w:t>three</w:t>
      </w:r>
      <w:r w:rsidR="00BB02AF">
        <w:t xml:space="preserve"> year</w:t>
      </w:r>
      <w:proofErr w:type="gramEnd"/>
      <w:r w:rsidR="00BB02AF">
        <w:t xml:space="preserve"> </w:t>
      </w:r>
      <w:r w:rsidR="00585D7A" w:rsidRPr="001B1E0F">
        <w:t xml:space="preserve">review and approval of this policy ensures the transparency of Council decisions, actions and information in relation </w:t>
      </w:r>
      <w:r w:rsidR="00BB02AF">
        <w:t>to the usage and administration of purchasing cards.</w:t>
      </w:r>
    </w:p>
    <w:p w14:paraId="763DBF88" w14:textId="77777777" w:rsidR="00BB02AF" w:rsidRDefault="00BB02AF" w:rsidP="00585D7A">
      <w:pPr>
        <w:rPr>
          <w:highlight w:val="yellow"/>
        </w:rPr>
      </w:pPr>
    </w:p>
    <w:p w14:paraId="41D08C6C" w14:textId="77777777" w:rsidR="00A966D1" w:rsidRPr="00DD0B0C" w:rsidRDefault="00A966D1" w:rsidP="00B16B3C">
      <w:pPr>
        <w:pStyle w:val="Heading1"/>
        <w:numPr>
          <w:ilvl w:val="0"/>
          <w:numId w:val="1"/>
        </w:numPr>
        <w:ind w:left="709" w:hanging="709"/>
      </w:pPr>
      <w:bookmarkStart w:id="18" w:name="_Toc105080759"/>
      <w:r w:rsidRPr="00AF4FE4">
        <w:t>Charter of Human Rights and Responsibilities Act 2006</w:t>
      </w:r>
      <w:r w:rsidRPr="00DD0B0C">
        <w:t xml:space="preserve"> – Compatibility Statement</w:t>
      </w:r>
      <w:bookmarkEnd w:id="18"/>
    </w:p>
    <w:p w14:paraId="2A092FD6" w14:textId="2F5A5E13" w:rsidR="00377BF3" w:rsidRPr="00D066EC" w:rsidRDefault="00377BF3" w:rsidP="00377BF3">
      <w:r w:rsidRPr="006E7217">
        <w:t xml:space="preserve">The </w:t>
      </w:r>
      <w:r w:rsidRPr="006E7217">
        <w:rPr>
          <w:i/>
          <w:iCs/>
        </w:rPr>
        <w:t>Charter of Human Rights and Responsibilities Act 2006</w:t>
      </w:r>
      <w:r w:rsidRPr="006E7217">
        <w:t xml:space="preserve"> has been considered in the preparation of this policy but is not relevant to its contents</w:t>
      </w:r>
      <w:r w:rsidR="00D06852" w:rsidRPr="006E7217">
        <w:t>. You must explain why you have come to this conclusion</w:t>
      </w:r>
      <w:r w:rsidRPr="006E7217">
        <w:t>.</w:t>
      </w:r>
    </w:p>
    <w:p w14:paraId="5432F43C" w14:textId="510BE0E3" w:rsidR="00A966D1" w:rsidRDefault="00A966D1" w:rsidP="00AF4FE4"/>
    <w:p w14:paraId="6977742C" w14:textId="573CAA62" w:rsidR="00BC13A5" w:rsidRPr="00F105D4" w:rsidRDefault="00AC06F6" w:rsidP="00B16B3C">
      <w:pPr>
        <w:pStyle w:val="Heading1"/>
        <w:numPr>
          <w:ilvl w:val="0"/>
          <w:numId w:val="1"/>
        </w:numPr>
        <w:ind w:left="709" w:hanging="709"/>
      </w:pPr>
      <w:bookmarkStart w:id="19" w:name="_Toc105080760"/>
      <w:r>
        <w:t xml:space="preserve">Response to the </w:t>
      </w:r>
      <w:r w:rsidR="00BC13A5" w:rsidRPr="00F105D4">
        <w:t xml:space="preserve">Gender Equality Act </w:t>
      </w:r>
      <w:r w:rsidR="00226394" w:rsidRPr="00F105D4">
        <w:t>2020</w:t>
      </w:r>
      <w:bookmarkEnd w:id="19"/>
    </w:p>
    <w:p w14:paraId="1003DBA0" w14:textId="77777777" w:rsidR="003D13CB" w:rsidRPr="00D126E5" w:rsidRDefault="003D13CB" w:rsidP="003D13CB">
      <w:r w:rsidRPr="00D126E5">
        <w:t xml:space="preserve">Council’s Diversity, Access and Equity Policy and the </w:t>
      </w:r>
      <w:r w:rsidRPr="003D13CB">
        <w:t>Gender Equality Act 2020</w:t>
      </w:r>
      <w:r w:rsidRPr="00D126E5">
        <w:t xml:space="preserve"> have been considered in the preparation of this policy. While it is predominantly administrative in its nature and does not have the potential to influence broader social norms and gender roles, this policy contains considerations for all gender groups.</w:t>
      </w:r>
    </w:p>
    <w:p w14:paraId="59DA5912" w14:textId="2897FA8E" w:rsidR="00F85F7C" w:rsidRPr="003830A1" w:rsidRDefault="00F85F7C" w:rsidP="00805F9B"/>
    <w:p w14:paraId="2C587837" w14:textId="41E82E14" w:rsidR="00AC1CDC" w:rsidRDefault="00065743" w:rsidP="00B16B3C">
      <w:pPr>
        <w:pStyle w:val="Heading1"/>
        <w:numPr>
          <w:ilvl w:val="0"/>
          <w:numId w:val="1"/>
        </w:numPr>
        <w:ind w:left="709" w:hanging="709"/>
      </w:pPr>
      <w:bookmarkStart w:id="20" w:name="_Toc105080761"/>
      <w:r>
        <w:t xml:space="preserve">Consideration of </w:t>
      </w:r>
      <w:r w:rsidR="00AC1CDC">
        <w:t>Climate Change and Sustainability</w:t>
      </w:r>
      <w:bookmarkEnd w:id="20"/>
    </w:p>
    <w:p w14:paraId="2C12D731" w14:textId="3D744AD8" w:rsidR="00F85F7C" w:rsidRPr="00D16A91" w:rsidRDefault="005C4E38" w:rsidP="0015300B">
      <w:r w:rsidRPr="00D16A91">
        <w:t xml:space="preserve">One of the overarching governance principles of the </w:t>
      </w:r>
      <w:r w:rsidRPr="00D16A91">
        <w:rPr>
          <w:i/>
          <w:iCs/>
        </w:rPr>
        <w:t>Local Government Act 2020</w:t>
      </w:r>
      <w:r w:rsidRPr="00D16A91">
        <w:t xml:space="preserve"> is that the economic, social and environmental sustainability of the municipal district, including mitigation and planning for climate change risks, is to be promoted. </w:t>
      </w:r>
    </w:p>
    <w:p w14:paraId="3168271F" w14:textId="77777777" w:rsidR="0096544C" w:rsidRPr="00D16A91" w:rsidRDefault="0096544C" w:rsidP="0015300B"/>
    <w:p w14:paraId="61A5BB60" w14:textId="231F2E11" w:rsidR="00DE5F28" w:rsidRPr="00D066EC" w:rsidRDefault="00727AC3" w:rsidP="00DE5F28">
      <w:r w:rsidRPr="002D6B0A">
        <w:t xml:space="preserve">Council’s Declaration on a Climate and Ecological Emergency, Council’s Climate Change Emergency Strategy 2020-2030 </w:t>
      </w:r>
      <w:r w:rsidR="00DE5F28" w:rsidRPr="002D6B0A">
        <w:t>and</w:t>
      </w:r>
      <w:r w:rsidRPr="002D6B0A">
        <w:t xml:space="preserve"> the requirements of the </w:t>
      </w:r>
      <w:r w:rsidRPr="002D6B0A">
        <w:rPr>
          <w:i/>
          <w:iCs/>
        </w:rPr>
        <w:t>Local Government Act 2020</w:t>
      </w:r>
      <w:r w:rsidR="00DE5F28" w:rsidRPr="002D6B0A">
        <w:t xml:space="preserve"> in relation to the overa</w:t>
      </w:r>
      <w:r w:rsidR="00A33648" w:rsidRPr="002D6B0A">
        <w:t xml:space="preserve">rching governance principle on </w:t>
      </w:r>
      <w:r w:rsidR="00DE5F28" w:rsidRPr="002D6B0A">
        <w:t>climate change and sustainability have been considered in the preparation of this policy</w:t>
      </w:r>
      <w:r w:rsidR="00600481" w:rsidRPr="002D6B0A">
        <w:t>.</w:t>
      </w:r>
    </w:p>
    <w:p w14:paraId="5235A4EF" w14:textId="77777777" w:rsidR="00F435A1" w:rsidRDefault="00F435A1" w:rsidP="00F435A1"/>
    <w:p w14:paraId="69C81A1F" w14:textId="6F0FF4F7" w:rsidR="00F435A1" w:rsidRPr="00F70B93" w:rsidRDefault="00AB1E12" w:rsidP="00F435A1">
      <w:r w:rsidRPr="00F70B93">
        <w:lastRenderedPageBreak/>
        <w:t xml:space="preserve">Council will support sustainability through its purchasing activity and prioritise purchases that </w:t>
      </w:r>
      <w:r w:rsidRPr="00D126E5">
        <w:t>minimise waste generation and maximise</w:t>
      </w:r>
      <w:r w:rsidRPr="00F70B93">
        <w:t xml:space="preserve"> energy efficiency, water conservation and reductions in greenhouse gas emissions</w:t>
      </w:r>
      <w:r w:rsidR="00F435A1">
        <w:t>.</w:t>
      </w:r>
      <w:r w:rsidR="00F435A1" w:rsidRPr="00F435A1">
        <w:t xml:space="preserve"> </w:t>
      </w:r>
      <w:r w:rsidR="00F435A1" w:rsidRPr="00F70B93">
        <w:t xml:space="preserve">Council will monitor and report on Council procurement activities and programs that have an impact on or contribute to the </w:t>
      </w:r>
      <w:r w:rsidR="00F435A1" w:rsidRPr="00D126E5">
        <w:t>wellbeing and</w:t>
      </w:r>
      <w:r w:rsidR="00F435A1">
        <w:t xml:space="preserve"> </w:t>
      </w:r>
      <w:r w:rsidR="00F435A1" w:rsidRPr="00D126E5">
        <w:t>sustainability of the</w:t>
      </w:r>
      <w:r w:rsidR="00F435A1">
        <w:t xml:space="preserve"> </w:t>
      </w:r>
      <w:r w:rsidR="00F435A1" w:rsidRPr="00F70B93">
        <w:t>environment.</w:t>
      </w:r>
    </w:p>
    <w:p w14:paraId="5FF4B868" w14:textId="426A23D8" w:rsidR="000D7C78" w:rsidRDefault="000D7C78">
      <w:pPr>
        <w:spacing w:after="200" w:line="276" w:lineRule="auto"/>
      </w:pPr>
    </w:p>
    <w:p w14:paraId="54CD10D7" w14:textId="6015CACC" w:rsidR="00DD0B0C" w:rsidRDefault="0088789F" w:rsidP="00B16B3C">
      <w:pPr>
        <w:pStyle w:val="Heading1"/>
        <w:numPr>
          <w:ilvl w:val="0"/>
          <w:numId w:val="1"/>
        </w:numPr>
        <w:ind w:left="709" w:hanging="709"/>
      </w:pPr>
      <w:bookmarkStart w:id="21" w:name="_Toc105080762"/>
      <w:r>
        <w:t xml:space="preserve">REPORTING, </w:t>
      </w:r>
      <w:r w:rsidR="002778CB">
        <w:t xml:space="preserve">Monitoring and </w:t>
      </w:r>
      <w:r w:rsidR="00DD0B0C" w:rsidRPr="00DD0B0C">
        <w:t>Review</w:t>
      </w:r>
      <w:bookmarkEnd w:id="21"/>
    </w:p>
    <w:p w14:paraId="73A9ECEA" w14:textId="0B51A598" w:rsidR="00270A3E" w:rsidRDefault="00A7568B" w:rsidP="00A7568B">
      <w:pPr>
        <w:jc w:val="both"/>
      </w:pPr>
      <w:r w:rsidRPr="00F70B93">
        <w:t xml:space="preserve">This </w:t>
      </w:r>
      <w:r>
        <w:t>p</w:t>
      </w:r>
      <w:r w:rsidRPr="00F70B93">
        <w:t xml:space="preserve">olicy is subject to amendment at any time if required and is to be reviewed at least once in every </w:t>
      </w:r>
      <w:r>
        <w:t>t</w:t>
      </w:r>
      <w:r w:rsidR="00325763">
        <w:t>hree</w:t>
      </w:r>
      <w:r w:rsidRPr="00F70B93">
        <w:t xml:space="preserve"> year</w:t>
      </w:r>
      <w:r>
        <w:t>s</w:t>
      </w:r>
      <w:r w:rsidR="00270A3E">
        <w:t>.</w:t>
      </w:r>
    </w:p>
    <w:p w14:paraId="726A4862" w14:textId="77777777" w:rsidR="00270A3E" w:rsidRDefault="00270A3E" w:rsidP="00A7568B">
      <w:pPr>
        <w:jc w:val="both"/>
      </w:pPr>
    </w:p>
    <w:p w14:paraId="55A857BB" w14:textId="78200809" w:rsidR="00A7568B" w:rsidRDefault="00270A3E" w:rsidP="00A7568B">
      <w:pPr>
        <w:jc w:val="both"/>
      </w:pPr>
      <w:r>
        <w:t xml:space="preserve">Purchasing card allocation and purchasing limits are to be reviewed at the same time as the policy review or as required by changes in the business that warrant such a review. </w:t>
      </w:r>
      <w:r w:rsidR="007B7B93">
        <w:t xml:space="preserve"> </w:t>
      </w:r>
      <w:r>
        <w:t>Variations to this policy will be subject to Executive Management approval.</w:t>
      </w:r>
    </w:p>
    <w:p w14:paraId="70AEA79F" w14:textId="77777777" w:rsidR="003016E9" w:rsidRDefault="003016E9" w:rsidP="00AF4FE4"/>
    <w:p w14:paraId="4D61DE87" w14:textId="79EEB6D5" w:rsidR="004006F7" w:rsidRDefault="00572444" w:rsidP="00DE75EF">
      <w:r>
        <w:t>R</w:t>
      </w:r>
      <w:r w:rsidR="003016E9">
        <w:t xml:space="preserve">outine review of issued cards, specifically to verify that </w:t>
      </w:r>
      <w:r>
        <w:t>purchasing</w:t>
      </w:r>
      <w:r w:rsidR="003016E9">
        <w:t xml:space="preserve"> cards are issued to staff with an identified business requirement and appropriate financial delegation (to purchase goods or services on behalf of the council) and to ensure that each Cardholder is still the appropriate recipient of a card</w:t>
      </w:r>
      <w:r w:rsidR="00D5249E">
        <w:t xml:space="preserve"> (includes</w:t>
      </w:r>
      <w:r w:rsidR="00ED3BAB">
        <w:t xml:space="preserve"> </w:t>
      </w:r>
      <w:r w:rsidR="004006F7">
        <w:t>corporate purchasing card activity</w:t>
      </w:r>
      <w:r w:rsidR="00ED3BAB">
        <w:t xml:space="preserve"> t</w:t>
      </w:r>
      <w:r w:rsidR="004006F7">
        <w:t>o identify inactive or under-used cards that may warrant cancellation</w:t>
      </w:r>
      <w:r w:rsidR="00ED3BAB">
        <w:t>)</w:t>
      </w:r>
      <w:r w:rsidR="004006F7">
        <w:t>.</w:t>
      </w:r>
    </w:p>
    <w:p w14:paraId="3424012F" w14:textId="77777777" w:rsidR="00DE75EF" w:rsidRDefault="00DE75EF" w:rsidP="00DE75EF"/>
    <w:p w14:paraId="2B31BEAF" w14:textId="6C3F8513" w:rsidR="00DD0B0C" w:rsidRDefault="00DE75EF" w:rsidP="00DE75EF">
      <w:r>
        <w:t>I</w:t>
      </w:r>
      <w:r w:rsidR="007C341A">
        <w:t xml:space="preserve">ndependent periodic monitoring and review of </w:t>
      </w:r>
      <w:r>
        <w:t>purchasing</w:t>
      </w:r>
      <w:r w:rsidR="007C341A">
        <w:t xml:space="preserve"> card use, management and overall performance across the council</w:t>
      </w:r>
      <w:r>
        <w:t>,</w:t>
      </w:r>
      <w:r w:rsidR="004B76CA">
        <w:t xml:space="preserve"> </w:t>
      </w:r>
      <w:r w:rsidR="007C341A">
        <w:t>the applicable billing cycle and standardising the approval, acquittal and authorisation of transactions,</w:t>
      </w:r>
      <w:r>
        <w:t xml:space="preserve"> </w:t>
      </w:r>
      <w:r w:rsidR="008C69D3">
        <w:t xml:space="preserve">the retention of appropriate supporting documentation (including electronic documentation) to be retained in connection with the use of credit cards. </w:t>
      </w:r>
      <w:r w:rsidR="00A7202C">
        <w:t xml:space="preserve"> </w:t>
      </w:r>
      <w:r w:rsidR="008C69D3">
        <w:t>This should include information about actions to be taken where the appropriate supporting documentation is unavailable or has been misplaced, or for unusual transactions that might require more than standard supporting documentation</w:t>
      </w:r>
    </w:p>
    <w:p w14:paraId="0E48FEBA" w14:textId="7787D0E6" w:rsidR="004B76CA" w:rsidRDefault="004B76CA" w:rsidP="00DE75EF"/>
    <w:p w14:paraId="27644D5F" w14:textId="7E7FEF70" w:rsidR="00B976E9" w:rsidRDefault="00B976E9" w:rsidP="00B976E9">
      <w:pPr>
        <w:rPr>
          <w:bCs/>
          <w:color w:val="365F91" w:themeColor="accent1" w:themeShade="BF"/>
        </w:rPr>
      </w:pPr>
      <w:r w:rsidRPr="00580C47">
        <w:rPr>
          <w:bCs/>
          <w:color w:val="365F91" w:themeColor="accent1" w:themeShade="BF"/>
        </w:rPr>
        <w:t xml:space="preserve">Chief Executive Officer </w:t>
      </w:r>
    </w:p>
    <w:p w14:paraId="4BF0A2F7" w14:textId="77777777" w:rsidR="00B976E9" w:rsidRPr="00580C47" w:rsidRDefault="00B976E9" w:rsidP="00B976E9">
      <w:pPr>
        <w:rPr>
          <w:bCs/>
          <w:color w:val="365F91" w:themeColor="accent1" w:themeShade="BF"/>
        </w:rPr>
      </w:pPr>
    </w:p>
    <w:p w14:paraId="62793349" w14:textId="77777777" w:rsidR="00B976E9" w:rsidRPr="0059156A" w:rsidRDefault="00B976E9" w:rsidP="00B976E9">
      <w:r w:rsidRPr="0059156A">
        <w:t xml:space="preserve">Full corporate purchasing card transaction history for the respective financial year will be presented to the </w:t>
      </w:r>
      <w:r w:rsidRPr="00B976E9">
        <w:t xml:space="preserve">Audit and Risk Committee for </w:t>
      </w:r>
      <w:r w:rsidRPr="0059156A">
        <w:t>periodic review.</w:t>
      </w:r>
    </w:p>
    <w:p w14:paraId="5EB162BE" w14:textId="77777777" w:rsidR="00B976E9" w:rsidRPr="00273D31" w:rsidRDefault="00B976E9" w:rsidP="00B976E9">
      <w:pPr>
        <w:rPr>
          <w:b/>
        </w:rPr>
      </w:pPr>
    </w:p>
    <w:p w14:paraId="3065F134" w14:textId="55E90370" w:rsidR="00ED3BAB" w:rsidRDefault="00ED3BAB">
      <w:pPr>
        <w:spacing w:after="200" w:line="276" w:lineRule="auto"/>
      </w:pPr>
      <w:r>
        <w:br w:type="page"/>
      </w:r>
    </w:p>
    <w:p w14:paraId="2CB31F3A" w14:textId="163D2F75" w:rsidR="00DD0B0C" w:rsidRPr="00BE0720" w:rsidRDefault="00DD0B0C" w:rsidP="00B16B3C">
      <w:pPr>
        <w:pStyle w:val="Heading1"/>
        <w:numPr>
          <w:ilvl w:val="0"/>
          <w:numId w:val="1"/>
        </w:numPr>
        <w:ind w:left="709" w:hanging="709"/>
      </w:pPr>
      <w:bookmarkStart w:id="22" w:name="_Toc105080763"/>
      <w:r w:rsidRPr="00BE0720">
        <w:lastRenderedPageBreak/>
        <w:t>References and Related Documents</w:t>
      </w:r>
      <w:bookmarkEnd w:id="22"/>
    </w:p>
    <w:p w14:paraId="2F98046C" w14:textId="7D9743C3" w:rsidR="000341D5" w:rsidRDefault="00F76431" w:rsidP="000341D5">
      <w:pPr>
        <w:rPr>
          <w:color w:val="365F91" w:themeColor="accent1" w:themeShade="BF"/>
        </w:rPr>
      </w:pPr>
      <w:r w:rsidRPr="00865B57">
        <w:rPr>
          <w:b/>
          <w:bCs/>
          <w:color w:val="365F91" w:themeColor="accent1" w:themeShade="BF"/>
        </w:rPr>
        <w:t>Legislation</w:t>
      </w:r>
      <w:r w:rsidR="002778CB">
        <w:rPr>
          <w:color w:val="365F91" w:themeColor="accent1" w:themeShade="BF"/>
        </w:rPr>
        <w:t xml:space="preserve"> </w:t>
      </w:r>
    </w:p>
    <w:p w14:paraId="6EB30D6F" w14:textId="7EEB98F9" w:rsidR="00752A0F" w:rsidRDefault="00752A0F" w:rsidP="000341D5">
      <w:pPr>
        <w:rPr>
          <w:color w:val="365F91" w:themeColor="accent1" w:themeShade="BF"/>
        </w:rPr>
      </w:pPr>
    </w:p>
    <w:p w14:paraId="46EB35AE" w14:textId="2C3CD312" w:rsidR="00E515D5" w:rsidRPr="00BB173F" w:rsidRDefault="00E515D5" w:rsidP="000468E1">
      <w:pPr>
        <w:pStyle w:val="ListParagraph"/>
        <w:numPr>
          <w:ilvl w:val="0"/>
          <w:numId w:val="2"/>
        </w:numPr>
        <w:ind w:left="426" w:hanging="426"/>
        <w:rPr>
          <w:i/>
          <w:iCs/>
        </w:rPr>
      </w:pPr>
      <w:r w:rsidRPr="00BB173F">
        <w:rPr>
          <w:i/>
          <w:iCs/>
        </w:rPr>
        <w:t>Local Government Act 2020</w:t>
      </w:r>
    </w:p>
    <w:p w14:paraId="6BFBBD1C" w14:textId="77777777" w:rsidR="002778CB" w:rsidRPr="00123429" w:rsidRDefault="002778CB" w:rsidP="002778CB"/>
    <w:p w14:paraId="1346104C" w14:textId="0A9B03C0" w:rsidR="00123429" w:rsidRDefault="00123429" w:rsidP="00123429">
      <w:pPr>
        <w:rPr>
          <w:color w:val="365F91" w:themeColor="accent1" w:themeShade="BF"/>
        </w:rPr>
      </w:pPr>
      <w:r w:rsidRPr="00865B57">
        <w:rPr>
          <w:b/>
          <w:bCs/>
          <w:color w:val="365F91" w:themeColor="accent1" w:themeShade="BF"/>
        </w:rPr>
        <w:t xml:space="preserve">Related </w:t>
      </w:r>
      <w:r w:rsidR="00861D03" w:rsidRPr="00865B57">
        <w:rPr>
          <w:b/>
          <w:bCs/>
          <w:color w:val="365F91" w:themeColor="accent1" w:themeShade="BF"/>
        </w:rPr>
        <w:t xml:space="preserve">Council and Other </w:t>
      </w:r>
      <w:r w:rsidRPr="00865B57">
        <w:rPr>
          <w:b/>
          <w:bCs/>
          <w:color w:val="365F91" w:themeColor="accent1" w:themeShade="BF"/>
        </w:rPr>
        <w:t>Policies, Procedures, Strategies</w:t>
      </w:r>
      <w:r w:rsidR="00FA5B6B">
        <w:rPr>
          <w:b/>
          <w:bCs/>
          <w:color w:val="365F91" w:themeColor="accent1" w:themeShade="BF"/>
        </w:rPr>
        <w:t xml:space="preserve"> and </w:t>
      </w:r>
      <w:r w:rsidR="00861D03" w:rsidRPr="00865B57">
        <w:rPr>
          <w:b/>
          <w:bCs/>
          <w:color w:val="365F91" w:themeColor="accent1" w:themeShade="BF"/>
        </w:rPr>
        <w:t>Guidelines</w:t>
      </w:r>
      <w:r w:rsidR="002778CB">
        <w:rPr>
          <w:color w:val="365F91" w:themeColor="accent1" w:themeShade="BF"/>
        </w:rPr>
        <w:t xml:space="preserve"> </w:t>
      </w:r>
    </w:p>
    <w:p w14:paraId="6607CBBE" w14:textId="77777777" w:rsidR="00752A0F" w:rsidRPr="00BE0720" w:rsidRDefault="00752A0F" w:rsidP="00123429">
      <w:pPr>
        <w:rPr>
          <w:color w:val="365F91" w:themeColor="accent1" w:themeShade="BF"/>
        </w:rPr>
      </w:pPr>
    </w:p>
    <w:p w14:paraId="4C9D9499" w14:textId="77777777" w:rsidR="006851EA" w:rsidRPr="005F5D79" w:rsidRDefault="006851EA" w:rsidP="000468E1">
      <w:pPr>
        <w:pStyle w:val="ListParagraph"/>
        <w:numPr>
          <w:ilvl w:val="0"/>
          <w:numId w:val="2"/>
        </w:numPr>
        <w:ind w:left="426" w:hanging="426"/>
      </w:pPr>
      <w:r w:rsidRPr="005F5D79">
        <w:t>Audit Reports and Audit and Risk Committee</w:t>
      </w:r>
    </w:p>
    <w:p w14:paraId="7744145E" w14:textId="095262F6" w:rsidR="003E28C4" w:rsidRPr="005F5D79" w:rsidRDefault="003E28C4" w:rsidP="000468E1">
      <w:pPr>
        <w:pStyle w:val="ListParagraph"/>
        <w:numPr>
          <w:ilvl w:val="0"/>
          <w:numId w:val="2"/>
        </w:numPr>
        <w:ind w:left="426" w:hanging="426"/>
      </w:pPr>
      <w:r w:rsidRPr="005F5D79">
        <w:t xml:space="preserve">Greater Dandenong City Council </w:t>
      </w:r>
      <w:r w:rsidR="00BB173F" w:rsidRPr="005F5D79">
        <w:t>Procurement</w:t>
      </w:r>
      <w:r w:rsidR="00B43BDE" w:rsidRPr="005F5D79">
        <w:t xml:space="preserve"> </w:t>
      </w:r>
      <w:r w:rsidRPr="005F5D79">
        <w:t>Policy</w:t>
      </w:r>
      <w:r w:rsidR="00572C07">
        <w:t xml:space="preserve"> (and Guidelines)</w:t>
      </w:r>
    </w:p>
    <w:p w14:paraId="6B3EE089" w14:textId="6469B621" w:rsidR="00D204A0" w:rsidRPr="005F5D79" w:rsidRDefault="00752A0F" w:rsidP="000468E1">
      <w:pPr>
        <w:pStyle w:val="ListParagraph"/>
        <w:numPr>
          <w:ilvl w:val="0"/>
          <w:numId w:val="2"/>
        </w:numPr>
        <w:ind w:left="426" w:hanging="426"/>
      </w:pPr>
      <w:r w:rsidRPr="005F5D79">
        <w:t xml:space="preserve">Greater Dandenong City Council </w:t>
      </w:r>
      <w:r w:rsidR="00494E85">
        <w:t xml:space="preserve">Expenses, </w:t>
      </w:r>
      <w:r w:rsidR="00D204A0" w:rsidRPr="005F5D79">
        <w:t xml:space="preserve">Support and </w:t>
      </w:r>
      <w:r w:rsidR="005420E4">
        <w:t>Accountability</w:t>
      </w:r>
      <w:r w:rsidR="00D204A0" w:rsidRPr="005F5D79">
        <w:t xml:space="preserve"> Policy</w:t>
      </w:r>
    </w:p>
    <w:p w14:paraId="064A4B7E" w14:textId="5AFB3372" w:rsidR="00D204A0" w:rsidRPr="005F5D79" w:rsidRDefault="00752A0F" w:rsidP="000468E1">
      <w:pPr>
        <w:pStyle w:val="ListParagraph"/>
        <w:numPr>
          <w:ilvl w:val="0"/>
          <w:numId w:val="2"/>
        </w:numPr>
        <w:ind w:left="426" w:hanging="426"/>
      </w:pPr>
      <w:r w:rsidRPr="005F5D79">
        <w:t xml:space="preserve">Greater Dandenong City Council </w:t>
      </w:r>
      <w:r w:rsidR="000C6D96" w:rsidRPr="005F5D79">
        <w:t>Annual Financial Statements</w:t>
      </w:r>
    </w:p>
    <w:p w14:paraId="4681D642" w14:textId="72E80FEA" w:rsidR="00752A0F" w:rsidRDefault="00752A0F" w:rsidP="000468E1">
      <w:pPr>
        <w:pStyle w:val="ListParagraph"/>
        <w:numPr>
          <w:ilvl w:val="0"/>
          <w:numId w:val="2"/>
        </w:numPr>
        <w:ind w:left="426" w:hanging="426"/>
      </w:pPr>
      <w:r w:rsidRPr="005F5D79">
        <w:t>Greater Dandenong City Council Annual Budget</w:t>
      </w:r>
    </w:p>
    <w:p w14:paraId="19518D10" w14:textId="77777777" w:rsidR="0021405E" w:rsidRPr="00D126E5" w:rsidRDefault="0021405E" w:rsidP="000468E1">
      <w:pPr>
        <w:pStyle w:val="ListParagraph"/>
        <w:numPr>
          <w:ilvl w:val="0"/>
          <w:numId w:val="2"/>
        </w:numPr>
        <w:ind w:left="426" w:hanging="426"/>
      </w:pPr>
      <w:r w:rsidRPr="00D126E5">
        <w:t>Greater Dandenong City Council Conflict of Interest Policy</w:t>
      </w:r>
    </w:p>
    <w:p w14:paraId="3ADA0BD0" w14:textId="4027E036" w:rsidR="003A01B7" w:rsidRDefault="003A01B7" w:rsidP="000468E1">
      <w:pPr>
        <w:pStyle w:val="ListParagraph"/>
        <w:numPr>
          <w:ilvl w:val="0"/>
          <w:numId w:val="2"/>
        </w:numPr>
        <w:ind w:left="426" w:hanging="426"/>
      </w:pPr>
      <w:r w:rsidRPr="00D126E5">
        <w:t>Greater Dandenong City Council</w:t>
      </w:r>
      <w:r w:rsidRPr="003B3CD7">
        <w:t xml:space="preserve"> Councillor Code of Conduct</w:t>
      </w:r>
    </w:p>
    <w:p w14:paraId="54D15CD8" w14:textId="7DBC0852" w:rsidR="0054179E" w:rsidRPr="003B3CD7" w:rsidRDefault="0054179E" w:rsidP="000468E1">
      <w:pPr>
        <w:pStyle w:val="ListParagraph"/>
        <w:numPr>
          <w:ilvl w:val="0"/>
          <w:numId w:val="2"/>
        </w:numPr>
        <w:ind w:left="426" w:hanging="426"/>
      </w:pPr>
      <w:r w:rsidRPr="00D126E5">
        <w:t>Greater Dandenong City Council</w:t>
      </w:r>
      <w:r w:rsidRPr="003B3CD7">
        <w:t xml:space="preserve"> </w:t>
      </w:r>
      <w:r>
        <w:t>Fraud and Corruption Control Plan</w:t>
      </w:r>
    </w:p>
    <w:p w14:paraId="46BC4B3C" w14:textId="77777777" w:rsidR="00FA5B6B" w:rsidRDefault="00FA5B6B" w:rsidP="00FA5B6B">
      <w:pPr>
        <w:rPr>
          <w:b/>
          <w:bCs/>
          <w:color w:val="365F91" w:themeColor="accent1" w:themeShade="BF"/>
        </w:rPr>
      </w:pPr>
    </w:p>
    <w:p w14:paraId="22DAD4D0" w14:textId="4203B13D" w:rsidR="00FA5B6B" w:rsidRPr="00B73A42" w:rsidRDefault="00FA5B6B" w:rsidP="00FA5B6B">
      <w:pPr>
        <w:rPr>
          <w:b/>
          <w:bCs/>
          <w:color w:val="365F91" w:themeColor="accent1" w:themeShade="BF"/>
        </w:rPr>
      </w:pPr>
      <w:r w:rsidRPr="00B73A42">
        <w:rPr>
          <w:b/>
          <w:bCs/>
          <w:color w:val="365F91" w:themeColor="accent1" w:themeShade="BF"/>
        </w:rPr>
        <w:t xml:space="preserve">Related </w:t>
      </w:r>
      <w:r w:rsidR="005D33B0" w:rsidRPr="00B73A42">
        <w:rPr>
          <w:b/>
          <w:bCs/>
          <w:color w:val="365F91" w:themeColor="accent1" w:themeShade="BF"/>
        </w:rPr>
        <w:t>D</w:t>
      </w:r>
      <w:r w:rsidRPr="00B73A42">
        <w:rPr>
          <w:b/>
          <w:bCs/>
          <w:color w:val="365F91" w:themeColor="accent1" w:themeShade="BF"/>
        </w:rPr>
        <w:t xml:space="preserve">ocuments </w:t>
      </w:r>
    </w:p>
    <w:p w14:paraId="316814ED" w14:textId="77777777" w:rsidR="005D33B0" w:rsidRDefault="005D33B0" w:rsidP="005D33B0">
      <w:pPr>
        <w:pStyle w:val="Default"/>
        <w:rPr>
          <w:rFonts w:asciiTheme="minorHAnsi" w:hAnsiTheme="minorHAnsi" w:cstheme="minorHAnsi"/>
          <w:color w:val="auto"/>
          <w:sz w:val="22"/>
          <w:szCs w:val="22"/>
          <w:lang w:val="en-GB"/>
        </w:rPr>
      </w:pPr>
    </w:p>
    <w:p w14:paraId="66F6D4D2" w14:textId="7E1C4C93" w:rsidR="00CA6953" w:rsidRDefault="00CA6953" w:rsidP="005D33B0">
      <w:pPr>
        <w:pStyle w:val="Default"/>
        <w:rPr>
          <w:rFonts w:asciiTheme="minorHAnsi" w:hAnsiTheme="minorHAnsi" w:cstheme="minorHAnsi"/>
          <w:color w:val="auto"/>
          <w:sz w:val="22"/>
          <w:szCs w:val="22"/>
          <w:lang w:val="en-GB"/>
        </w:rPr>
      </w:pPr>
      <w:r w:rsidRPr="0059156A">
        <w:rPr>
          <w:rFonts w:asciiTheme="minorHAnsi" w:hAnsiTheme="minorHAnsi" w:cstheme="minorHAnsi"/>
          <w:color w:val="auto"/>
          <w:sz w:val="22"/>
          <w:szCs w:val="22"/>
          <w:lang w:val="en-GB"/>
        </w:rPr>
        <w:t>The following forms are associated with the administration of the purchasing card system and are to be submitted online.</w:t>
      </w:r>
      <w:r w:rsidR="00C22883">
        <w:rPr>
          <w:rFonts w:asciiTheme="minorHAnsi" w:hAnsiTheme="minorHAnsi" w:cstheme="minorHAnsi"/>
          <w:color w:val="auto"/>
          <w:sz w:val="22"/>
          <w:szCs w:val="22"/>
          <w:lang w:val="en-GB"/>
        </w:rPr>
        <w:t xml:space="preserve">  Each appendix provides a sample only for information purposes.</w:t>
      </w:r>
    </w:p>
    <w:p w14:paraId="401E7E32" w14:textId="77777777" w:rsidR="003606F2" w:rsidRPr="0059156A" w:rsidRDefault="003606F2" w:rsidP="005D33B0">
      <w:pPr>
        <w:pStyle w:val="Default"/>
        <w:rPr>
          <w:rFonts w:asciiTheme="minorHAnsi" w:hAnsiTheme="minorHAnsi" w:cstheme="minorHAnsi"/>
          <w:color w:val="auto"/>
          <w:sz w:val="22"/>
          <w:szCs w:val="22"/>
          <w:lang w:val="en-GB"/>
        </w:rPr>
      </w:pPr>
    </w:p>
    <w:p w14:paraId="37DB3C8C" w14:textId="3ECFFE0D" w:rsidR="005D33B0" w:rsidRPr="003606F2" w:rsidRDefault="003606F2" w:rsidP="003606F2">
      <w:pPr>
        <w:pStyle w:val="Default"/>
        <w:numPr>
          <w:ilvl w:val="0"/>
          <w:numId w:val="11"/>
        </w:numPr>
        <w:spacing w:after="100" w:afterAutospacing="1"/>
        <w:ind w:left="567" w:hanging="567"/>
        <w:rPr>
          <w:rFonts w:asciiTheme="minorHAnsi" w:hAnsiTheme="minorHAnsi" w:cstheme="minorHAnsi"/>
          <w:b/>
          <w:bCs/>
          <w:color w:val="auto"/>
          <w:sz w:val="22"/>
          <w:szCs w:val="22"/>
          <w:lang w:val="en-GB"/>
        </w:rPr>
      </w:pPr>
      <w:r w:rsidRPr="003606F2">
        <w:rPr>
          <w:rFonts w:asciiTheme="minorHAnsi" w:hAnsiTheme="minorHAnsi" w:cstheme="minorHAnsi"/>
          <w:b/>
          <w:bCs/>
          <w:color w:val="auto"/>
          <w:sz w:val="22"/>
          <w:szCs w:val="22"/>
          <w:lang w:val="en-GB"/>
        </w:rPr>
        <w:t xml:space="preserve">Appendix A </w:t>
      </w:r>
      <w:r w:rsidR="00C22883">
        <w:rPr>
          <w:rFonts w:asciiTheme="minorHAnsi" w:hAnsiTheme="minorHAnsi" w:cstheme="minorHAnsi"/>
          <w:b/>
          <w:bCs/>
          <w:color w:val="auto"/>
          <w:sz w:val="22"/>
          <w:szCs w:val="22"/>
          <w:lang w:val="en-GB"/>
        </w:rPr>
        <w:t>–</w:t>
      </w:r>
      <w:r w:rsidRPr="003606F2">
        <w:rPr>
          <w:rFonts w:asciiTheme="minorHAnsi" w:hAnsiTheme="minorHAnsi" w:cstheme="minorHAnsi"/>
          <w:b/>
          <w:bCs/>
          <w:color w:val="auto"/>
          <w:sz w:val="22"/>
          <w:szCs w:val="22"/>
          <w:lang w:val="en-GB"/>
        </w:rPr>
        <w:t xml:space="preserve"> </w:t>
      </w:r>
      <w:r w:rsidR="00C22883">
        <w:rPr>
          <w:rFonts w:asciiTheme="minorHAnsi" w:hAnsiTheme="minorHAnsi" w:cstheme="minorHAnsi"/>
          <w:b/>
          <w:bCs/>
          <w:color w:val="auto"/>
          <w:sz w:val="22"/>
          <w:szCs w:val="22"/>
          <w:lang w:val="en-GB"/>
        </w:rPr>
        <w:t>Schedule of Prohibited Purchases</w:t>
      </w:r>
    </w:p>
    <w:p w14:paraId="02E1E7EB" w14:textId="714A710F" w:rsidR="00CA6953" w:rsidRDefault="00ED2202" w:rsidP="00B2665C">
      <w:pPr>
        <w:pStyle w:val="Default"/>
        <w:numPr>
          <w:ilvl w:val="0"/>
          <w:numId w:val="11"/>
        </w:numPr>
        <w:spacing w:after="100" w:afterAutospacing="1"/>
        <w:ind w:left="567" w:hanging="567"/>
        <w:rPr>
          <w:rFonts w:asciiTheme="minorHAnsi" w:hAnsiTheme="minorHAnsi" w:cstheme="minorHAnsi"/>
          <w:color w:val="auto"/>
          <w:sz w:val="22"/>
          <w:szCs w:val="22"/>
          <w:lang w:val="en-GB"/>
        </w:rPr>
      </w:pPr>
      <w:r>
        <w:rPr>
          <w:rFonts w:asciiTheme="minorHAnsi" w:hAnsiTheme="minorHAnsi" w:cstheme="minorHAnsi"/>
          <w:b/>
          <w:bCs/>
          <w:color w:val="auto"/>
          <w:sz w:val="22"/>
          <w:szCs w:val="22"/>
          <w:lang w:val="en-GB"/>
        </w:rPr>
        <w:t xml:space="preserve">Appendix B - </w:t>
      </w:r>
      <w:r w:rsidR="00CA6953" w:rsidRPr="00B2665C">
        <w:rPr>
          <w:rFonts w:asciiTheme="minorHAnsi" w:hAnsiTheme="minorHAnsi" w:cstheme="minorHAnsi"/>
          <w:b/>
          <w:bCs/>
          <w:color w:val="auto"/>
          <w:sz w:val="22"/>
          <w:szCs w:val="22"/>
          <w:lang w:val="en-GB"/>
        </w:rPr>
        <w:t>Request for New Purchasing Card</w:t>
      </w:r>
      <w:r w:rsidR="00C22883">
        <w:rPr>
          <w:rFonts w:asciiTheme="minorHAnsi" w:hAnsiTheme="minorHAnsi" w:cstheme="minorHAnsi"/>
          <w:b/>
          <w:bCs/>
          <w:color w:val="auto"/>
          <w:sz w:val="22"/>
          <w:szCs w:val="22"/>
          <w:lang w:val="en-GB"/>
        </w:rPr>
        <w:t xml:space="preserve"> Online </w:t>
      </w:r>
      <w:r w:rsidR="00CA6953" w:rsidRPr="00B2665C">
        <w:rPr>
          <w:rFonts w:asciiTheme="minorHAnsi" w:hAnsiTheme="minorHAnsi" w:cstheme="minorHAnsi"/>
          <w:b/>
          <w:bCs/>
          <w:color w:val="auto"/>
          <w:sz w:val="22"/>
          <w:szCs w:val="22"/>
          <w:lang w:val="en-GB"/>
        </w:rPr>
        <w:t>Form</w:t>
      </w:r>
      <w:r w:rsidR="00F479D2">
        <w:rPr>
          <w:rFonts w:asciiTheme="minorHAnsi" w:hAnsiTheme="minorHAnsi" w:cstheme="minorHAnsi"/>
          <w:color w:val="auto"/>
          <w:sz w:val="22"/>
          <w:szCs w:val="22"/>
          <w:lang w:val="en-GB"/>
        </w:rPr>
        <w:t xml:space="preserve"> </w:t>
      </w:r>
      <w:r w:rsidR="00F479D2" w:rsidRPr="00F479D2">
        <w:rPr>
          <w:rFonts w:asciiTheme="minorHAnsi" w:hAnsiTheme="minorHAnsi" w:cstheme="minorHAnsi"/>
          <w:color w:val="auto"/>
          <w:sz w:val="22"/>
          <w:szCs w:val="22"/>
          <w:lang w:val="en-GB"/>
        </w:rPr>
        <w:t xml:space="preserve">- </w:t>
      </w:r>
      <w:r w:rsidR="00CA6953" w:rsidRPr="00F479D2">
        <w:rPr>
          <w:rFonts w:asciiTheme="minorHAnsi" w:hAnsiTheme="minorHAnsi" w:cstheme="minorHAnsi"/>
          <w:color w:val="auto"/>
          <w:sz w:val="22"/>
          <w:szCs w:val="22"/>
          <w:lang w:val="en-GB"/>
        </w:rPr>
        <w:t>This online form is to be completed by the appropriate Manager and Director/</w:t>
      </w:r>
      <w:r w:rsidR="00CA6953" w:rsidRPr="00F25823">
        <w:rPr>
          <w:rFonts w:asciiTheme="minorHAnsi" w:hAnsiTheme="minorHAnsi" w:cstheme="minorHAnsi"/>
          <w:color w:val="auto"/>
          <w:sz w:val="22"/>
          <w:szCs w:val="22"/>
          <w:lang w:val="en-GB"/>
        </w:rPr>
        <w:t xml:space="preserve">Executive Manager when </w:t>
      </w:r>
      <w:r w:rsidR="00CA6953" w:rsidRPr="00F479D2">
        <w:rPr>
          <w:rFonts w:asciiTheme="minorHAnsi" w:hAnsiTheme="minorHAnsi" w:cstheme="minorHAnsi"/>
          <w:color w:val="auto"/>
          <w:sz w:val="22"/>
          <w:szCs w:val="22"/>
          <w:lang w:val="en-GB"/>
        </w:rPr>
        <w:t xml:space="preserve">requesting a new purchasing card for a Council officer. </w:t>
      </w:r>
    </w:p>
    <w:p w14:paraId="079C91C1" w14:textId="52CDCAB2" w:rsidR="00CA6953" w:rsidRPr="00B2665C" w:rsidRDefault="00ED2202" w:rsidP="00B2665C">
      <w:pPr>
        <w:pStyle w:val="Default"/>
        <w:numPr>
          <w:ilvl w:val="0"/>
          <w:numId w:val="11"/>
        </w:numPr>
        <w:spacing w:after="100" w:afterAutospacing="1"/>
        <w:ind w:left="567" w:hanging="567"/>
        <w:rPr>
          <w:rFonts w:asciiTheme="minorHAnsi" w:hAnsiTheme="minorHAnsi" w:cstheme="minorHAnsi"/>
          <w:b/>
          <w:bCs/>
          <w:color w:val="auto"/>
          <w:sz w:val="22"/>
          <w:szCs w:val="22"/>
          <w:lang w:val="en-GB"/>
        </w:rPr>
      </w:pPr>
      <w:r>
        <w:rPr>
          <w:rFonts w:asciiTheme="minorHAnsi" w:hAnsiTheme="minorHAnsi" w:cstheme="minorHAnsi"/>
          <w:b/>
          <w:bCs/>
          <w:color w:val="auto"/>
          <w:sz w:val="22"/>
          <w:szCs w:val="22"/>
          <w:lang w:val="en-GB"/>
        </w:rPr>
        <w:t xml:space="preserve">Appendix C - </w:t>
      </w:r>
      <w:r w:rsidR="00CA6953" w:rsidRPr="00B2665C">
        <w:rPr>
          <w:rFonts w:asciiTheme="minorHAnsi" w:hAnsiTheme="minorHAnsi" w:cstheme="minorHAnsi"/>
          <w:b/>
          <w:bCs/>
          <w:color w:val="auto"/>
          <w:sz w:val="22"/>
          <w:szCs w:val="22"/>
          <w:lang w:val="en-GB"/>
        </w:rPr>
        <w:t xml:space="preserve">Cardholder Acknowledgement and Undertaking </w:t>
      </w:r>
      <w:r w:rsidR="00C22883">
        <w:rPr>
          <w:rFonts w:asciiTheme="minorHAnsi" w:hAnsiTheme="minorHAnsi" w:cstheme="minorHAnsi"/>
          <w:b/>
          <w:bCs/>
          <w:color w:val="auto"/>
          <w:sz w:val="22"/>
          <w:szCs w:val="22"/>
          <w:lang w:val="en-GB"/>
        </w:rPr>
        <w:t xml:space="preserve">Online </w:t>
      </w:r>
      <w:r w:rsidR="00CA6953" w:rsidRPr="00B2665C">
        <w:rPr>
          <w:rFonts w:asciiTheme="minorHAnsi" w:hAnsiTheme="minorHAnsi" w:cstheme="minorHAnsi"/>
          <w:b/>
          <w:bCs/>
          <w:color w:val="auto"/>
          <w:sz w:val="22"/>
          <w:szCs w:val="22"/>
          <w:lang w:val="en-GB"/>
        </w:rPr>
        <w:t>Form</w:t>
      </w:r>
      <w:r>
        <w:rPr>
          <w:rFonts w:asciiTheme="minorHAnsi" w:hAnsiTheme="minorHAnsi" w:cstheme="minorHAnsi"/>
          <w:b/>
          <w:bCs/>
          <w:color w:val="auto"/>
          <w:sz w:val="22"/>
          <w:szCs w:val="22"/>
          <w:lang w:val="en-GB"/>
        </w:rPr>
        <w:t xml:space="preserve"> </w:t>
      </w:r>
      <w:r w:rsidR="00B2665C">
        <w:rPr>
          <w:rFonts w:asciiTheme="minorHAnsi" w:hAnsiTheme="minorHAnsi" w:cstheme="minorHAnsi"/>
          <w:b/>
          <w:bCs/>
          <w:color w:val="auto"/>
          <w:sz w:val="22"/>
          <w:szCs w:val="22"/>
          <w:lang w:val="en-GB"/>
        </w:rPr>
        <w:t xml:space="preserve">- </w:t>
      </w:r>
      <w:r w:rsidR="00CA6953" w:rsidRPr="00B2665C">
        <w:rPr>
          <w:rFonts w:asciiTheme="minorHAnsi" w:hAnsiTheme="minorHAnsi" w:cstheme="minorHAnsi"/>
          <w:color w:val="auto"/>
          <w:sz w:val="22"/>
          <w:szCs w:val="22"/>
          <w:lang w:val="en-GB"/>
        </w:rPr>
        <w:t>This form is to be completed by the purchasing cardholder when they initially collect their card.</w:t>
      </w:r>
    </w:p>
    <w:p w14:paraId="5B153689" w14:textId="00BD3041" w:rsidR="00C16393" w:rsidRPr="00C16393" w:rsidRDefault="00ED2202" w:rsidP="008442BC">
      <w:pPr>
        <w:pStyle w:val="Default"/>
        <w:numPr>
          <w:ilvl w:val="0"/>
          <w:numId w:val="11"/>
        </w:numPr>
        <w:spacing w:after="100" w:afterAutospacing="1"/>
        <w:ind w:left="567" w:hanging="567"/>
        <w:rPr>
          <w:rFonts w:asciiTheme="minorHAnsi" w:hAnsiTheme="minorHAnsi" w:cstheme="minorHAnsi"/>
          <w:b/>
          <w:bCs/>
          <w:color w:val="auto"/>
          <w:sz w:val="22"/>
          <w:szCs w:val="22"/>
          <w:lang w:val="en-GB"/>
        </w:rPr>
      </w:pPr>
      <w:r>
        <w:rPr>
          <w:rFonts w:asciiTheme="minorHAnsi" w:hAnsiTheme="minorHAnsi" w:cstheme="minorHAnsi"/>
          <w:b/>
          <w:bCs/>
          <w:color w:val="auto"/>
          <w:sz w:val="22"/>
          <w:szCs w:val="22"/>
          <w:lang w:val="en-GB"/>
        </w:rPr>
        <w:t xml:space="preserve">Appendix D - </w:t>
      </w:r>
      <w:r w:rsidR="00CA6953" w:rsidRPr="00C16393">
        <w:rPr>
          <w:rFonts w:asciiTheme="minorHAnsi" w:hAnsiTheme="minorHAnsi" w:cstheme="minorHAnsi"/>
          <w:b/>
          <w:bCs/>
          <w:color w:val="auto"/>
          <w:sz w:val="22"/>
          <w:szCs w:val="22"/>
          <w:lang w:val="en-GB"/>
        </w:rPr>
        <w:t xml:space="preserve">Request for Cancellation of Purchasing Card </w:t>
      </w:r>
      <w:r w:rsidR="00C22883">
        <w:rPr>
          <w:rFonts w:asciiTheme="minorHAnsi" w:hAnsiTheme="minorHAnsi" w:cstheme="minorHAnsi"/>
          <w:b/>
          <w:bCs/>
          <w:color w:val="auto"/>
          <w:sz w:val="22"/>
          <w:szCs w:val="22"/>
          <w:lang w:val="en-GB"/>
        </w:rPr>
        <w:t xml:space="preserve">Online </w:t>
      </w:r>
      <w:r w:rsidR="00CA6953" w:rsidRPr="00C16393">
        <w:rPr>
          <w:rFonts w:asciiTheme="minorHAnsi" w:hAnsiTheme="minorHAnsi" w:cstheme="minorHAnsi"/>
          <w:b/>
          <w:bCs/>
          <w:color w:val="auto"/>
          <w:sz w:val="22"/>
          <w:szCs w:val="22"/>
          <w:lang w:val="en-GB"/>
        </w:rPr>
        <w:t xml:space="preserve">Form </w:t>
      </w:r>
      <w:r w:rsidR="00C16393" w:rsidRPr="00C16393">
        <w:rPr>
          <w:rFonts w:asciiTheme="minorHAnsi" w:hAnsiTheme="minorHAnsi" w:cstheme="minorHAnsi"/>
          <w:b/>
          <w:bCs/>
          <w:color w:val="auto"/>
          <w:sz w:val="22"/>
          <w:szCs w:val="22"/>
          <w:lang w:val="en-GB"/>
        </w:rPr>
        <w:t xml:space="preserve">- </w:t>
      </w:r>
      <w:r w:rsidR="00CA6953" w:rsidRPr="00C16393">
        <w:rPr>
          <w:rFonts w:asciiTheme="minorHAnsi" w:hAnsiTheme="minorHAnsi" w:cstheme="minorHAnsi"/>
          <w:color w:val="auto"/>
          <w:sz w:val="22"/>
          <w:szCs w:val="22"/>
          <w:lang w:val="en-GB"/>
        </w:rPr>
        <w:t xml:space="preserve">This online form is to be completed by the purchasing cardholder and their respective Manager when the purchasing card needs to be cancelled or has been stolen or lost. </w:t>
      </w:r>
    </w:p>
    <w:p w14:paraId="29C96802" w14:textId="09F3231C" w:rsidR="00CA6953" w:rsidRPr="00C16393" w:rsidRDefault="00ED2202" w:rsidP="008442BC">
      <w:pPr>
        <w:pStyle w:val="Default"/>
        <w:numPr>
          <w:ilvl w:val="0"/>
          <w:numId w:val="11"/>
        </w:numPr>
        <w:spacing w:after="100" w:afterAutospacing="1"/>
        <w:ind w:left="567" w:hanging="567"/>
        <w:rPr>
          <w:rFonts w:asciiTheme="minorHAnsi" w:hAnsiTheme="minorHAnsi" w:cstheme="minorHAnsi"/>
          <w:b/>
          <w:bCs/>
          <w:color w:val="auto"/>
          <w:sz w:val="22"/>
          <w:szCs w:val="22"/>
          <w:lang w:val="en-GB"/>
        </w:rPr>
      </w:pPr>
      <w:r>
        <w:rPr>
          <w:rFonts w:asciiTheme="minorHAnsi" w:hAnsiTheme="minorHAnsi" w:cstheme="minorHAnsi"/>
          <w:b/>
          <w:bCs/>
          <w:color w:val="auto"/>
          <w:sz w:val="22"/>
          <w:szCs w:val="22"/>
          <w:lang w:val="en-GB"/>
        </w:rPr>
        <w:t xml:space="preserve">Appendix </w:t>
      </w:r>
      <w:r w:rsidR="003606F2">
        <w:rPr>
          <w:rFonts w:asciiTheme="minorHAnsi" w:hAnsiTheme="minorHAnsi" w:cstheme="minorHAnsi"/>
          <w:b/>
          <w:bCs/>
          <w:color w:val="auto"/>
          <w:sz w:val="22"/>
          <w:szCs w:val="22"/>
          <w:lang w:val="en-GB"/>
        </w:rPr>
        <w:t xml:space="preserve">E - </w:t>
      </w:r>
      <w:r w:rsidR="00CA6953" w:rsidRPr="00C16393">
        <w:rPr>
          <w:rFonts w:asciiTheme="minorHAnsi" w:hAnsiTheme="minorHAnsi" w:cstheme="minorHAnsi"/>
          <w:b/>
          <w:bCs/>
          <w:color w:val="auto"/>
          <w:sz w:val="22"/>
          <w:szCs w:val="22"/>
          <w:lang w:val="en-GB"/>
        </w:rPr>
        <w:t>Appropriate documentation supporting transactions (Attachment E)</w:t>
      </w:r>
    </w:p>
    <w:p w14:paraId="45C663FE" w14:textId="77777777" w:rsidR="00CA6953" w:rsidRDefault="00CA6953">
      <w:pPr>
        <w:spacing w:after="200" w:line="276" w:lineRule="auto"/>
      </w:pPr>
    </w:p>
    <w:p w14:paraId="781D83F3" w14:textId="723BA59C" w:rsidR="00B91372" w:rsidRDefault="00B91372">
      <w:pPr>
        <w:spacing w:after="200" w:line="276" w:lineRule="auto"/>
      </w:pPr>
      <w:r>
        <w:br w:type="page"/>
      </w:r>
    </w:p>
    <w:p w14:paraId="32342294" w14:textId="77777777" w:rsidR="00D9791D" w:rsidRDefault="00D9791D">
      <w:pPr>
        <w:spacing w:after="200" w:line="276" w:lineRule="auto"/>
        <w:sectPr w:rsidR="00D9791D" w:rsidSect="000F5FAA">
          <w:headerReference w:type="default" r:id="rId17"/>
          <w:headerReference w:type="first" r:id="rId18"/>
          <w:pgSz w:w="11906" w:h="16838"/>
          <w:pgMar w:top="1826" w:right="1134" w:bottom="1134" w:left="1134" w:header="708" w:footer="495" w:gutter="0"/>
          <w:pgNumType w:start="1"/>
          <w:cols w:space="708"/>
          <w:docGrid w:linePitch="360"/>
        </w:sectPr>
      </w:pPr>
    </w:p>
    <w:p w14:paraId="119FBC50" w14:textId="31014D4F" w:rsidR="00E43D5B" w:rsidRPr="00A56719" w:rsidRDefault="00C22883" w:rsidP="00A56719">
      <w:pPr>
        <w:spacing w:after="200" w:line="276" w:lineRule="auto"/>
        <w:jc w:val="right"/>
        <w:rPr>
          <w:b/>
          <w:bCs/>
          <w:sz w:val="32"/>
          <w:szCs w:val="32"/>
        </w:rPr>
      </w:pPr>
      <w:r>
        <w:rPr>
          <w:b/>
          <w:bCs/>
          <w:sz w:val="32"/>
          <w:szCs w:val="32"/>
        </w:rPr>
        <w:lastRenderedPageBreak/>
        <w:t>APPENDIX</w:t>
      </w:r>
      <w:r w:rsidR="00A56719" w:rsidRPr="00A56719">
        <w:rPr>
          <w:b/>
          <w:bCs/>
          <w:sz w:val="32"/>
          <w:szCs w:val="32"/>
        </w:rPr>
        <w:t xml:space="preserve"> A</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F26E2F" w14:paraId="6E72B504" w14:textId="77777777" w:rsidTr="00EC02E0">
        <w:tc>
          <w:tcPr>
            <w:tcW w:w="9588" w:type="dxa"/>
            <w:shd w:val="clear" w:color="auto" w:fill="31849B" w:themeFill="accent5" w:themeFillShade="BF"/>
          </w:tcPr>
          <w:p w14:paraId="65B52C0F" w14:textId="77777777" w:rsidR="00F26E2F" w:rsidRDefault="00F26E2F" w:rsidP="008C027A">
            <w:pPr>
              <w:jc w:val="center"/>
              <w:rPr>
                <w:rFonts w:ascii="Helvetica" w:hAnsi="Helvetica"/>
                <w:b/>
              </w:rPr>
            </w:pPr>
          </w:p>
          <w:p w14:paraId="72682E9C" w14:textId="77777777" w:rsidR="00F26E2F" w:rsidRPr="009A4964" w:rsidRDefault="00F26E2F" w:rsidP="008C027A">
            <w:pPr>
              <w:jc w:val="center"/>
              <w:rPr>
                <w:b/>
                <w:color w:val="FFFFFF" w:themeColor="background1"/>
                <w:sz w:val="32"/>
                <w:szCs w:val="24"/>
              </w:rPr>
            </w:pPr>
            <w:r w:rsidRPr="00A56719">
              <w:rPr>
                <w:b/>
                <w:color w:val="FFFFFF" w:themeColor="background1"/>
                <w:sz w:val="36"/>
                <w:szCs w:val="28"/>
              </w:rPr>
              <w:t>Schedule of Prohibited Purchases</w:t>
            </w:r>
          </w:p>
          <w:p w14:paraId="21D11DD8" w14:textId="77777777" w:rsidR="00F26E2F" w:rsidRDefault="00F26E2F" w:rsidP="008C027A">
            <w:pPr>
              <w:jc w:val="center"/>
              <w:rPr>
                <w:rFonts w:ascii="Helvetica" w:hAnsi="Helvetica"/>
                <w:b/>
              </w:rPr>
            </w:pPr>
          </w:p>
        </w:tc>
      </w:tr>
    </w:tbl>
    <w:p w14:paraId="647378C8" w14:textId="77777777" w:rsidR="006A0FD6" w:rsidRDefault="006A0FD6" w:rsidP="00EC02E0">
      <w:pPr>
        <w:rPr>
          <w:b/>
          <w:bCs/>
        </w:rPr>
      </w:pPr>
    </w:p>
    <w:p w14:paraId="0056DF8C" w14:textId="3D89DDC1" w:rsidR="006A0FD6" w:rsidRDefault="006A0FD6" w:rsidP="00EC02E0">
      <w:pPr>
        <w:rPr>
          <w:b/>
          <w:bCs/>
        </w:rPr>
      </w:pPr>
      <w:r w:rsidRPr="006A0FD6">
        <w:rPr>
          <w:b/>
          <w:bCs/>
          <w:color w:val="1F497D" w:themeColor="text2"/>
        </w:rPr>
        <w:t>Prohibited Payment methods</w:t>
      </w:r>
      <w:r>
        <w:rPr>
          <w:b/>
          <w:bCs/>
          <w:color w:val="1F497D" w:themeColor="text2"/>
        </w:rPr>
        <w:t>/other</w:t>
      </w:r>
    </w:p>
    <w:p w14:paraId="3F520B60" w14:textId="77777777" w:rsidR="006A0FD6" w:rsidRDefault="006A0FD6" w:rsidP="00EC02E0">
      <w:pPr>
        <w:rPr>
          <w:b/>
          <w:bCs/>
        </w:rPr>
      </w:pPr>
    </w:p>
    <w:p w14:paraId="1765521A" w14:textId="3CED8D6A" w:rsidR="00EC02E0" w:rsidRDefault="00EC02E0" w:rsidP="00EC02E0">
      <w:r w:rsidRPr="00464B3A">
        <w:rPr>
          <w:b/>
          <w:bCs/>
        </w:rPr>
        <w:t>Automatic periodic debit authorities</w:t>
      </w:r>
      <w:r w:rsidRPr="00EC02E0">
        <w:t xml:space="preserve"> - Where the merchant automatically debits your card on a set date until you tell them to stop.</w:t>
      </w:r>
    </w:p>
    <w:p w14:paraId="0EA07C09" w14:textId="77777777" w:rsidR="009942D2" w:rsidRDefault="009942D2" w:rsidP="00EC02E0"/>
    <w:p w14:paraId="22FA5047" w14:textId="381C5548" w:rsidR="009942D2" w:rsidRPr="0051349F" w:rsidRDefault="009942D2" w:rsidP="00EC02E0">
      <w:pPr>
        <w:rPr>
          <w:b/>
          <w:bCs/>
        </w:rPr>
      </w:pPr>
      <w:r w:rsidRPr="0051349F">
        <w:rPr>
          <w:b/>
          <w:bCs/>
        </w:rPr>
        <w:t xml:space="preserve">Bank cheques, </w:t>
      </w:r>
      <w:proofErr w:type="gramStart"/>
      <w:r w:rsidRPr="0051349F">
        <w:rPr>
          <w:b/>
          <w:bCs/>
        </w:rPr>
        <w:t>travellers</w:t>
      </w:r>
      <w:proofErr w:type="gramEnd"/>
      <w:r w:rsidRPr="0051349F">
        <w:rPr>
          <w:b/>
          <w:bCs/>
        </w:rPr>
        <w:t xml:space="preserve"> cheques or money orders (purchase of)</w:t>
      </w:r>
    </w:p>
    <w:p w14:paraId="288790AB" w14:textId="77777777" w:rsidR="009942D2" w:rsidRPr="00EC02E0" w:rsidRDefault="009942D2" w:rsidP="00EC02E0"/>
    <w:p w14:paraId="42B35454" w14:textId="58A764AA" w:rsidR="00EC02E0" w:rsidRDefault="00EC02E0" w:rsidP="00EC02E0">
      <w:r w:rsidRPr="00464B3A">
        <w:rPr>
          <w:b/>
          <w:bCs/>
        </w:rPr>
        <w:t>Cash advances</w:t>
      </w:r>
      <w:r w:rsidRPr="00EC02E0">
        <w:t xml:space="preserve"> - Cash must not be withdrawn from the Council Purchasing Card </w:t>
      </w:r>
    </w:p>
    <w:p w14:paraId="28CDB503" w14:textId="77777777" w:rsidR="006A0FD6" w:rsidRPr="00EC02E0" w:rsidRDefault="006A0FD6" w:rsidP="00EC02E0"/>
    <w:p w14:paraId="1BDDC29A" w14:textId="10056736" w:rsidR="006A0FD6" w:rsidRPr="00F25823" w:rsidRDefault="00280C25" w:rsidP="006A0FD6">
      <w:proofErr w:type="spellStart"/>
      <w:proofErr w:type="gramStart"/>
      <w:r w:rsidRPr="00F25823">
        <w:rPr>
          <w:b/>
          <w:bCs/>
        </w:rPr>
        <w:t>Paypal</w:t>
      </w:r>
      <w:proofErr w:type="spellEnd"/>
      <w:r w:rsidRPr="00F25823">
        <w:rPr>
          <w:b/>
          <w:bCs/>
        </w:rPr>
        <w:t xml:space="preserve"> </w:t>
      </w:r>
      <w:r w:rsidRPr="00F25823">
        <w:t xml:space="preserve"> -</w:t>
      </w:r>
      <w:proofErr w:type="gramEnd"/>
      <w:r w:rsidRPr="00F25823">
        <w:t xml:space="preserve"> whilst </w:t>
      </w:r>
      <w:r w:rsidR="00940AC7" w:rsidRPr="00F25823">
        <w:t>PayPal</w:t>
      </w:r>
      <w:r w:rsidRPr="00F25823">
        <w:rPr>
          <w:b/>
          <w:bCs/>
        </w:rPr>
        <w:t xml:space="preserve"> </w:t>
      </w:r>
      <w:r w:rsidRPr="00F25823">
        <w:t xml:space="preserve">can be an effective method of payment for certain purchases. Its use creates an increased risk as the purchasing card is required to be linked to a </w:t>
      </w:r>
      <w:proofErr w:type="spellStart"/>
      <w:r w:rsidRPr="00F25823">
        <w:t>Paypal</w:t>
      </w:r>
      <w:proofErr w:type="spellEnd"/>
      <w:r w:rsidRPr="00F25823">
        <w:t xml:space="preserve"> account, which could result in the officer’s personal expenses being recorded with </w:t>
      </w:r>
      <w:r w:rsidR="00A45C14" w:rsidRPr="00F25823">
        <w:t>Council’s</w:t>
      </w:r>
      <w:r w:rsidRPr="00F25823">
        <w:t xml:space="preserve"> transactions.  </w:t>
      </w:r>
      <w:r w:rsidR="00A45C14" w:rsidRPr="00F25823">
        <w:t xml:space="preserve">If there is a valid business case for the use of </w:t>
      </w:r>
      <w:r w:rsidR="00940AC7" w:rsidRPr="00F25823">
        <w:t>PayPal</w:t>
      </w:r>
      <w:r w:rsidR="00A45C14" w:rsidRPr="00F25823">
        <w:t xml:space="preserve">, this must be </w:t>
      </w:r>
      <w:r w:rsidR="00940AC7" w:rsidRPr="00F25823">
        <w:t xml:space="preserve">reviewed and </w:t>
      </w:r>
      <w:r w:rsidR="00A45C14" w:rsidRPr="00F25823">
        <w:t>approved by the</w:t>
      </w:r>
      <w:r w:rsidR="00B6138D">
        <w:t xml:space="preserve"> </w:t>
      </w:r>
      <w:r w:rsidR="009942D2">
        <w:t>Chief Financial Officer</w:t>
      </w:r>
      <w:r w:rsidR="00396556" w:rsidRPr="00F25823">
        <w:t>.</w:t>
      </w:r>
    </w:p>
    <w:p w14:paraId="2024752F" w14:textId="77777777" w:rsidR="00280C25" w:rsidRDefault="00280C25" w:rsidP="006A0FD6">
      <w:pPr>
        <w:rPr>
          <w:b/>
          <w:bCs/>
          <w:color w:val="1F497D" w:themeColor="text2"/>
        </w:rPr>
      </w:pPr>
    </w:p>
    <w:p w14:paraId="1E85AD3A" w14:textId="257F48B1" w:rsidR="006A0FD6" w:rsidRPr="006A0FD6" w:rsidRDefault="006A0FD6" w:rsidP="006A0FD6">
      <w:pPr>
        <w:rPr>
          <w:b/>
          <w:bCs/>
          <w:color w:val="1F497D" w:themeColor="text2"/>
        </w:rPr>
      </w:pPr>
      <w:r w:rsidRPr="006A0FD6">
        <w:rPr>
          <w:b/>
          <w:bCs/>
          <w:color w:val="1F497D" w:themeColor="text2"/>
        </w:rPr>
        <w:t>Prohibited purchases</w:t>
      </w:r>
    </w:p>
    <w:p w14:paraId="38B44661" w14:textId="77777777" w:rsidR="006A0FD6" w:rsidRDefault="006A0FD6" w:rsidP="00EC02E0">
      <w:pPr>
        <w:rPr>
          <w:b/>
          <w:bCs/>
        </w:rPr>
      </w:pPr>
    </w:p>
    <w:p w14:paraId="0190A217" w14:textId="0DC2754D" w:rsidR="009942D2" w:rsidRPr="00EC02E0" w:rsidRDefault="009942D2" w:rsidP="009942D2">
      <w:r w:rsidRPr="00A16083">
        <w:rPr>
          <w:b/>
          <w:bCs/>
        </w:rPr>
        <w:t>Alcohol purchases</w:t>
      </w:r>
      <w:r>
        <w:t xml:space="preserve"> – (without prior written approval from the relevant Director or Chief Executive Officer)</w:t>
      </w:r>
      <w:r w:rsidR="00FB0B02">
        <w:t>.</w:t>
      </w:r>
    </w:p>
    <w:p w14:paraId="4B21B9EA" w14:textId="77777777" w:rsidR="005E1E12" w:rsidRDefault="005E1E12" w:rsidP="00EC02E0"/>
    <w:p w14:paraId="7441DC37" w14:textId="67267950" w:rsidR="009942D2" w:rsidRPr="00DF6AAB" w:rsidRDefault="005E1E12" w:rsidP="00EC02E0">
      <w:r w:rsidRPr="0051349F">
        <w:rPr>
          <w:b/>
          <w:bCs/>
        </w:rPr>
        <w:t>Capital Assets</w:t>
      </w:r>
      <w:r>
        <w:t xml:space="preserve"> - any tangible item costing $</w:t>
      </w:r>
      <w:r w:rsidR="00010B46">
        <w:t>3</w:t>
      </w:r>
      <w:r>
        <w:t>,000 or more with expected useful life more than one year</w:t>
      </w:r>
      <w:r w:rsidR="00FB0B02">
        <w:t>.</w:t>
      </w:r>
      <w:r w:rsidR="006D2068">
        <w:t xml:space="preserve"> </w:t>
      </w:r>
      <w:r w:rsidR="00DF6AAB" w:rsidRPr="006D2068">
        <w:rPr>
          <w:i/>
          <w:iCs/>
        </w:rPr>
        <w:t>Example:</w:t>
      </w:r>
      <w:r w:rsidR="00DF6AAB" w:rsidRPr="00DF6AAB">
        <w:t xml:space="preserve"> A piece of office equipment, costing $</w:t>
      </w:r>
      <w:r w:rsidR="006D2068">
        <w:t>4</w:t>
      </w:r>
      <w:r w:rsidR="00DF6AAB" w:rsidRPr="00DF6AAB">
        <w:t>,000 with an expected useful life of five years.</w:t>
      </w:r>
    </w:p>
    <w:p w14:paraId="2604C49B" w14:textId="77777777" w:rsidR="005E1E12" w:rsidRDefault="005E1E12" w:rsidP="00EC02E0">
      <w:pPr>
        <w:rPr>
          <w:b/>
          <w:bCs/>
        </w:rPr>
      </w:pPr>
    </w:p>
    <w:p w14:paraId="26C99B43" w14:textId="0082690D" w:rsidR="00EC02E0" w:rsidRPr="00EC02E0" w:rsidRDefault="00EC02E0" w:rsidP="00EC02E0">
      <w:r w:rsidRPr="00464B3A">
        <w:rPr>
          <w:b/>
          <w:bCs/>
        </w:rPr>
        <w:t>Employee Benefits</w:t>
      </w:r>
      <w:r w:rsidRPr="00EC02E0">
        <w:t xml:space="preserve"> - The Council Purchasing Card must not be used for employee benefits including, but not limited to:</w:t>
      </w:r>
    </w:p>
    <w:p w14:paraId="1F562698" w14:textId="5F959168" w:rsidR="00EC02E0" w:rsidRPr="00EC02E0" w:rsidRDefault="00EC02E0" w:rsidP="000468E1">
      <w:pPr>
        <w:pStyle w:val="ListParagraph"/>
        <w:numPr>
          <w:ilvl w:val="0"/>
          <w:numId w:val="9"/>
        </w:numPr>
      </w:pPr>
      <w:r w:rsidRPr="00EC02E0">
        <w:t xml:space="preserve">Airline Club and/or Frequent Flyer </w:t>
      </w:r>
      <w:r w:rsidR="00203F72" w:rsidRPr="00EC02E0">
        <w:t>Memberships.</w:t>
      </w:r>
    </w:p>
    <w:p w14:paraId="4713531C" w14:textId="1693D106" w:rsidR="00EC02E0" w:rsidRPr="00EC02E0" w:rsidRDefault="00EC02E0" w:rsidP="000468E1">
      <w:pPr>
        <w:pStyle w:val="ListParagraph"/>
        <w:numPr>
          <w:ilvl w:val="0"/>
          <w:numId w:val="9"/>
        </w:numPr>
      </w:pPr>
      <w:r w:rsidRPr="00EC02E0">
        <w:t>Child Minding Expenses</w:t>
      </w:r>
      <w:r w:rsidR="006A1E7A">
        <w:t>.</w:t>
      </w:r>
    </w:p>
    <w:p w14:paraId="4B68345C" w14:textId="1F1C70E5" w:rsidR="00EC02E0" w:rsidRPr="00EC02E0" w:rsidRDefault="00EC02E0" w:rsidP="000468E1">
      <w:pPr>
        <w:pStyle w:val="ListParagraph"/>
        <w:numPr>
          <w:ilvl w:val="0"/>
          <w:numId w:val="9"/>
        </w:numPr>
      </w:pPr>
      <w:r w:rsidRPr="00EC02E0">
        <w:t xml:space="preserve">Clothing unless covered by employment conditions </w:t>
      </w:r>
      <w:r w:rsidR="006A1E7A" w:rsidRPr="00EC02E0">
        <w:t>i.e.,</w:t>
      </w:r>
      <w:r w:rsidRPr="00EC02E0">
        <w:t xml:space="preserve"> safety clothing, </w:t>
      </w:r>
      <w:r w:rsidR="006A1E7A" w:rsidRPr="00EC02E0">
        <w:t>uniforms.</w:t>
      </w:r>
    </w:p>
    <w:p w14:paraId="77AD896E" w14:textId="498B2F20" w:rsidR="00EC02E0" w:rsidRDefault="00EC02E0" w:rsidP="00EC02E0"/>
    <w:p w14:paraId="577E4343" w14:textId="77777777" w:rsidR="00EC02E0" w:rsidRPr="00EC02E0" w:rsidRDefault="00EC02E0" w:rsidP="00EC02E0">
      <w:r w:rsidRPr="00203F72">
        <w:rPr>
          <w:b/>
          <w:bCs/>
        </w:rPr>
        <w:t>Entertainment</w:t>
      </w:r>
      <w:r w:rsidRPr="00EC02E0">
        <w:t xml:space="preserve"> (personal)</w:t>
      </w:r>
    </w:p>
    <w:p w14:paraId="79F37F8E" w14:textId="77777777" w:rsidR="009D0CA1" w:rsidRDefault="009D0CA1" w:rsidP="009D0CA1">
      <w:pPr>
        <w:rPr>
          <w:b/>
          <w:bCs/>
        </w:rPr>
      </w:pPr>
    </w:p>
    <w:p w14:paraId="694B669A" w14:textId="38D26182" w:rsidR="009D0CA1" w:rsidRPr="00EC02E0" w:rsidRDefault="009D0CA1" w:rsidP="009D0CA1">
      <w:r w:rsidRPr="007A37F8">
        <w:rPr>
          <w:b/>
          <w:bCs/>
        </w:rPr>
        <w:t>Expenditure from Non-Contracted Suppliers</w:t>
      </w:r>
      <w:r w:rsidRPr="00EC02E0">
        <w:t xml:space="preserve"> where a Contracted Supplier Relationship exists.  The Council Purchasing Card must not be used for purchasing goods and/or services from external suppliers where existing contracts are already in place.</w:t>
      </w:r>
    </w:p>
    <w:p w14:paraId="48025FF6" w14:textId="77777777" w:rsidR="00203F72" w:rsidRDefault="00203F72" w:rsidP="00EC02E0"/>
    <w:p w14:paraId="3E1E2DA9" w14:textId="5931010E" w:rsidR="00EC02E0" w:rsidRPr="00EC02E0" w:rsidRDefault="00EC02E0" w:rsidP="00EC02E0">
      <w:r w:rsidRPr="00203F72">
        <w:rPr>
          <w:b/>
          <w:bCs/>
        </w:rPr>
        <w:t xml:space="preserve">Fines </w:t>
      </w:r>
      <w:r w:rsidRPr="007A37F8">
        <w:t>such as library or parking fines</w:t>
      </w:r>
      <w:r w:rsidRPr="00EC02E0">
        <w:t xml:space="preserve"> (staff members and visitors).</w:t>
      </w:r>
    </w:p>
    <w:p w14:paraId="26CA80FE" w14:textId="77777777" w:rsidR="00EC02E0" w:rsidRPr="00EC02E0" w:rsidRDefault="00EC02E0" w:rsidP="00EC02E0"/>
    <w:p w14:paraId="2E45BED8" w14:textId="77777777" w:rsidR="00EC02E0" w:rsidRDefault="00EC02E0" w:rsidP="00EC02E0">
      <w:r w:rsidRPr="0004169E">
        <w:rPr>
          <w:b/>
          <w:bCs/>
        </w:rPr>
        <w:t>Fuel purchases</w:t>
      </w:r>
      <w:r w:rsidRPr="00EC02E0">
        <w:t xml:space="preserve"> - Except hire cars, new Council vehicles waiting issue of a fuel card, in an infrequent manner or in emergency situations.</w:t>
      </w:r>
    </w:p>
    <w:p w14:paraId="6231B6F2" w14:textId="77777777" w:rsidR="00FA0FC2" w:rsidRDefault="00FA0FC2" w:rsidP="00EC02E0"/>
    <w:p w14:paraId="6B4C0D00" w14:textId="77777777" w:rsidR="00FA0FC2" w:rsidRPr="00EC02E0" w:rsidRDefault="00FA0FC2" w:rsidP="00FA0FC2">
      <w:r w:rsidRPr="0004169E">
        <w:rPr>
          <w:b/>
          <w:bCs/>
        </w:rPr>
        <w:t>Gift cards</w:t>
      </w:r>
      <w:r w:rsidRPr="00EC02E0">
        <w:t xml:space="preserve"> – gift cards for example, Apple iTunes, Westfield, Hoyts/Village etc are prohibited unless authorised under Council’s Reward and Recognition program or for delivering Council related services/events.</w:t>
      </w:r>
    </w:p>
    <w:p w14:paraId="5F9BA139" w14:textId="77777777" w:rsidR="00FA0FC2" w:rsidRDefault="00FA0FC2" w:rsidP="00FA0FC2">
      <w:pPr>
        <w:rPr>
          <w:b/>
          <w:bCs/>
        </w:rPr>
      </w:pPr>
    </w:p>
    <w:p w14:paraId="389EDD90" w14:textId="08DEE3AB" w:rsidR="00FA0FC2" w:rsidRDefault="00FA0FC2" w:rsidP="00E122CF">
      <w:pPr>
        <w:rPr>
          <w:b/>
          <w:bCs/>
          <w:color w:val="FF0000"/>
        </w:rPr>
      </w:pPr>
      <w:r w:rsidRPr="0004169E">
        <w:rPr>
          <w:b/>
          <w:bCs/>
        </w:rPr>
        <w:t>Gratuities / Tips</w:t>
      </w:r>
      <w:r w:rsidRPr="00EC02E0">
        <w:t xml:space="preserve"> - The Council Purchasing Card must not be used for tips/gratuities within Australia.</w:t>
      </w:r>
      <w:r>
        <w:rPr>
          <w:b/>
          <w:bCs/>
          <w:color w:val="FF0000"/>
        </w:rPr>
        <w:br w:type="page"/>
      </w:r>
    </w:p>
    <w:p w14:paraId="5FF7C48A" w14:textId="6E0B22C2" w:rsidR="00A95006" w:rsidRPr="00A95006" w:rsidRDefault="00A95006" w:rsidP="00A95006">
      <w:pPr>
        <w:spacing w:after="200" w:line="276" w:lineRule="auto"/>
        <w:jc w:val="right"/>
        <w:rPr>
          <w:b/>
          <w:bCs/>
          <w:sz w:val="32"/>
          <w:szCs w:val="32"/>
        </w:rPr>
      </w:pPr>
      <w:r w:rsidRPr="00A95006">
        <w:rPr>
          <w:b/>
          <w:bCs/>
          <w:sz w:val="32"/>
          <w:szCs w:val="32"/>
        </w:rPr>
        <w:lastRenderedPageBreak/>
        <w:t>APPENDIX A - CONTINUED</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A95006" w14:paraId="53CAADEF" w14:textId="77777777" w:rsidTr="003E56D1">
        <w:tc>
          <w:tcPr>
            <w:tcW w:w="9588" w:type="dxa"/>
            <w:shd w:val="clear" w:color="auto" w:fill="31849B" w:themeFill="accent5" w:themeFillShade="BF"/>
          </w:tcPr>
          <w:p w14:paraId="3F3BD8F8" w14:textId="77777777" w:rsidR="00A95006" w:rsidRDefault="00A95006" w:rsidP="003E56D1">
            <w:pPr>
              <w:jc w:val="center"/>
              <w:rPr>
                <w:rFonts w:ascii="Helvetica" w:hAnsi="Helvetica"/>
                <w:b/>
              </w:rPr>
            </w:pPr>
          </w:p>
          <w:p w14:paraId="75FF7F14" w14:textId="77777777" w:rsidR="00A95006" w:rsidRPr="009A4964" w:rsidRDefault="00A95006" w:rsidP="003E56D1">
            <w:pPr>
              <w:jc w:val="center"/>
              <w:rPr>
                <w:b/>
                <w:color w:val="FFFFFF" w:themeColor="background1"/>
                <w:sz w:val="28"/>
              </w:rPr>
            </w:pPr>
            <w:r w:rsidRPr="009A4964">
              <w:rPr>
                <w:b/>
                <w:color w:val="FFFFFF" w:themeColor="background1"/>
                <w:sz w:val="32"/>
                <w:szCs w:val="24"/>
              </w:rPr>
              <w:t>Schedule of Prohibited Purchases – continued</w:t>
            </w:r>
          </w:p>
          <w:p w14:paraId="65BB0C10" w14:textId="77777777" w:rsidR="00A95006" w:rsidRDefault="00A95006" w:rsidP="003E56D1">
            <w:pPr>
              <w:jc w:val="center"/>
              <w:rPr>
                <w:rFonts w:ascii="Helvetica" w:hAnsi="Helvetica"/>
                <w:b/>
              </w:rPr>
            </w:pPr>
          </w:p>
        </w:tc>
      </w:tr>
    </w:tbl>
    <w:p w14:paraId="217F87C9" w14:textId="77777777" w:rsidR="00A95006" w:rsidRPr="003D5B67" w:rsidRDefault="00A95006" w:rsidP="00A95006">
      <w:pPr>
        <w:rPr>
          <w:rFonts w:ascii="Arial" w:hAnsi="Arial" w:cs="Arial"/>
          <w:b/>
          <w:color w:val="FFFFFF" w:themeColor="background1"/>
          <w:sz w:val="28"/>
        </w:rPr>
      </w:pPr>
      <w:r>
        <w:rPr>
          <w:rFonts w:ascii="Arial" w:hAnsi="Arial" w:cs="Arial"/>
          <w:b/>
          <w:color w:val="FFFFFF" w:themeColor="background1"/>
          <w:sz w:val="28"/>
        </w:rPr>
        <w:t>chases</w:t>
      </w:r>
    </w:p>
    <w:p w14:paraId="47E94E9E" w14:textId="77777777" w:rsidR="00FA0FC2" w:rsidRPr="00EC02E0" w:rsidRDefault="00FA0FC2" w:rsidP="00FA0FC2">
      <w:r w:rsidRPr="007A37F8">
        <w:rPr>
          <w:b/>
          <w:bCs/>
        </w:rPr>
        <w:t xml:space="preserve">Insurance </w:t>
      </w:r>
      <w:r w:rsidRPr="00EC02E0">
        <w:t>e.g., personal insurance policies, including professional indemnity for work outside normal Council duties, or involving private outside earnings.  Only the Council’s Risk Management area is to arrange insurance cover on behalf of the Council. </w:t>
      </w:r>
    </w:p>
    <w:p w14:paraId="44428B5D" w14:textId="77777777" w:rsidR="00FA0FC2" w:rsidRPr="00FA0FC2" w:rsidRDefault="00FA0FC2" w:rsidP="0004169E">
      <w:pPr>
        <w:rPr>
          <w:b/>
          <w:bCs/>
        </w:rPr>
      </w:pPr>
    </w:p>
    <w:p w14:paraId="66141470" w14:textId="5D28A563" w:rsidR="00652823" w:rsidRPr="00FA0FC2" w:rsidRDefault="00D3750D" w:rsidP="0004169E">
      <w:r w:rsidRPr="00FA0FC2">
        <w:rPr>
          <w:b/>
          <w:bCs/>
        </w:rPr>
        <w:t xml:space="preserve">IT software </w:t>
      </w:r>
      <w:r w:rsidR="00E32FC4" w:rsidRPr="00FA0FC2">
        <w:rPr>
          <w:b/>
          <w:bCs/>
        </w:rPr>
        <w:t>–</w:t>
      </w:r>
      <w:r w:rsidRPr="00FA0FC2">
        <w:rPr>
          <w:b/>
          <w:bCs/>
        </w:rPr>
        <w:t xml:space="preserve"> </w:t>
      </w:r>
      <w:r w:rsidR="00E32FC4" w:rsidRPr="00FA0FC2">
        <w:t xml:space="preserve">are prohibited </w:t>
      </w:r>
      <w:r w:rsidR="008D2DF5" w:rsidRPr="00FA0FC2">
        <w:t>a</w:t>
      </w:r>
      <w:r w:rsidR="00E32FC4" w:rsidRPr="00FA0FC2">
        <w:t xml:space="preserve">nd </w:t>
      </w:r>
      <w:r w:rsidRPr="00FA0FC2">
        <w:t xml:space="preserve">must adhere to licensing agreements and </w:t>
      </w:r>
      <w:r w:rsidR="008D2DF5" w:rsidRPr="00FA0FC2">
        <w:t>r</w:t>
      </w:r>
      <w:r w:rsidRPr="00FA0FC2">
        <w:t>egulatory standards. These purchases are better managed through formal procurement processes and must be coordinated with the Digital Technology department.</w:t>
      </w:r>
      <w:r w:rsidR="00E17C7C" w:rsidRPr="00FA0FC2">
        <w:t xml:space="preserve">  The Chief Information Officer</w:t>
      </w:r>
      <w:r w:rsidR="008D2DF5" w:rsidRPr="00FA0FC2">
        <w:t xml:space="preserve"> can approve exceptions if needed.</w:t>
      </w:r>
    </w:p>
    <w:p w14:paraId="2D56169B" w14:textId="77777777" w:rsidR="00D3750D" w:rsidRPr="00FA0FC2" w:rsidRDefault="00D3750D" w:rsidP="0004169E">
      <w:pPr>
        <w:rPr>
          <w:b/>
          <w:bCs/>
        </w:rPr>
      </w:pPr>
    </w:p>
    <w:p w14:paraId="6C031275" w14:textId="7AD14BAB" w:rsidR="00EC02E0" w:rsidRDefault="00EC02E0" w:rsidP="0004169E">
      <w:r w:rsidRPr="00FA0FC2">
        <w:rPr>
          <w:b/>
          <w:bCs/>
        </w:rPr>
        <w:t xml:space="preserve">Personal transactions - </w:t>
      </w:r>
      <w:r w:rsidRPr="00FA0FC2">
        <w:t xml:space="preserve">The Council Purchasing Card must only be </w:t>
      </w:r>
      <w:r w:rsidRPr="0004169E">
        <w:t>used for official Council business.  Personal expenses must not be charged to the Council’s Purchasing Card except in the case of a genuine emergency and reimbursement must be made within 14 days and be separately signed off by supervisor.  Where an expense incurred by the cardholder comprises both official Council business and personal expenditure, the personal expenditure must be paid separately by the cardholder and only the portion that relates to the Council be charged to the Purchasing Card.</w:t>
      </w:r>
    </w:p>
    <w:p w14:paraId="19A3E296" w14:textId="77777777" w:rsidR="000B06B9" w:rsidRDefault="000B06B9" w:rsidP="0004169E"/>
    <w:p w14:paraId="4659FA69" w14:textId="2F3B09F9" w:rsidR="0006629E" w:rsidRPr="00EA092E" w:rsidRDefault="00EC02E0" w:rsidP="0004169E">
      <w:r w:rsidRPr="0004169E">
        <w:rPr>
          <w:b/>
          <w:bCs/>
        </w:rPr>
        <w:t xml:space="preserve">Regular and recurring expenditure - </w:t>
      </w:r>
      <w:r w:rsidRPr="0004169E">
        <w:t>Expenditure including but not limited to waste management, electricity accounts, laundry services or other expenditures of a recurring nature must be paid through Council’s finance (accounts payable) system</w:t>
      </w:r>
      <w:r w:rsidRPr="00EA092E">
        <w:t>.</w:t>
      </w:r>
      <w:r w:rsidR="004318E3" w:rsidRPr="00EA092E">
        <w:t xml:space="preserve">  For example: </w:t>
      </w:r>
      <w:r w:rsidR="0006629E" w:rsidRPr="00EA092E">
        <w:t xml:space="preserve">A software maintenance agreement that must be paid once a year. Since you pay the maintenance every year this is a </w:t>
      </w:r>
      <w:r w:rsidR="004318E3" w:rsidRPr="00EA092E">
        <w:t xml:space="preserve">recurring </w:t>
      </w:r>
      <w:r w:rsidR="0006629E" w:rsidRPr="00EA092E">
        <w:t xml:space="preserve">purchase and must be established as a </w:t>
      </w:r>
      <w:r w:rsidR="00CD561A" w:rsidRPr="00EA092E">
        <w:t>p</w:t>
      </w:r>
      <w:r w:rsidR="0006629E" w:rsidRPr="00EA092E">
        <w:t xml:space="preserve">urchase order and cannot be paid on the </w:t>
      </w:r>
      <w:r w:rsidR="00CD561A" w:rsidRPr="00EA092E">
        <w:t>purchasing</w:t>
      </w:r>
      <w:r w:rsidR="0006629E" w:rsidRPr="00EA092E">
        <w:t xml:space="preserve"> card</w:t>
      </w:r>
      <w:r w:rsidR="00CD561A" w:rsidRPr="00EA092E">
        <w:t>.</w:t>
      </w:r>
    </w:p>
    <w:p w14:paraId="27D35FCF" w14:textId="77777777" w:rsidR="00A56719" w:rsidRDefault="00A56719" w:rsidP="0004169E">
      <w:pPr>
        <w:rPr>
          <w:b/>
          <w:bCs/>
        </w:rPr>
      </w:pPr>
    </w:p>
    <w:p w14:paraId="55E01D29" w14:textId="77777777" w:rsidR="00A56719" w:rsidRPr="0004169E" w:rsidRDefault="00A56719" w:rsidP="00A56719">
      <w:r w:rsidRPr="0004169E">
        <w:rPr>
          <w:b/>
          <w:bCs/>
        </w:rPr>
        <w:t xml:space="preserve">Reward programs </w:t>
      </w:r>
      <w:r w:rsidRPr="0004169E">
        <w:t>- cardholders are at no time to use their card in conjunction with any rewards programs for personal benefit.</w:t>
      </w:r>
    </w:p>
    <w:p w14:paraId="11CB88B6" w14:textId="77777777" w:rsidR="00A56719" w:rsidRPr="0004169E" w:rsidRDefault="00A56719" w:rsidP="00A56719">
      <w:pPr>
        <w:rPr>
          <w:b/>
          <w:bCs/>
        </w:rPr>
      </w:pPr>
    </w:p>
    <w:p w14:paraId="55445E4E" w14:textId="730F6329" w:rsidR="00EC02E0" w:rsidRDefault="00EC02E0" w:rsidP="0004169E">
      <w:r w:rsidRPr="0004169E">
        <w:rPr>
          <w:b/>
          <w:bCs/>
        </w:rPr>
        <w:t>Staffing (Agency Hire, Temporary Staff or Contractors</w:t>
      </w:r>
      <w:r w:rsidRPr="0004169E">
        <w:t xml:space="preserve">) - The payment of employees must </w:t>
      </w:r>
      <w:proofErr w:type="gramStart"/>
      <w:r w:rsidRPr="0004169E">
        <w:t>at all times</w:t>
      </w:r>
      <w:proofErr w:type="gramEnd"/>
      <w:r w:rsidRPr="0004169E">
        <w:t xml:space="preserve"> occur through the Council’s payroll or accounts payable systems.  The payment of agency </w:t>
      </w:r>
      <w:proofErr w:type="gramStart"/>
      <w:r w:rsidRPr="0004169E">
        <w:t>hire,</w:t>
      </w:r>
      <w:proofErr w:type="gramEnd"/>
      <w:r w:rsidRPr="0004169E">
        <w:t xml:space="preserve"> temporary staff and contractors must occur through the Council’s finance system and in accordance with procedures established for the engagement and payment of such ‘staff’.</w:t>
      </w:r>
    </w:p>
    <w:p w14:paraId="7FEFE397" w14:textId="77777777" w:rsidR="00F02F3F" w:rsidRPr="00F02F3F" w:rsidRDefault="00F02F3F" w:rsidP="0004169E"/>
    <w:p w14:paraId="6320C0BA" w14:textId="760C483B" w:rsidR="00F02F3F" w:rsidRPr="00F02F3F" w:rsidRDefault="00F02F3F" w:rsidP="0004169E">
      <w:r w:rsidRPr="0051349F">
        <w:rPr>
          <w:b/>
          <w:bCs/>
        </w:rPr>
        <w:t xml:space="preserve">Used at auctions or for used equipment on </w:t>
      </w:r>
      <w:proofErr w:type="spellStart"/>
      <w:r w:rsidRPr="0051349F">
        <w:rPr>
          <w:b/>
          <w:bCs/>
        </w:rPr>
        <w:t>EBay</w:t>
      </w:r>
      <w:proofErr w:type="spellEnd"/>
      <w:r w:rsidRPr="0051349F">
        <w:rPr>
          <w:b/>
          <w:bCs/>
        </w:rPr>
        <w:t xml:space="preserve">. </w:t>
      </w:r>
      <w:r>
        <w:rPr>
          <w:b/>
          <w:bCs/>
        </w:rPr>
        <w:t xml:space="preserve"> </w:t>
      </w:r>
      <w:r w:rsidRPr="00F02F3F">
        <w:t>Please contact Procurement Services for assistance with these types of purchases</w:t>
      </w:r>
    </w:p>
    <w:p w14:paraId="3AE2AD41" w14:textId="77777777" w:rsidR="00EC02E0" w:rsidRPr="0004169E" w:rsidRDefault="00EC02E0" w:rsidP="0004169E">
      <w:pPr>
        <w:rPr>
          <w:b/>
          <w:bCs/>
        </w:rPr>
      </w:pPr>
    </w:p>
    <w:p w14:paraId="251D6511" w14:textId="77777777" w:rsidR="00EC02E0" w:rsidRPr="006A1E7A" w:rsidRDefault="00EC02E0" w:rsidP="0004169E">
      <w:pPr>
        <w:rPr>
          <w:color w:val="365F91" w:themeColor="accent1" w:themeShade="BF"/>
          <w:sz w:val="24"/>
          <w:szCs w:val="24"/>
        </w:rPr>
      </w:pPr>
      <w:r w:rsidRPr="006A1E7A">
        <w:rPr>
          <w:color w:val="365F91" w:themeColor="accent1" w:themeShade="BF"/>
          <w:sz w:val="24"/>
          <w:szCs w:val="24"/>
        </w:rPr>
        <w:t>Prohibited Purchases and or notifications are flagged in Flexi Purchase as per below colour codes.</w:t>
      </w:r>
    </w:p>
    <w:p w14:paraId="73BAF778" w14:textId="77777777" w:rsidR="00EC02E0" w:rsidRDefault="00EC02E0" w:rsidP="00EC02E0">
      <w:pPr>
        <w:pStyle w:val="Default"/>
        <w:rPr>
          <w:rFonts w:ascii="Arial" w:hAnsi="Arial" w:cs="Arial"/>
          <w:color w:val="auto"/>
          <w:szCs w:val="20"/>
          <w:lang w:val="en-GB"/>
        </w:rPr>
      </w:pPr>
    </w:p>
    <w:p w14:paraId="66B49C92" w14:textId="77777777" w:rsidR="00EC02E0" w:rsidRDefault="00EC02E0" w:rsidP="00EC02E0">
      <w:pPr>
        <w:pStyle w:val="Default"/>
        <w:rPr>
          <w:rFonts w:ascii="Arial" w:hAnsi="Arial" w:cs="Arial"/>
          <w:color w:val="auto"/>
          <w:szCs w:val="20"/>
          <w:lang w:val="en-GB"/>
        </w:rPr>
      </w:pPr>
      <w:r w:rsidRPr="003A3F2A">
        <w:rPr>
          <w:rFonts w:ascii="Arial" w:hAnsi="Arial" w:cs="Arial"/>
          <w:color w:val="auto"/>
          <w:szCs w:val="20"/>
          <w:lang w:val="en-GB"/>
        </w:rPr>
        <w:t xml:space="preserve"> </w:t>
      </w:r>
      <w:r>
        <w:rPr>
          <w:noProof/>
        </w:rPr>
        <w:drawing>
          <wp:inline distT="0" distB="0" distL="0" distR="0" wp14:anchorId="2C98F082" wp14:editId="024F7C61">
            <wp:extent cx="2076450" cy="742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76450" cy="742950"/>
                    </a:xfrm>
                    <a:prstGeom prst="rect">
                      <a:avLst/>
                    </a:prstGeom>
                  </pic:spPr>
                </pic:pic>
              </a:graphicData>
            </a:graphic>
          </wp:inline>
        </w:drawing>
      </w:r>
    </w:p>
    <w:p w14:paraId="39E76F1F" w14:textId="77777777" w:rsidR="00EC02E0" w:rsidRDefault="00EC02E0" w:rsidP="00EC02E0">
      <w:pPr>
        <w:pStyle w:val="Default"/>
        <w:rPr>
          <w:rFonts w:ascii="Arial" w:hAnsi="Arial" w:cs="Arial"/>
          <w:color w:val="auto"/>
          <w:szCs w:val="20"/>
          <w:lang w:val="en-GB"/>
        </w:rPr>
      </w:pPr>
    </w:p>
    <w:p w14:paraId="7E9EC92E" w14:textId="7DBB04E5" w:rsidR="00CB37B9" w:rsidRDefault="00CB37B9">
      <w:pPr>
        <w:spacing w:after="200" w:line="276" w:lineRule="auto"/>
        <w:rPr>
          <w:rFonts w:ascii="Arial" w:hAnsi="Arial" w:cs="Arial"/>
          <w:sz w:val="24"/>
          <w:szCs w:val="20"/>
          <w:lang w:val="en-GB"/>
        </w:rPr>
      </w:pPr>
      <w:r>
        <w:rPr>
          <w:rFonts w:ascii="Arial" w:hAnsi="Arial" w:cs="Arial"/>
          <w:szCs w:val="20"/>
          <w:lang w:val="en-GB"/>
        </w:rPr>
        <w:br w:type="page"/>
      </w:r>
    </w:p>
    <w:p w14:paraId="60A22ACF" w14:textId="04FC44DC" w:rsidR="004009A7" w:rsidRPr="00A56719" w:rsidRDefault="00C22883" w:rsidP="004009A7">
      <w:pPr>
        <w:spacing w:after="200" w:line="276" w:lineRule="auto"/>
        <w:jc w:val="right"/>
        <w:rPr>
          <w:b/>
          <w:bCs/>
          <w:sz w:val="32"/>
          <w:szCs w:val="32"/>
        </w:rPr>
      </w:pPr>
      <w:r>
        <w:rPr>
          <w:b/>
          <w:bCs/>
          <w:sz w:val="32"/>
          <w:szCs w:val="32"/>
        </w:rPr>
        <w:lastRenderedPageBreak/>
        <w:t>APPENDIX</w:t>
      </w:r>
      <w:r w:rsidR="004009A7" w:rsidRPr="00A56719">
        <w:rPr>
          <w:b/>
          <w:bCs/>
          <w:sz w:val="32"/>
          <w:szCs w:val="32"/>
        </w:rPr>
        <w:t xml:space="preserve"> </w:t>
      </w:r>
      <w:r w:rsidR="004009A7">
        <w:rPr>
          <w:b/>
          <w:bCs/>
          <w:sz w:val="32"/>
          <w:szCs w:val="32"/>
        </w:rPr>
        <w:t>B</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4009A7" w14:paraId="23A1C46A" w14:textId="77777777" w:rsidTr="008C027A">
        <w:tc>
          <w:tcPr>
            <w:tcW w:w="9588" w:type="dxa"/>
            <w:shd w:val="clear" w:color="auto" w:fill="31849B" w:themeFill="accent5" w:themeFillShade="BF"/>
          </w:tcPr>
          <w:p w14:paraId="48513FE9" w14:textId="77777777" w:rsidR="004009A7" w:rsidRDefault="004009A7" w:rsidP="008C027A">
            <w:pPr>
              <w:jc w:val="center"/>
              <w:rPr>
                <w:rFonts w:ascii="Helvetica" w:hAnsi="Helvetica"/>
                <w:b/>
              </w:rPr>
            </w:pPr>
          </w:p>
          <w:p w14:paraId="09410E3B" w14:textId="77777777" w:rsidR="006658B6" w:rsidRPr="009A4964" w:rsidRDefault="006658B6" w:rsidP="006658B6">
            <w:pPr>
              <w:jc w:val="center"/>
              <w:rPr>
                <w:b/>
                <w:color w:val="FFFFFF" w:themeColor="background1"/>
                <w:sz w:val="32"/>
                <w:szCs w:val="24"/>
              </w:rPr>
            </w:pPr>
            <w:r w:rsidRPr="009A4964">
              <w:rPr>
                <w:b/>
                <w:color w:val="FFFFFF" w:themeColor="background1"/>
                <w:sz w:val="32"/>
                <w:szCs w:val="24"/>
              </w:rPr>
              <w:t>Purchasing Card Form</w:t>
            </w:r>
          </w:p>
          <w:p w14:paraId="1FCBB538" w14:textId="77777777" w:rsidR="006658B6" w:rsidRPr="009A4964" w:rsidRDefault="006658B6" w:rsidP="006658B6">
            <w:pPr>
              <w:jc w:val="center"/>
              <w:rPr>
                <w:b/>
                <w:color w:val="FFFFFF" w:themeColor="background1"/>
                <w:sz w:val="32"/>
                <w:szCs w:val="24"/>
              </w:rPr>
            </w:pPr>
            <w:r w:rsidRPr="009A4964">
              <w:rPr>
                <w:b/>
                <w:color w:val="FFFFFF" w:themeColor="background1"/>
                <w:sz w:val="32"/>
                <w:szCs w:val="24"/>
              </w:rPr>
              <w:t>Request for New Purchasing Card</w:t>
            </w:r>
          </w:p>
          <w:p w14:paraId="54B44AAD" w14:textId="77777777" w:rsidR="004009A7" w:rsidRDefault="004009A7" w:rsidP="008C027A">
            <w:pPr>
              <w:jc w:val="center"/>
              <w:rPr>
                <w:rFonts w:ascii="Helvetica" w:hAnsi="Helvetica"/>
                <w:b/>
              </w:rPr>
            </w:pPr>
          </w:p>
        </w:tc>
      </w:tr>
    </w:tbl>
    <w:p w14:paraId="0FF8C9C3" w14:textId="77777777" w:rsidR="004009A7" w:rsidRDefault="004009A7" w:rsidP="004009A7"/>
    <w:tbl>
      <w:tblPr>
        <w:tblStyle w:val="TableGrid"/>
        <w:tblW w:w="9634" w:type="dxa"/>
        <w:tblLook w:val="04A0" w:firstRow="1" w:lastRow="0" w:firstColumn="1" w:lastColumn="0" w:noHBand="0" w:noVBand="1"/>
      </w:tblPr>
      <w:tblGrid>
        <w:gridCol w:w="3227"/>
        <w:gridCol w:w="1717"/>
        <w:gridCol w:w="4690"/>
      </w:tblGrid>
      <w:tr w:rsidR="002D4C1D" w14:paraId="38732E04" w14:textId="77777777" w:rsidTr="00FF6333">
        <w:tc>
          <w:tcPr>
            <w:tcW w:w="3227" w:type="dxa"/>
            <w:shd w:val="clear" w:color="auto" w:fill="FFFFFF" w:themeFill="background1"/>
          </w:tcPr>
          <w:p w14:paraId="6A8481B9" w14:textId="77777777" w:rsidR="002D4C1D" w:rsidRPr="00FF6333" w:rsidRDefault="002D4C1D" w:rsidP="008C027A">
            <w:pPr>
              <w:spacing w:before="240" w:after="240"/>
              <w:rPr>
                <w:b/>
                <w:sz w:val="24"/>
                <w:szCs w:val="24"/>
              </w:rPr>
            </w:pPr>
            <w:r w:rsidRPr="00FF6333">
              <w:rPr>
                <w:b/>
                <w:sz w:val="24"/>
                <w:szCs w:val="24"/>
              </w:rPr>
              <w:t>Name of card holder</w:t>
            </w:r>
          </w:p>
        </w:tc>
        <w:tc>
          <w:tcPr>
            <w:tcW w:w="6407" w:type="dxa"/>
            <w:gridSpan w:val="2"/>
          </w:tcPr>
          <w:p w14:paraId="78719522" w14:textId="77777777" w:rsidR="002D4C1D" w:rsidRPr="00FF6333" w:rsidRDefault="002D4C1D" w:rsidP="008C027A">
            <w:pPr>
              <w:spacing w:before="240" w:after="240"/>
              <w:rPr>
                <w:b/>
              </w:rPr>
            </w:pPr>
          </w:p>
        </w:tc>
      </w:tr>
      <w:tr w:rsidR="002D4C1D" w14:paraId="7FCC7609" w14:textId="77777777" w:rsidTr="00FF6333">
        <w:tc>
          <w:tcPr>
            <w:tcW w:w="3227" w:type="dxa"/>
            <w:shd w:val="clear" w:color="auto" w:fill="FFFFFF" w:themeFill="background1"/>
          </w:tcPr>
          <w:p w14:paraId="35B92240" w14:textId="77777777" w:rsidR="002D4C1D" w:rsidRPr="00FF6333" w:rsidRDefault="002D4C1D" w:rsidP="008C027A">
            <w:pPr>
              <w:spacing w:before="240" w:after="240"/>
              <w:rPr>
                <w:b/>
                <w:sz w:val="24"/>
                <w:szCs w:val="24"/>
              </w:rPr>
            </w:pPr>
            <w:r w:rsidRPr="00FF6333">
              <w:rPr>
                <w:b/>
                <w:sz w:val="24"/>
                <w:szCs w:val="24"/>
              </w:rPr>
              <w:t>Title of card holder</w:t>
            </w:r>
          </w:p>
        </w:tc>
        <w:tc>
          <w:tcPr>
            <w:tcW w:w="6407" w:type="dxa"/>
            <w:gridSpan w:val="2"/>
          </w:tcPr>
          <w:p w14:paraId="1A63C014" w14:textId="77777777" w:rsidR="002D4C1D" w:rsidRPr="00FF6333" w:rsidRDefault="002D4C1D" w:rsidP="008C027A">
            <w:pPr>
              <w:spacing w:before="240" w:after="240"/>
              <w:rPr>
                <w:b/>
              </w:rPr>
            </w:pPr>
          </w:p>
        </w:tc>
      </w:tr>
      <w:tr w:rsidR="002D4C1D" w14:paraId="1A8D71FA" w14:textId="77777777" w:rsidTr="00FF6333">
        <w:tc>
          <w:tcPr>
            <w:tcW w:w="3227" w:type="dxa"/>
            <w:shd w:val="clear" w:color="auto" w:fill="FFFFFF" w:themeFill="background1"/>
          </w:tcPr>
          <w:p w14:paraId="61D92F01" w14:textId="77777777" w:rsidR="002D4C1D" w:rsidRPr="00FF6333" w:rsidRDefault="002D4C1D" w:rsidP="008C027A">
            <w:pPr>
              <w:spacing w:before="240" w:after="240"/>
              <w:rPr>
                <w:b/>
                <w:sz w:val="24"/>
                <w:szCs w:val="24"/>
              </w:rPr>
            </w:pPr>
            <w:r w:rsidRPr="00FF6333">
              <w:rPr>
                <w:b/>
                <w:sz w:val="24"/>
                <w:szCs w:val="24"/>
              </w:rPr>
              <w:t>Department</w:t>
            </w:r>
          </w:p>
        </w:tc>
        <w:tc>
          <w:tcPr>
            <w:tcW w:w="6407" w:type="dxa"/>
            <w:gridSpan w:val="2"/>
          </w:tcPr>
          <w:p w14:paraId="63ED1D64" w14:textId="77777777" w:rsidR="002D4C1D" w:rsidRPr="00FF6333" w:rsidRDefault="002D4C1D" w:rsidP="008C027A">
            <w:pPr>
              <w:spacing w:before="240" w:after="240"/>
              <w:rPr>
                <w:b/>
              </w:rPr>
            </w:pPr>
          </w:p>
        </w:tc>
      </w:tr>
      <w:tr w:rsidR="002D4C1D" w14:paraId="7D8D5255" w14:textId="77777777" w:rsidTr="00FF6333">
        <w:tc>
          <w:tcPr>
            <w:tcW w:w="3227" w:type="dxa"/>
            <w:shd w:val="clear" w:color="auto" w:fill="FFFFFF" w:themeFill="background1"/>
          </w:tcPr>
          <w:p w14:paraId="3F5A45D5" w14:textId="77777777" w:rsidR="002D4C1D" w:rsidRPr="00FF6333" w:rsidRDefault="002D4C1D" w:rsidP="008C027A">
            <w:pPr>
              <w:spacing w:before="240" w:after="240"/>
              <w:rPr>
                <w:b/>
                <w:sz w:val="24"/>
                <w:szCs w:val="24"/>
              </w:rPr>
            </w:pPr>
            <w:r w:rsidRPr="00FF6333">
              <w:rPr>
                <w:noProof/>
                <w:sz w:val="24"/>
                <w:szCs w:val="24"/>
                <w:lang w:eastAsia="en-AU"/>
              </w:rPr>
              <mc:AlternateContent>
                <mc:Choice Requires="wps">
                  <w:drawing>
                    <wp:anchor distT="0" distB="0" distL="114300" distR="114300" simplePos="0" relativeHeight="251663360" behindDoc="0" locked="0" layoutInCell="1" allowOverlap="1" wp14:anchorId="202B733A" wp14:editId="407BB5A2">
                      <wp:simplePos x="0" y="0"/>
                      <wp:positionH relativeFrom="column">
                        <wp:posOffset>592122</wp:posOffset>
                      </wp:positionH>
                      <wp:positionV relativeFrom="paragraph">
                        <wp:posOffset>-135076</wp:posOffset>
                      </wp:positionV>
                      <wp:extent cx="4897695" cy="1539570"/>
                      <wp:effectExtent l="0" t="1257300" r="0" b="1261110"/>
                      <wp:wrapNone/>
                      <wp:docPr id="9" name="Text Box 9"/>
                      <wp:cNvGraphicFramePr/>
                      <a:graphic xmlns:a="http://schemas.openxmlformats.org/drawingml/2006/main">
                        <a:graphicData uri="http://schemas.microsoft.com/office/word/2010/wordprocessingShape">
                          <wps:wsp>
                            <wps:cNvSpPr txBox="1"/>
                            <wps:spPr>
                              <a:xfrm rot="19423149">
                                <a:off x="0" y="0"/>
                                <a:ext cx="4897695" cy="1539570"/>
                              </a:xfrm>
                              <a:prstGeom prst="rect">
                                <a:avLst/>
                              </a:prstGeom>
                              <a:noFill/>
                              <a:ln>
                                <a:noFill/>
                              </a:ln>
                            </wps:spPr>
                            <wps:txbx>
                              <w:txbxContent>
                                <w:p w14:paraId="47C911FB" w14:textId="77777777" w:rsidR="002D4C1D" w:rsidRPr="002D4C1D" w:rsidRDefault="002D4C1D" w:rsidP="002D4C1D">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07C39EDB" w14:textId="77777777" w:rsidR="002D4C1D" w:rsidRDefault="002D4C1D" w:rsidP="002D4C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B733A" id="Text Box 9" o:spid="_x0000_s1028" type="#_x0000_t202" style="position:absolute;margin-left:46.6pt;margin-top:-10.65pt;width:385.65pt;height:121.25pt;rotation:-237770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" filled="f" stroked="f">
                      <v:textbox>
                        <w:txbxContent>
                          <w:p w14:paraId="47C911FB" w14:textId="77777777" w:rsidR="002D4C1D" w:rsidRPr="002D4C1D" w:rsidRDefault="002D4C1D" w:rsidP="002D4C1D">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07C39EDB" w14:textId="77777777" w:rsidR="002D4C1D" w:rsidRDefault="002D4C1D" w:rsidP="002D4C1D"/>
                        </w:txbxContent>
                      </v:textbox>
                    </v:shape>
                  </w:pict>
                </mc:Fallback>
              </mc:AlternateContent>
            </w:r>
            <w:r w:rsidRPr="00FF6333">
              <w:rPr>
                <w:b/>
                <w:sz w:val="24"/>
                <w:szCs w:val="24"/>
              </w:rPr>
              <w:t>Reason for Request</w:t>
            </w:r>
          </w:p>
        </w:tc>
        <w:tc>
          <w:tcPr>
            <w:tcW w:w="6407" w:type="dxa"/>
            <w:gridSpan w:val="2"/>
          </w:tcPr>
          <w:p w14:paraId="0535D732" w14:textId="77777777" w:rsidR="002D4C1D" w:rsidRPr="00FF6333" w:rsidRDefault="002D4C1D" w:rsidP="008C027A">
            <w:pPr>
              <w:spacing w:before="240" w:after="240"/>
              <w:rPr>
                <w:b/>
              </w:rPr>
            </w:pPr>
          </w:p>
        </w:tc>
      </w:tr>
      <w:tr w:rsidR="002D4C1D" w14:paraId="4F541082" w14:textId="77777777" w:rsidTr="00FF6333">
        <w:tc>
          <w:tcPr>
            <w:tcW w:w="3227" w:type="dxa"/>
            <w:tcBorders>
              <w:bottom w:val="single" w:sz="4" w:space="0" w:color="auto"/>
            </w:tcBorders>
            <w:shd w:val="clear" w:color="auto" w:fill="FFFFFF" w:themeFill="background1"/>
          </w:tcPr>
          <w:p w14:paraId="319C776C" w14:textId="77777777" w:rsidR="002D4C1D" w:rsidRPr="00FF6333" w:rsidRDefault="002D4C1D" w:rsidP="008C027A">
            <w:pPr>
              <w:spacing w:before="240" w:after="240"/>
              <w:rPr>
                <w:b/>
                <w:sz w:val="24"/>
                <w:szCs w:val="24"/>
              </w:rPr>
            </w:pPr>
            <w:r w:rsidRPr="00FF6333">
              <w:rPr>
                <w:b/>
                <w:sz w:val="24"/>
                <w:szCs w:val="24"/>
              </w:rPr>
              <w:t>Financial Delegation*</w:t>
            </w:r>
          </w:p>
        </w:tc>
        <w:tc>
          <w:tcPr>
            <w:tcW w:w="6407" w:type="dxa"/>
            <w:gridSpan w:val="2"/>
            <w:tcBorders>
              <w:bottom w:val="single" w:sz="4" w:space="0" w:color="auto"/>
            </w:tcBorders>
          </w:tcPr>
          <w:p w14:paraId="5A9E3D7A" w14:textId="77777777" w:rsidR="002D4C1D" w:rsidRPr="00FF6333" w:rsidRDefault="002D4C1D" w:rsidP="008C027A">
            <w:pPr>
              <w:pStyle w:val="Default"/>
              <w:rPr>
                <w:rFonts w:asciiTheme="minorHAnsi" w:hAnsiTheme="minorHAnsi" w:cstheme="minorHAnsi"/>
                <w:color w:val="auto"/>
                <w:sz w:val="22"/>
                <w:szCs w:val="22"/>
              </w:rPr>
            </w:pPr>
          </w:p>
          <w:p w14:paraId="03A969F5" w14:textId="77777777" w:rsidR="002D4C1D" w:rsidRPr="00FF6333" w:rsidRDefault="002D4C1D" w:rsidP="008C027A">
            <w:pPr>
              <w:pStyle w:val="Default"/>
              <w:rPr>
                <w:rFonts w:asciiTheme="minorHAnsi" w:hAnsiTheme="minorHAnsi" w:cstheme="minorHAnsi"/>
                <w:color w:val="auto"/>
                <w:sz w:val="22"/>
                <w:szCs w:val="22"/>
              </w:rPr>
            </w:pPr>
            <w:r w:rsidRPr="00FF6333">
              <w:rPr>
                <w:rFonts w:asciiTheme="minorHAnsi" w:hAnsiTheme="minorHAnsi" w:cstheme="minorHAnsi"/>
                <w:color w:val="auto"/>
                <w:sz w:val="22"/>
                <w:szCs w:val="22"/>
              </w:rPr>
              <w:t xml:space="preserve">Yes / No       </w:t>
            </w:r>
          </w:p>
          <w:p w14:paraId="1552A06B" w14:textId="77777777" w:rsidR="002D4C1D" w:rsidRPr="00FF6333" w:rsidRDefault="002D4C1D" w:rsidP="008C027A">
            <w:pPr>
              <w:pStyle w:val="Default"/>
              <w:rPr>
                <w:rFonts w:asciiTheme="minorHAnsi" w:hAnsiTheme="minorHAnsi" w:cstheme="minorHAnsi"/>
                <w:color w:val="auto"/>
                <w:sz w:val="22"/>
                <w:szCs w:val="22"/>
              </w:rPr>
            </w:pPr>
          </w:p>
          <w:p w14:paraId="1DE0D621" w14:textId="77777777" w:rsidR="002D4C1D" w:rsidRPr="00FF6333" w:rsidRDefault="002D4C1D" w:rsidP="008C027A">
            <w:pPr>
              <w:pStyle w:val="Default"/>
              <w:rPr>
                <w:rFonts w:asciiTheme="minorHAnsi" w:hAnsiTheme="minorHAnsi" w:cstheme="minorHAnsi"/>
                <w:color w:val="auto"/>
                <w:sz w:val="22"/>
                <w:szCs w:val="22"/>
              </w:rPr>
            </w:pPr>
            <w:proofErr w:type="gramStart"/>
            <w:r w:rsidRPr="00FF6333">
              <w:rPr>
                <w:rFonts w:asciiTheme="minorHAnsi" w:hAnsiTheme="minorHAnsi" w:cstheme="minorHAnsi"/>
                <w:color w:val="auto"/>
                <w:sz w:val="22"/>
                <w:szCs w:val="22"/>
              </w:rPr>
              <w:t>Amount  $</w:t>
            </w:r>
            <w:proofErr w:type="gramEnd"/>
          </w:p>
          <w:p w14:paraId="55837EBD" w14:textId="77777777" w:rsidR="002D4C1D" w:rsidRPr="00FF6333" w:rsidRDefault="002D4C1D" w:rsidP="008C027A">
            <w:pPr>
              <w:pStyle w:val="Default"/>
              <w:rPr>
                <w:rFonts w:asciiTheme="minorHAnsi" w:hAnsiTheme="minorHAnsi" w:cstheme="minorHAnsi"/>
                <w:color w:val="auto"/>
                <w:sz w:val="22"/>
                <w:szCs w:val="22"/>
              </w:rPr>
            </w:pPr>
          </w:p>
          <w:p w14:paraId="6E608C0F" w14:textId="77777777" w:rsidR="002D4C1D" w:rsidRPr="00FF6333" w:rsidRDefault="002D4C1D" w:rsidP="008C027A">
            <w:pPr>
              <w:pStyle w:val="Default"/>
              <w:rPr>
                <w:rFonts w:asciiTheme="minorHAnsi" w:hAnsiTheme="minorHAnsi" w:cstheme="minorHAnsi"/>
                <w:color w:val="auto"/>
                <w:sz w:val="22"/>
                <w:szCs w:val="22"/>
              </w:rPr>
            </w:pPr>
            <w:r w:rsidRPr="00FF6333">
              <w:rPr>
                <w:rFonts w:asciiTheme="minorHAnsi" w:hAnsiTheme="minorHAnsi" w:cstheme="minorHAnsi"/>
                <w:color w:val="auto"/>
                <w:sz w:val="22"/>
                <w:szCs w:val="22"/>
              </w:rPr>
              <w:t>*Note: At the time of applying for Council’s purchasing card, the card applicant must have an approved financial delegation in accordance with instrument of delegation.</w:t>
            </w:r>
          </w:p>
          <w:p w14:paraId="30A1EED4" w14:textId="1F0DC58E" w:rsidR="00FF6333" w:rsidRPr="00FF6333" w:rsidRDefault="00FF6333" w:rsidP="008C027A">
            <w:pPr>
              <w:pStyle w:val="Default"/>
              <w:rPr>
                <w:rFonts w:asciiTheme="minorHAnsi" w:hAnsiTheme="minorHAnsi" w:cstheme="minorHAnsi"/>
                <w:color w:val="auto"/>
                <w:sz w:val="22"/>
                <w:szCs w:val="22"/>
              </w:rPr>
            </w:pPr>
          </w:p>
        </w:tc>
      </w:tr>
      <w:tr w:rsidR="002D4C1D" w14:paraId="330E78AD" w14:textId="77777777" w:rsidTr="00FF6333">
        <w:tc>
          <w:tcPr>
            <w:tcW w:w="3227" w:type="dxa"/>
            <w:tcBorders>
              <w:bottom w:val="single" w:sz="4" w:space="0" w:color="auto"/>
            </w:tcBorders>
            <w:shd w:val="clear" w:color="auto" w:fill="FFFFFF" w:themeFill="background1"/>
          </w:tcPr>
          <w:p w14:paraId="670A2EBB" w14:textId="77777777" w:rsidR="002D4C1D" w:rsidRPr="00FF6333" w:rsidRDefault="002D4C1D" w:rsidP="008C027A">
            <w:pPr>
              <w:spacing w:before="240" w:after="240"/>
              <w:rPr>
                <w:b/>
                <w:sz w:val="24"/>
                <w:szCs w:val="24"/>
              </w:rPr>
            </w:pPr>
            <w:r w:rsidRPr="00FF6333">
              <w:rPr>
                <w:b/>
                <w:sz w:val="24"/>
                <w:szCs w:val="24"/>
              </w:rPr>
              <w:t>Monthly Limit Required *</w:t>
            </w:r>
          </w:p>
        </w:tc>
        <w:tc>
          <w:tcPr>
            <w:tcW w:w="6407" w:type="dxa"/>
            <w:gridSpan w:val="2"/>
            <w:tcBorders>
              <w:bottom w:val="single" w:sz="4" w:space="0" w:color="auto"/>
            </w:tcBorders>
          </w:tcPr>
          <w:p w14:paraId="0CAF9E2B" w14:textId="77777777" w:rsidR="002D4C1D" w:rsidRPr="00FF6333" w:rsidRDefault="002D4C1D" w:rsidP="008C027A">
            <w:pPr>
              <w:pStyle w:val="Default"/>
              <w:rPr>
                <w:rFonts w:asciiTheme="minorHAnsi" w:hAnsiTheme="minorHAnsi" w:cstheme="minorHAnsi"/>
                <w:sz w:val="22"/>
                <w:szCs w:val="22"/>
              </w:rPr>
            </w:pPr>
          </w:p>
          <w:p w14:paraId="4853901E" w14:textId="77777777" w:rsidR="002D4C1D" w:rsidRPr="00FF6333" w:rsidRDefault="002D4C1D" w:rsidP="008C027A">
            <w:pPr>
              <w:pStyle w:val="Default"/>
              <w:rPr>
                <w:rFonts w:asciiTheme="minorHAnsi" w:hAnsiTheme="minorHAnsi" w:cstheme="minorHAnsi"/>
                <w:sz w:val="22"/>
                <w:szCs w:val="22"/>
              </w:rPr>
            </w:pPr>
            <w:r w:rsidRPr="00FF6333">
              <w:rPr>
                <w:rFonts w:asciiTheme="minorHAnsi" w:hAnsiTheme="minorHAnsi" w:cstheme="minorHAnsi"/>
                <w:sz w:val="22"/>
                <w:szCs w:val="22"/>
              </w:rPr>
              <w:t xml:space="preserve">Amount $ </w:t>
            </w:r>
          </w:p>
          <w:p w14:paraId="48CCA717" w14:textId="77777777" w:rsidR="002D4C1D" w:rsidRPr="00FF6333" w:rsidRDefault="002D4C1D" w:rsidP="008C027A">
            <w:pPr>
              <w:pStyle w:val="Default"/>
              <w:rPr>
                <w:rFonts w:asciiTheme="minorHAnsi" w:hAnsiTheme="minorHAnsi" w:cstheme="minorHAnsi"/>
                <w:sz w:val="22"/>
                <w:szCs w:val="22"/>
              </w:rPr>
            </w:pPr>
          </w:p>
          <w:p w14:paraId="7FDB6710" w14:textId="77777777" w:rsidR="002D4C1D" w:rsidRPr="00FF6333" w:rsidRDefault="002D4C1D" w:rsidP="008C027A">
            <w:pPr>
              <w:pStyle w:val="Default"/>
              <w:rPr>
                <w:rFonts w:asciiTheme="minorHAnsi" w:hAnsiTheme="minorHAnsi" w:cstheme="minorHAnsi"/>
                <w:sz w:val="22"/>
                <w:szCs w:val="22"/>
              </w:rPr>
            </w:pPr>
            <w:r w:rsidRPr="00FF6333">
              <w:rPr>
                <w:rFonts w:asciiTheme="minorHAnsi" w:hAnsiTheme="minorHAnsi" w:cstheme="minorHAnsi"/>
                <w:sz w:val="22"/>
                <w:szCs w:val="22"/>
              </w:rPr>
              <w:t>* Note: Monthly limit must be selected appropriate to the cardholder's purchasing needs and in accordance with policy.</w:t>
            </w:r>
          </w:p>
          <w:p w14:paraId="6E32EF2D" w14:textId="2C5CD16F" w:rsidR="00FF6333" w:rsidRPr="00FF6333" w:rsidRDefault="00FF6333" w:rsidP="008C027A">
            <w:pPr>
              <w:pStyle w:val="Default"/>
              <w:rPr>
                <w:rFonts w:asciiTheme="minorHAnsi" w:hAnsiTheme="minorHAnsi" w:cstheme="minorHAnsi"/>
                <w:sz w:val="22"/>
                <w:szCs w:val="22"/>
              </w:rPr>
            </w:pPr>
          </w:p>
        </w:tc>
      </w:tr>
      <w:tr w:rsidR="002D4C1D" w14:paraId="74E796CC" w14:textId="77777777" w:rsidTr="00FF6333">
        <w:tc>
          <w:tcPr>
            <w:tcW w:w="4944" w:type="dxa"/>
            <w:gridSpan w:val="2"/>
            <w:tcBorders>
              <w:right w:val="nil"/>
            </w:tcBorders>
          </w:tcPr>
          <w:p w14:paraId="4D384AE8" w14:textId="77777777" w:rsidR="002D4C1D" w:rsidRPr="00FF6333" w:rsidRDefault="002D4C1D" w:rsidP="008C027A">
            <w:pPr>
              <w:rPr>
                <w:b/>
                <w:sz w:val="24"/>
                <w:szCs w:val="24"/>
              </w:rPr>
            </w:pPr>
          </w:p>
          <w:p w14:paraId="039E79C1" w14:textId="77777777" w:rsidR="002D4C1D" w:rsidRPr="00FF6333" w:rsidRDefault="002D4C1D" w:rsidP="008C027A">
            <w:pPr>
              <w:rPr>
                <w:b/>
                <w:sz w:val="24"/>
                <w:szCs w:val="24"/>
              </w:rPr>
            </w:pPr>
            <w:r w:rsidRPr="00FF6333">
              <w:rPr>
                <w:b/>
                <w:sz w:val="24"/>
                <w:szCs w:val="24"/>
              </w:rPr>
              <w:t>Authorisation</w:t>
            </w:r>
          </w:p>
          <w:p w14:paraId="71B1A1EC" w14:textId="77777777" w:rsidR="002D4C1D" w:rsidRPr="00FF6333" w:rsidRDefault="002D4C1D" w:rsidP="008C027A">
            <w:pPr>
              <w:rPr>
                <w:b/>
                <w:sz w:val="24"/>
                <w:szCs w:val="24"/>
              </w:rPr>
            </w:pPr>
          </w:p>
          <w:p w14:paraId="469DDF82" w14:textId="77777777" w:rsidR="002D4C1D" w:rsidRPr="00FF6333" w:rsidRDefault="002D4C1D" w:rsidP="008C027A">
            <w:pPr>
              <w:rPr>
                <w:b/>
                <w:sz w:val="24"/>
                <w:szCs w:val="24"/>
              </w:rPr>
            </w:pPr>
          </w:p>
          <w:p w14:paraId="319452F9" w14:textId="77777777" w:rsidR="002D4C1D" w:rsidRPr="00FF6333" w:rsidRDefault="002D4C1D" w:rsidP="008C027A">
            <w:pPr>
              <w:tabs>
                <w:tab w:val="left" w:pos="5055"/>
              </w:tabs>
              <w:rPr>
                <w:sz w:val="24"/>
                <w:szCs w:val="24"/>
              </w:rPr>
            </w:pPr>
            <w:r w:rsidRPr="00FF6333">
              <w:rPr>
                <w:sz w:val="24"/>
                <w:szCs w:val="24"/>
              </w:rPr>
              <w:t>……………………………………………</w:t>
            </w:r>
          </w:p>
          <w:p w14:paraId="223FDEA5" w14:textId="77777777" w:rsidR="002D4C1D" w:rsidRPr="00FF6333" w:rsidRDefault="002D4C1D" w:rsidP="008C027A">
            <w:pPr>
              <w:rPr>
                <w:sz w:val="24"/>
                <w:szCs w:val="24"/>
              </w:rPr>
            </w:pPr>
            <w:r w:rsidRPr="00FF6333">
              <w:rPr>
                <w:sz w:val="24"/>
                <w:szCs w:val="24"/>
              </w:rPr>
              <w:t>Department Manager’s Signature</w:t>
            </w:r>
          </w:p>
          <w:p w14:paraId="074D1EA9" w14:textId="77777777" w:rsidR="002D4C1D" w:rsidRPr="00FF6333" w:rsidRDefault="002D4C1D" w:rsidP="008C027A">
            <w:pPr>
              <w:rPr>
                <w:sz w:val="24"/>
                <w:szCs w:val="24"/>
              </w:rPr>
            </w:pPr>
          </w:p>
          <w:p w14:paraId="349DEE25" w14:textId="77777777" w:rsidR="002D4C1D" w:rsidRPr="00FF6333" w:rsidRDefault="002D4C1D" w:rsidP="008C027A">
            <w:pPr>
              <w:rPr>
                <w:sz w:val="24"/>
                <w:szCs w:val="24"/>
              </w:rPr>
            </w:pPr>
          </w:p>
          <w:p w14:paraId="29C5D67D" w14:textId="77777777" w:rsidR="002D4C1D" w:rsidRPr="00FF6333" w:rsidRDefault="002D4C1D" w:rsidP="008C027A">
            <w:pPr>
              <w:rPr>
                <w:sz w:val="24"/>
                <w:szCs w:val="24"/>
              </w:rPr>
            </w:pPr>
            <w:r w:rsidRPr="00FF6333">
              <w:rPr>
                <w:sz w:val="24"/>
                <w:szCs w:val="24"/>
              </w:rPr>
              <w:t>……………………………………………</w:t>
            </w:r>
          </w:p>
          <w:p w14:paraId="262F6768" w14:textId="0C9406A7" w:rsidR="002D4C1D" w:rsidRPr="00FF6333" w:rsidRDefault="002D4C1D" w:rsidP="00FF6333">
            <w:pPr>
              <w:rPr>
                <w:b/>
                <w:sz w:val="24"/>
                <w:szCs w:val="24"/>
              </w:rPr>
            </w:pPr>
            <w:r w:rsidRPr="00FF6333">
              <w:rPr>
                <w:sz w:val="24"/>
                <w:szCs w:val="24"/>
              </w:rPr>
              <w:t>Department’s Director</w:t>
            </w:r>
            <w:r w:rsidR="00FF6333" w:rsidRPr="00FF6333">
              <w:rPr>
                <w:sz w:val="24"/>
                <w:szCs w:val="24"/>
              </w:rPr>
              <w:t>/Executive Manager</w:t>
            </w:r>
            <w:r w:rsidRPr="00FF6333">
              <w:rPr>
                <w:sz w:val="24"/>
                <w:szCs w:val="24"/>
              </w:rPr>
              <w:t xml:space="preserve"> Signature</w:t>
            </w:r>
          </w:p>
        </w:tc>
        <w:tc>
          <w:tcPr>
            <w:tcW w:w="4690" w:type="dxa"/>
            <w:tcBorders>
              <w:left w:val="nil"/>
            </w:tcBorders>
          </w:tcPr>
          <w:p w14:paraId="039EB709" w14:textId="77777777" w:rsidR="002D4C1D" w:rsidRPr="00FF6333" w:rsidRDefault="002D4C1D" w:rsidP="008C027A">
            <w:pPr>
              <w:rPr>
                <w:b/>
                <w:sz w:val="24"/>
                <w:szCs w:val="24"/>
              </w:rPr>
            </w:pPr>
          </w:p>
          <w:p w14:paraId="7AE074DC" w14:textId="77777777" w:rsidR="002D4C1D" w:rsidRPr="00FF6333" w:rsidRDefault="002D4C1D" w:rsidP="008C027A">
            <w:pPr>
              <w:rPr>
                <w:b/>
                <w:sz w:val="24"/>
                <w:szCs w:val="24"/>
              </w:rPr>
            </w:pPr>
          </w:p>
          <w:p w14:paraId="0FF01CA7" w14:textId="77777777" w:rsidR="002D4C1D" w:rsidRPr="00FF6333" w:rsidRDefault="002D4C1D" w:rsidP="008C027A">
            <w:pPr>
              <w:rPr>
                <w:b/>
                <w:sz w:val="24"/>
                <w:szCs w:val="24"/>
              </w:rPr>
            </w:pPr>
          </w:p>
          <w:p w14:paraId="0987E88C" w14:textId="77777777" w:rsidR="002D4C1D" w:rsidRPr="00FF6333" w:rsidRDefault="002D4C1D" w:rsidP="008C027A">
            <w:pPr>
              <w:rPr>
                <w:b/>
                <w:sz w:val="24"/>
                <w:szCs w:val="24"/>
              </w:rPr>
            </w:pPr>
          </w:p>
          <w:p w14:paraId="3DF0E6FA" w14:textId="77777777" w:rsidR="002D4C1D" w:rsidRPr="00FF6333" w:rsidRDefault="002D4C1D" w:rsidP="008C027A">
            <w:pPr>
              <w:rPr>
                <w:sz w:val="24"/>
                <w:szCs w:val="24"/>
              </w:rPr>
            </w:pPr>
            <w:r w:rsidRPr="00FF6333">
              <w:rPr>
                <w:sz w:val="24"/>
                <w:szCs w:val="24"/>
              </w:rPr>
              <w:t>…………………………..</w:t>
            </w:r>
          </w:p>
          <w:p w14:paraId="5DD9CD6D" w14:textId="77777777" w:rsidR="002D4C1D" w:rsidRPr="00FF6333" w:rsidRDefault="002D4C1D" w:rsidP="008C027A">
            <w:pPr>
              <w:rPr>
                <w:sz w:val="24"/>
                <w:szCs w:val="24"/>
              </w:rPr>
            </w:pPr>
            <w:r w:rsidRPr="00FF6333">
              <w:rPr>
                <w:sz w:val="24"/>
                <w:szCs w:val="24"/>
              </w:rPr>
              <w:t>Date</w:t>
            </w:r>
          </w:p>
          <w:p w14:paraId="07AAA8D1" w14:textId="77777777" w:rsidR="002D4C1D" w:rsidRPr="00FF6333" w:rsidRDefault="002D4C1D" w:rsidP="008C027A">
            <w:pPr>
              <w:rPr>
                <w:sz w:val="24"/>
                <w:szCs w:val="24"/>
              </w:rPr>
            </w:pPr>
          </w:p>
          <w:p w14:paraId="391B01B7" w14:textId="77777777" w:rsidR="002D4C1D" w:rsidRPr="00FF6333" w:rsidRDefault="002D4C1D" w:rsidP="008C027A">
            <w:pPr>
              <w:rPr>
                <w:sz w:val="24"/>
                <w:szCs w:val="24"/>
              </w:rPr>
            </w:pPr>
            <w:r w:rsidRPr="00FF6333">
              <w:rPr>
                <w:sz w:val="24"/>
                <w:szCs w:val="24"/>
              </w:rPr>
              <w:t>…………………………..</w:t>
            </w:r>
          </w:p>
          <w:p w14:paraId="5C1D8E43" w14:textId="77777777" w:rsidR="002D4C1D" w:rsidRPr="00FF6333" w:rsidRDefault="002D4C1D" w:rsidP="008C027A">
            <w:pPr>
              <w:rPr>
                <w:b/>
                <w:sz w:val="24"/>
                <w:szCs w:val="24"/>
              </w:rPr>
            </w:pPr>
            <w:r w:rsidRPr="00FF6333">
              <w:rPr>
                <w:sz w:val="24"/>
                <w:szCs w:val="24"/>
              </w:rPr>
              <w:t>Date</w:t>
            </w:r>
          </w:p>
        </w:tc>
      </w:tr>
    </w:tbl>
    <w:p w14:paraId="3ABA06D9" w14:textId="54D17F51" w:rsidR="00250D26" w:rsidRDefault="00250D26" w:rsidP="00250D26">
      <w:pPr>
        <w:jc w:val="center"/>
      </w:pPr>
    </w:p>
    <w:p w14:paraId="040E194D" w14:textId="77777777" w:rsidR="00250D26" w:rsidRDefault="00250D26">
      <w:pPr>
        <w:spacing w:after="200" w:line="276" w:lineRule="auto"/>
      </w:pPr>
      <w:r>
        <w:br w:type="page"/>
      </w:r>
    </w:p>
    <w:p w14:paraId="26A4DC05" w14:textId="76592F25" w:rsidR="00F264B0" w:rsidRPr="00A56719" w:rsidRDefault="00C22883" w:rsidP="009A4964">
      <w:pPr>
        <w:spacing w:after="120" w:line="276" w:lineRule="auto"/>
        <w:jc w:val="right"/>
        <w:rPr>
          <w:b/>
          <w:bCs/>
          <w:sz w:val="32"/>
          <w:szCs w:val="32"/>
        </w:rPr>
      </w:pPr>
      <w:r>
        <w:rPr>
          <w:b/>
          <w:bCs/>
          <w:sz w:val="32"/>
          <w:szCs w:val="32"/>
        </w:rPr>
        <w:lastRenderedPageBreak/>
        <w:t>APPENDIX</w:t>
      </w:r>
      <w:r w:rsidR="00F264B0" w:rsidRPr="00A56719">
        <w:rPr>
          <w:b/>
          <w:bCs/>
          <w:sz w:val="32"/>
          <w:szCs w:val="32"/>
        </w:rPr>
        <w:t xml:space="preserve"> </w:t>
      </w:r>
      <w:r w:rsidR="00F264B0">
        <w:rPr>
          <w:b/>
          <w:bCs/>
          <w:sz w:val="32"/>
          <w:szCs w:val="32"/>
        </w:rPr>
        <w:t>C</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F264B0" w:rsidRPr="009A4964" w14:paraId="1CC97289" w14:textId="77777777" w:rsidTr="009A4964">
        <w:trPr>
          <w:trHeight w:val="1141"/>
        </w:trPr>
        <w:tc>
          <w:tcPr>
            <w:tcW w:w="9588" w:type="dxa"/>
            <w:shd w:val="clear" w:color="auto" w:fill="31849B" w:themeFill="accent5" w:themeFillShade="BF"/>
          </w:tcPr>
          <w:p w14:paraId="1D9984FC" w14:textId="77777777" w:rsidR="00F264B0" w:rsidRPr="009A4964" w:rsidRDefault="00F264B0" w:rsidP="008C027A">
            <w:pPr>
              <w:jc w:val="center"/>
              <w:rPr>
                <w:b/>
              </w:rPr>
            </w:pPr>
          </w:p>
          <w:p w14:paraId="75818AB3" w14:textId="77777777" w:rsidR="009A4964" w:rsidRPr="009A4964" w:rsidRDefault="009A4964" w:rsidP="009A4964">
            <w:pPr>
              <w:jc w:val="center"/>
              <w:rPr>
                <w:rFonts w:cs="Arial"/>
                <w:b/>
                <w:color w:val="FFFFFF" w:themeColor="background1"/>
                <w:sz w:val="32"/>
                <w:szCs w:val="24"/>
              </w:rPr>
            </w:pPr>
            <w:r w:rsidRPr="009A4964">
              <w:rPr>
                <w:rFonts w:cs="Arial"/>
                <w:b/>
                <w:color w:val="FFFFFF" w:themeColor="background1"/>
                <w:sz w:val="32"/>
                <w:szCs w:val="24"/>
              </w:rPr>
              <w:t>Purchasing Card Form</w:t>
            </w:r>
          </w:p>
          <w:p w14:paraId="05B2F934" w14:textId="77777777" w:rsidR="009A4964" w:rsidRPr="009A4964" w:rsidRDefault="009A4964" w:rsidP="009A4964">
            <w:pPr>
              <w:jc w:val="center"/>
              <w:rPr>
                <w:rFonts w:cs="Arial"/>
                <w:b/>
                <w:color w:val="FFFFFF" w:themeColor="background1"/>
                <w:sz w:val="32"/>
                <w:szCs w:val="24"/>
              </w:rPr>
            </w:pPr>
            <w:r w:rsidRPr="009A4964">
              <w:rPr>
                <w:rFonts w:cs="Arial"/>
                <w:b/>
                <w:color w:val="FFFFFF" w:themeColor="background1"/>
                <w:sz w:val="32"/>
                <w:szCs w:val="24"/>
              </w:rPr>
              <w:t>Cardholder Acknowledgement and Undertaking</w:t>
            </w:r>
          </w:p>
          <w:p w14:paraId="4661460E" w14:textId="77777777" w:rsidR="00F264B0" w:rsidRPr="009A4964" w:rsidRDefault="00F264B0" w:rsidP="008C027A">
            <w:pPr>
              <w:jc w:val="center"/>
              <w:rPr>
                <w:b/>
              </w:rPr>
            </w:pPr>
          </w:p>
        </w:tc>
      </w:tr>
    </w:tbl>
    <w:p w14:paraId="34DEAA81" w14:textId="5D3FE1DD" w:rsidR="00C362DE" w:rsidRDefault="00C362DE" w:rsidP="00250D26">
      <w:pPr>
        <w:jc w:val="center"/>
      </w:pPr>
    </w:p>
    <w:p w14:paraId="300F9308" w14:textId="77777777" w:rsidR="00F264B0" w:rsidRPr="00F264B0" w:rsidRDefault="00F264B0" w:rsidP="00F264B0">
      <w:pPr>
        <w:autoSpaceDE w:val="0"/>
        <w:autoSpaceDN w:val="0"/>
        <w:adjustRightInd w:val="0"/>
        <w:rPr>
          <w:rFonts w:cs="Arial"/>
          <w:color w:val="000000"/>
          <w:lang w:eastAsia="en-AU"/>
        </w:rPr>
      </w:pPr>
      <w:r w:rsidRPr="00F264B0">
        <w:rPr>
          <w:rFonts w:cs="Arial"/>
          <w:color w:val="000000"/>
          <w:lang w:eastAsia="en-AU"/>
        </w:rPr>
        <w:t xml:space="preserve">I, </w:t>
      </w:r>
      <w:r w:rsidRPr="00F264B0">
        <w:rPr>
          <w:rFonts w:cs="Arial"/>
          <w:b/>
          <w:color w:val="000000"/>
          <w:lang w:eastAsia="en-AU"/>
        </w:rPr>
        <w:t>……………………….....................…………………………….,</w:t>
      </w:r>
    </w:p>
    <w:p w14:paraId="608860A3" w14:textId="77777777" w:rsidR="00F264B0" w:rsidRPr="00F264B0" w:rsidRDefault="00F264B0" w:rsidP="00F264B0">
      <w:pPr>
        <w:autoSpaceDE w:val="0"/>
        <w:autoSpaceDN w:val="0"/>
        <w:adjustRightInd w:val="0"/>
        <w:rPr>
          <w:rFonts w:cs="Arial"/>
          <w:color w:val="000000"/>
          <w:lang w:eastAsia="en-AU"/>
        </w:rPr>
      </w:pPr>
      <w:r w:rsidRPr="00F264B0">
        <w:rPr>
          <w:rFonts w:cs="Arial"/>
          <w:color w:val="000000"/>
          <w:lang w:eastAsia="en-AU"/>
        </w:rPr>
        <w:t xml:space="preserve">(Full name (print) of Purchasing Cardholder) </w:t>
      </w:r>
    </w:p>
    <w:p w14:paraId="6AF03909" w14:textId="77777777" w:rsidR="00F264B0" w:rsidRPr="00F264B0" w:rsidRDefault="00F264B0" w:rsidP="00F264B0">
      <w:pPr>
        <w:autoSpaceDE w:val="0"/>
        <w:autoSpaceDN w:val="0"/>
        <w:adjustRightInd w:val="0"/>
        <w:rPr>
          <w:rFonts w:cs="Arial"/>
          <w:color w:val="000000"/>
          <w:lang w:eastAsia="en-AU"/>
        </w:rPr>
      </w:pPr>
    </w:p>
    <w:p w14:paraId="1CC8F6B9" w14:textId="77777777" w:rsidR="00F264B0" w:rsidRPr="00F264B0" w:rsidRDefault="00F264B0" w:rsidP="00F264B0">
      <w:pPr>
        <w:autoSpaceDE w:val="0"/>
        <w:autoSpaceDN w:val="0"/>
        <w:adjustRightInd w:val="0"/>
        <w:rPr>
          <w:rFonts w:cs="Arial"/>
          <w:color w:val="000000"/>
          <w:lang w:eastAsia="en-AU"/>
        </w:rPr>
      </w:pPr>
      <w:r w:rsidRPr="00F264B0">
        <w:rPr>
          <w:rFonts w:cs="Arial"/>
          <w:color w:val="000000"/>
          <w:lang w:eastAsia="en-AU"/>
        </w:rPr>
        <w:t xml:space="preserve">Acknowledge receipt of Purchasing Visa Card Number 4715 _ _ _ </w:t>
      </w:r>
      <w:proofErr w:type="gramStart"/>
      <w:r w:rsidRPr="00F264B0">
        <w:rPr>
          <w:rFonts w:cs="Arial"/>
          <w:color w:val="000000"/>
          <w:lang w:eastAsia="en-AU"/>
        </w:rPr>
        <w:t>_  _</w:t>
      </w:r>
      <w:proofErr w:type="gramEnd"/>
      <w:r w:rsidRPr="00F264B0">
        <w:rPr>
          <w:rFonts w:cs="Arial"/>
          <w:color w:val="000000"/>
          <w:lang w:eastAsia="en-AU"/>
        </w:rPr>
        <w:t xml:space="preserve"> _ _ </w:t>
      </w:r>
      <w:proofErr w:type="gramStart"/>
      <w:r w:rsidRPr="00F264B0">
        <w:rPr>
          <w:rFonts w:cs="Arial"/>
          <w:color w:val="000000"/>
          <w:lang w:eastAsia="en-AU"/>
        </w:rPr>
        <w:t>_  _</w:t>
      </w:r>
      <w:proofErr w:type="gramEnd"/>
      <w:r w:rsidRPr="00F264B0">
        <w:rPr>
          <w:rFonts w:cs="Arial"/>
          <w:color w:val="000000"/>
          <w:lang w:eastAsia="en-AU"/>
        </w:rPr>
        <w:t xml:space="preserve"> _ _ _ and agree to abide by the following conditions: </w:t>
      </w:r>
    </w:p>
    <w:p w14:paraId="64ADD2C6" w14:textId="77777777" w:rsidR="00F264B0" w:rsidRPr="00F264B0" w:rsidRDefault="00F264B0" w:rsidP="00F264B0">
      <w:pPr>
        <w:autoSpaceDE w:val="0"/>
        <w:autoSpaceDN w:val="0"/>
        <w:adjustRightInd w:val="0"/>
        <w:rPr>
          <w:rFonts w:cs="Arial"/>
          <w:color w:val="000000"/>
          <w:lang w:eastAsia="en-AU"/>
        </w:rPr>
      </w:pPr>
    </w:p>
    <w:p w14:paraId="7B7BDF47"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I have received a copy of the Purchasing Card Policy and </w:t>
      </w:r>
      <w:proofErr w:type="gramStart"/>
      <w:r w:rsidRPr="00F264B0">
        <w:rPr>
          <w:rFonts w:asciiTheme="minorHAnsi" w:hAnsiTheme="minorHAnsi" w:cs="Arial"/>
          <w:sz w:val="22"/>
          <w:szCs w:val="22"/>
        </w:rPr>
        <w:t>forms</w:t>
      </w:r>
      <w:proofErr w:type="gramEnd"/>
      <w:r w:rsidRPr="00F264B0">
        <w:rPr>
          <w:rFonts w:asciiTheme="minorHAnsi" w:hAnsiTheme="minorHAnsi" w:cs="Arial"/>
          <w:sz w:val="22"/>
          <w:szCs w:val="22"/>
        </w:rPr>
        <w:t xml:space="preserve"> and I am aware of my responsibilities and duties as a purchasing cardholder,</w:t>
      </w:r>
    </w:p>
    <w:p w14:paraId="5A318F77" w14:textId="56332540" w:rsidR="00F264B0" w:rsidRPr="00F264B0" w:rsidRDefault="0018615D" w:rsidP="000468E1">
      <w:pPr>
        <w:pStyle w:val="Default"/>
        <w:numPr>
          <w:ilvl w:val="0"/>
          <w:numId w:val="7"/>
        </w:numPr>
        <w:spacing w:after="120"/>
        <w:ind w:left="567" w:hanging="567"/>
        <w:rPr>
          <w:rFonts w:asciiTheme="minorHAnsi" w:hAnsiTheme="minorHAnsi" w:cs="Arial"/>
          <w:sz w:val="22"/>
          <w:szCs w:val="22"/>
        </w:rPr>
      </w:pPr>
      <w:r w:rsidRPr="0018615D">
        <w:rPr>
          <w:rFonts w:asciiTheme="minorHAnsi" w:hAnsiTheme="minorHAnsi" w:cstheme="minorHAnsi"/>
          <w:noProof/>
          <w:color w:val="auto"/>
          <w:lang w:eastAsia="en-AU"/>
        </w:rPr>
        <mc:AlternateContent>
          <mc:Choice Requires="wps">
            <w:drawing>
              <wp:anchor distT="0" distB="0" distL="114300" distR="114300" simplePos="0" relativeHeight="251677696" behindDoc="1" locked="0" layoutInCell="1" allowOverlap="1" wp14:anchorId="7B9A1327" wp14:editId="2F82C758">
                <wp:simplePos x="0" y="0"/>
                <wp:positionH relativeFrom="margin">
                  <wp:align>center</wp:align>
                </wp:positionH>
                <wp:positionV relativeFrom="paragraph">
                  <wp:posOffset>533448</wp:posOffset>
                </wp:positionV>
                <wp:extent cx="4897695" cy="1539570"/>
                <wp:effectExtent l="0" t="1257300" r="0" b="1261110"/>
                <wp:wrapNone/>
                <wp:docPr id="19" name="Text Box 19"/>
                <wp:cNvGraphicFramePr/>
                <a:graphic xmlns:a="http://schemas.openxmlformats.org/drawingml/2006/main">
                  <a:graphicData uri="http://schemas.microsoft.com/office/word/2010/wordprocessingShape">
                    <wps:wsp>
                      <wps:cNvSpPr txBox="1"/>
                      <wps:spPr>
                        <a:xfrm rot="19423149">
                          <a:off x="0" y="0"/>
                          <a:ext cx="4897695" cy="1539570"/>
                        </a:xfrm>
                        <a:prstGeom prst="rect">
                          <a:avLst/>
                        </a:prstGeom>
                        <a:noFill/>
                        <a:ln>
                          <a:noFill/>
                        </a:ln>
                      </wps:spPr>
                      <wps:txbx>
                        <w:txbxContent>
                          <w:p w14:paraId="65BA1AB5" w14:textId="77777777" w:rsidR="0018615D" w:rsidRPr="002D4C1D" w:rsidRDefault="0018615D" w:rsidP="0018615D">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2F9F709D" w14:textId="77777777" w:rsidR="0018615D" w:rsidRDefault="0018615D" w:rsidP="001861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A1327" id="Text Box 19" o:spid="_x0000_s1029" type="#_x0000_t202" style="position:absolute;left:0;text-align:left;margin-left:0;margin-top:42pt;width:385.65pt;height:121.25pt;rotation:-2377702fd;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" filled="f" stroked="f">
                <v:textbox>
                  <w:txbxContent>
                    <w:p w14:paraId="65BA1AB5" w14:textId="77777777" w:rsidR="0018615D" w:rsidRPr="002D4C1D" w:rsidRDefault="0018615D" w:rsidP="0018615D">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2F9F709D" w14:textId="77777777" w:rsidR="0018615D" w:rsidRDefault="0018615D" w:rsidP="0018615D"/>
                  </w:txbxContent>
                </v:textbox>
                <w10:wrap anchorx="margin"/>
              </v:shape>
            </w:pict>
          </mc:Fallback>
        </mc:AlternateContent>
      </w:r>
      <w:r w:rsidR="00F264B0" w:rsidRPr="00F264B0">
        <w:rPr>
          <w:rFonts w:asciiTheme="minorHAnsi" w:hAnsiTheme="minorHAnsi" w:cs="Arial"/>
          <w:sz w:val="22"/>
          <w:szCs w:val="22"/>
        </w:rPr>
        <w:t>I acknowledge that my misuse of the Purchasing Card will carry penalties including the cancellation of the issued Purchasing Card and in cases of serious misuse immediate termination of employment and/or legal action</w:t>
      </w:r>
      <w:r w:rsidR="009A4964">
        <w:rPr>
          <w:rFonts w:asciiTheme="minorHAnsi" w:hAnsiTheme="minorHAnsi" w:cs="Arial"/>
          <w:sz w:val="22"/>
          <w:szCs w:val="22"/>
        </w:rPr>
        <w:t>.</w:t>
      </w:r>
    </w:p>
    <w:p w14:paraId="3A59BEFE" w14:textId="435CB25B"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I undertake to </w:t>
      </w:r>
      <w:proofErr w:type="gramStart"/>
      <w:r w:rsidRPr="00F264B0">
        <w:rPr>
          <w:rFonts w:asciiTheme="minorHAnsi" w:hAnsiTheme="minorHAnsi" w:cs="Arial"/>
          <w:sz w:val="22"/>
          <w:szCs w:val="22"/>
        </w:rPr>
        <w:t>keep the Purchasing Card and its associated Personal Identification Number (PIN) safe from unauthorised use at all times</w:t>
      </w:r>
      <w:proofErr w:type="gramEnd"/>
      <w:r w:rsidR="009A4964">
        <w:rPr>
          <w:rFonts w:asciiTheme="minorHAnsi" w:hAnsiTheme="minorHAnsi" w:cs="Arial"/>
          <w:sz w:val="22"/>
          <w:szCs w:val="22"/>
        </w:rPr>
        <w:t>.</w:t>
      </w:r>
    </w:p>
    <w:p w14:paraId="2000EC4B" w14:textId="47318A08"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I undertake to return the Purchasing Card to the Purchasing Card Administrator upon request.  The Purchasing Card will be returned to the Purchasing Card Administrator upon my resignation, or prior to me assuming duties in another position which no longer warrants use of the card facility</w:t>
      </w:r>
      <w:r w:rsidR="009A4964">
        <w:rPr>
          <w:rFonts w:asciiTheme="minorHAnsi" w:hAnsiTheme="minorHAnsi" w:cs="Arial"/>
          <w:sz w:val="22"/>
          <w:szCs w:val="22"/>
        </w:rPr>
        <w:t>.</w:t>
      </w:r>
    </w:p>
    <w:p w14:paraId="5E75C0CD" w14:textId="437A8EE0"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I also undertake to advise the National Australia Bank (NAB) by telephone (1800 033 103) immediately that I am aware that the Purchasing Card has been lost or stolen or that the integrity of the assigned PIN has been compromised and that I will also advise the Purchasing Card Administrator in such an event</w:t>
      </w:r>
      <w:r w:rsidR="009A4964">
        <w:rPr>
          <w:rFonts w:asciiTheme="minorHAnsi" w:hAnsiTheme="minorHAnsi" w:cs="Arial"/>
          <w:sz w:val="22"/>
          <w:szCs w:val="22"/>
        </w:rPr>
        <w:t>.</w:t>
      </w:r>
    </w:p>
    <w:p w14:paraId="66726438"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Use the Flexi Purchase Card system to allocate all transactions to appropriate account numbers within the timeframe set by the Finance Department and attach invoices.</w:t>
      </w:r>
    </w:p>
    <w:p w14:paraId="4D7B99D3"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Retain tax invoices and receipts for all purchases and allocate GST correctly via the corporate card navigator system, so GST can be claimed by Council. I will also have this information available for regular audits by the Finance Department. </w:t>
      </w:r>
    </w:p>
    <w:p w14:paraId="19C9198F"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Inform the Finance Department of any mislaid invoices and record the purchase for future reference. I understand that continual mislaying of invoices and/or not allocating credit card transactions as per the Finance Departments timeframe may lead to my card being suspended or cancelled. </w:t>
      </w:r>
    </w:p>
    <w:p w14:paraId="52E6379F"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Provide details of any Fringe Benefits Tax (FBT) applicable to transactions in the Flexi Purchase Card system for expenditure relating to entertainment or travel and the percentage of FBT applicable to each receipt. </w:t>
      </w:r>
    </w:p>
    <w:p w14:paraId="64F0C333" w14:textId="77777777" w:rsidR="00F264B0" w:rsidRPr="00F264B0" w:rsidRDefault="00F264B0" w:rsidP="000468E1">
      <w:pPr>
        <w:pStyle w:val="Default"/>
        <w:numPr>
          <w:ilvl w:val="0"/>
          <w:numId w:val="7"/>
        </w:numPr>
        <w:spacing w:after="120"/>
        <w:ind w:left="567" w:hanging="567"/>
        <w:rPr>
          <w:rFonts w:asciiTheme="minorHAnsi" w:hAnsiTheme="minorHAnsi" w:cs="Arial"/>
          <w:sz w:val="22"/>
          <w:szCs w:val="22"/>
        </w:rPr>
      </w:pPr>
      <w:r w:rsidRPr="00F264B0">
        <w:rPr>
          <w:rFonts w:asciiTheme="minorHAnsi" w:hAnsiTheme="minorHAnsi" w:cs="Arial"/>
          <w:sz w:val="22"/>
          <w:szCs w:val="22"/>
        </w:rPr>
        <w:t xml:space="preserve">I acknowledge that I have a monthly limit of: $ ................................ </w:t>
      </w:r>
    </w:p>
    <w:p w14:paraId="037D5FB6" w14:textId="77777777" w:rsidR="00F264B0" w:rsidRPr="00F264B0" w:rsidRDefault="00F264B0" w:rsidP="00F264B0">
      <w:pPr>
        <w:autoSpaceDE w:val="0"/>
        <w:autoSpaceDN w:val="0"/>
        <w:adjustRightInd w:val="0"/>
        <w:rPr>
          <w:rFonts w:cs="Arial"/>
          <w:color w:val="000000"/>
          <w:lang w:eastAsia="en-AU"/>
        </w:rPr>
      </w:pPr>
    </w:p>
    <w:p w14:paraId="7BCD76F8" w14:textId="5B8E9802" w:rsidR="00F264B0" w:rsidRPr="00F264B0" w:rsidRDefault="00F264B0" w:rsidP="00F264B0">
      <w:pPr>
        <w:autoSpaceDE w:val="0"/>
        <w:autoSpaceDN w:val="0"/>
        <w:adjustRightInd w:val="0"/>
        <w:spacing w:after="120"/>
        <w:rPr>
          <w:rFonts w:cs="Arial"/>
          <w:color w:val="000000"/>
          <w:lang w:eastAsia="en-AU"/>
        </w:rPr>
      </w:pPr>
      <w:r w:rsidRPr="00F264B0">
        <w:rPr>
          <w:rFonts w:cs="Arial"/>
          <w:b/>
          <w:color w:val="000000"/>
          <w:lang w:eastAsia="en-AU"/>
        </w:rPr>
        <w:t>Cardholder’s Full Name (print): …………………………………….............……............................................</w:t>
      </w:r>
      <w:r w:rsidR="009A4964">
        <w:rPr>
          <w:rFonts w:cs="Arial"/>
          <w:b/>
          <w:color w:val="000000"/>
          <w:lang w:eastAsia="en-AU"/>
        </w:rPr>
        <w:t>..........</w:t>
      </w:r>
      <w:r w:rsidRPr="00F264B0">
        <w:rPr>
          <w:rFonts w:cs="Arial"/>
          <w:b/>
          <w:color w:val="000000"/>
          <w:lang w:eastAsia="en-AU"/>
        </w:rPr>
        <w:t>.</w:t>
      </w:r>
    </w:p>
    <w:p w14:paraId="145A0E98" w14:textId="6EB02391" w:rsidR="00F264B0" w:rsidRPr="00F264B0" w:rsidRDefault="00F264B0" w:rsidP="00F264B0">
      <w:pPr>
        <w:autoSpaceDE w:val="0"/>
        <w:autoSpaceDN w:val="0"/>
        <w:adjustRightInd w:val="0"/>
        <w:spacing w:after="120"/>
        <w:rPr>
          <w:rFonts w:cs="Arial"/>
          <w:color w:val="000000"/>
          <w:lang w:eastAsia="en-AU"/>
        </w:rPr>
      </w:pPr>
      <w:r w:rsidRPr="00F264B0">
        <w:rPr>
          <w:rFonts w:cs="Arial"/>
          <w:b/>
          <w:color w:val="000000"/>
          <w:lang w:eastAsia="en-AU"/>
        </w:rPr>
        <w:t>Cardholder’s Signature</w:t>
      </w:r>
      <w:r w:rsidRPr="00F264B0">
        <w:rPr>
          <w:rFonts w:cs="Arial"/>
          <w:color w:val="000000"/>
          <w:lang w:eastAsia="en-AU"/>
        </w:rPr>
        <w:t xml:space="preserve">: </w:t>
      </w:r>
      <w:r w:rsidRPr="00F264B0">
        <w:rPr>
          <w:rFonts w:cs="Arial"/>
          <w:b/>
          <w:color w:val="000000"/>
          <w:lang w:eastAsia="en-AU"/>
        </w:rPr>
        <w:t>…………………………………………………..............Dated....................................</w:t>
      </w:r>
      <w:r w:rsidR="009A4964">
        <w:rPr>
          <w:rFonts w:cs="Arial"/>
          <w:b/>
          <w:color w:val="000000"/>
          <w:lang w:eastAsia="en-AU"/>
        </w:rPr>
        <w:t>............</w:t>
      </w:r>
    </w:p>
    <w:p w14:paraId="5DEE927E" w14:textId="712CB5CA" w:rsidR="00F264B0" w:rsidRPr="00F264B0" w:rsidRDefault="00F264B0" w:rsidP="00F264B0">
      <w:pPr>
        <w:autoSpaceDE w:val="0"/>
        <w:autoSpaceDN w:val="0"/>
        <w:adjustRightInd w:val="0"/>
        <w:spacing w:after="120"/>
        <w:rPr>
          <w:rFonts w:cs="Arial"/>
          <w:color w:val="000000"/>
          <w:lang w:eastAsia="en-AU"/>
        </w:rPr>
      </w:pPr>
      <w:r w:rsidRPr="00F264B0">
        <w:rPr>
          <w:rFonts w:cs="Arial"/>
          <w:b/>
          <w:color w:val="000000"/>
          <w:lang w:eastAsia="en-AU"/>
        </w:rPr>
        <w:t>Witness’ Full Name (print): …………………………………………………......................................................</w:t>
      </w:r>
      <w:r w:rsidR="009A4964">
        <w:rPr>
          <w:rFonts w:cs="Arial"/>
          <w:b/>
          <w:color w:val="000000"/>
          <w:lang w:eastAsia="en-AU"/>
        </w:rPr>
        <w:t>............</w:t>
      </w:r>
    </w:p>
    <w:p w14:paraId="6A3E8F45" w14:textId="19C40C22" w:rsidR="00C362DE" w:rsidRDefault="00F264B0" w:rsidP="009A4964">
      <w:r w:rsidRPr="00F264B0">
        <w:rPr>
          <w:rFonts w:cs="Arial"/>
          <w:b/>
          <w:color w:val="000000"/>
          <w:lang w:eastAsia="en-AU"/>
        </w:rPr>
        <w:t>Witness’ Signature:</w:t>
      </w:r>
      <w:r w:rsidRPr="00F264B0">
        <w:rPr>
          <w:rFonts w:cs="Arial"/>
          <w:color w:val="000000"/>
          <w:lang w:eastAsia="en-AU"/>
        </w:rPr>
        <w:t xml:space="preserve"> </w:t>
      </w:r>
      <w:r w:rsidRPr="00F264B0">
        <w:rPr>
          <w:rFonts w:cs="Arial"/>
          <w:b/>
          <w:color w:val="000000"/>
          <w:lang w:eastAsia="en-AU"/>
        </w:rPr>
        <w:t>…………………………………………………....................Dated.....................................</w:t>
      </w:r>
      <w:r w:rsidR="009A4964">
        <w:rPr>
          <w:rFonts w:cs="Arial"/>
          <w:b/>
          <w:color w:val="000000"/>
          <w:lang w:eastAsia="en-AU"/>
        </w:rPr>
        <w:t>.............</w:t>
      </w:r>
      <w:r w:rsidR="00C362DE">
        <w:br w:type="page"/>
      </w:r>
    </w:p>
    <w:p w14:paraId="2F37AD90" w14:textId="32D42E4F" w:rsidR="001D3883" w:rsidRPr="00A56719" w:rsidRDefault="00C22883" w:rsidP="001D3883">
      <w:pPr>
        <w:spacing w:after="120" w:line="276" w:lineRule="auto"/>
        <w:jc w:val="right"/>
        <w:rPr>
          <w:b/>
          <w:bCs/>
          <w:sz w:val="32"/>
          <w:szCs w:val="32"/>
        </w:rPr>
      </w:pPr>
      <w:r>
        <w:rPr>
          <w:b/>
          <w:bCs/>
          <w:sz w:val="32"/>
          <w:szCs w:val="32"/>
        </w:rPr>
        <w:lastRenderedPageBreak/>
        <w:t>APPENDIX</w:t>
      </w:r>
      <w:r w:rsidR="001D3883" w:rsidRPr="00A56719">
        <w:rPr>
          <w:b/>
          <w:bCs/>
          <w:sz w:val="32"/>
          <w:szCs w:val="32"/>
        </w:rPr>
        <w:t xml:space="preserve"> </w:t>
      </w:r>
      <w:r w:rsidR="001D3883">
        <w:rPr>
          <w:b/>
          <w:bCs/>
          <w:sz w:val="32"/>
          <w:szCs w:val="32"/>
        </w:rPr>
        <w:t>D</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1D3883" w:rsidRPr="009A4964" w14:paraId="31C34EE1" w14:textId="77777777" w:rsidTr="008C027A">
        <w:trPr>
          <w:trHeight w:val="1141"/>
        </w:trPr>
        <w:tc>
          <w:tcPr>
            <w:tcW w:w="9588" w:type="dxa"/>
            <w:shd w:val="clear" w:color="auto" w:fill="31849B" w:themeFill="accent5" w:themeFillShade="BF"/>
          </w:tcPr>
          <w:p w14:paraId="060A3CAA" w14:textId="77777777" w:rsidR="001D3883" w:rsidRPr="009A4964" w:rsidRDefault="001D3883" w:rsidP="008C027A">
            <w:pPr>
              <w:jc w:val="center"/>
              <w:rPr>
                <w:b/>
              </w:rPr>
            </w:pPr>
          </w:p>
          <w:p w14:paraId="057E9840" w14:textId="77777777" w:rsidR="00A970EC" w:rsidRPr="004D70D4" w:rsidRDefault="00A970EC" w:rsidP="00A970EC">
            <w:pPr>
              <w:jc w:val="center"/>
              <w:rPr>
                <w:rFonts w:ascii="Calibri" w:hAnsi="Calibri" w:cs="Arial"/>
                <w:b/>
                <w:color w:val="FFFFFF" w:themeColor="background1"/>
                <w:sz w:val="32"/>
                <w:szCs w:val="24"/>
              </w:rPr>
            </w:pPr>
            <w:r w:rsidRPr="004D70D4">
              <w:rPr>
                <w:rFonts w:ascii="Calibri" w:hAnsi="Calibri" w:cs="Arial"/>
                <w:b/>
                <w:color w:val="FFFFFF" w:themeColor="background1"/>
                <w:sz w:val="32"/>
                <w:szCs w:val="24"/>
              </w:rPr>
              <w:t>Purchasing Card Form</w:t>
            </w:r>
          </w:p>
          <w:p w14:paraId="35054CCE" w14:textId="43244B67" w:rsidR="001D3883" w:rsidRPr="004D70D4" w:rsidRDefault="00A970EC" w:rsidP="008C027A">
            <w:pPr>
              <w:jc w:val="center"/>
              <w:rPr>
                <w:rFonts w:ascii="Calibri" w:hAnsi="Calibri" w:cs="Arial"/>
                <w:b/>
                <w:color w:val="FFFFFF" w:themeColor="background1"/>
                <w:sz w:val="32"/>
                <w:szCs w:val="24"/>
              </w:rPr>
            </w:pPr>
            <w:r w:rsidRPr="004D70D4">
              <w:rPr>
                <w:rFonts w:ascii="Calibri" w:hAnsi="Calibri" w:cs="Arial"/>
                <w:b/>
                <w:color w:val="FFFFFF" w:themeColor="background1"/>
                <w:sz w:val="32"/>
                <w:szCs w:val="24"/>
              </w:rPr>
              <w:t>Request for Cancellation of Purchasing Card</w:t>
            </w:r>
          </w:p>
          <w:p w14:paraId="27603AFA" w14:textId="77777777" w:rsidR="001D3883" w:rsidRPr="009A4964" w:rsidRDefault="001D3883" w:rsidP="008C027A">
            <w:pPr>
              <w:jc w:val="center"/>
              <w:rPr>
                <w:b/>
              </w:rPr>
            </w:pPr>
          </w:p>
        </w:tc>
      </w:tr>
    </w:tbl>
    <w:p w14:paraId="34EDCD96" w14:textId="4EFD4432" w:rsidR="00C362DE" w:rsidRDefault="00C362DE" w:rsidP="00250D26">
      <w:pPr>
        <w:jc w:val="center"/>
      </w:pPr>
    </w:p>
    <w:p w14:paraId="56E6DBDA" w14:textId="718D227E" w:rsidR="001D3883" w:rsidRDefault="001D3883" w:rsidP="00250D26">
      <w:pPr>
        <w:jc w:val="center"/>
      </w:pPr>
    </w:p>
    <w:tbl>
      <w:tblPr>
        <w:tblStyle w:val="TableGrid"/>
        <w:tblW w:w="9634" w:type="dxa"/>
        <w:tblLook w:val="04A0" w:firstRow="1" w:lastRow="0" w:firstColumn="1" w:lastColumn="0" w:noHBand="0" w:noVBand="1"/>
      </w:tblPr>
      <w:tblGrid>
        <w:gridCol w:w="3463"/>
        <w:gridCol w:w="1732"/>
        <w:gridCol w:w="4439"/>
      </w:tblGrid>
      <w:tr w:rsidR="001D3883" w14:paraId="1730DE7C" w14:textId="77777777" w:rsidTr="00A970EC">
        <w:tc>
          <w:tcPr>
            <w:tcW w:w="3463" w:type="dxa"/>
            <w:shd w:val="clear" w:color="auto" w:fill="auto"/>
          </w:tcPr>
          <w:p w14:paraId="318BFEC8" w14:textId="77777777" w:rsidR="001D3883" w:rsidRPr="00A970EC" w:rsidRDefault="001D3883" w:rsidP="008C027A">
            <w:pPr>
              <w:spacing w:before="240" w:after="240"/>
              <w:rPr>
                <w:rFonts w:cs="Arial"/>
                <w:b/>
                <w:sz w:val="24"/>
                <w:szCs w:val="24"/>
              </w:rPr>
            </w:pPr>
            <w:r w:rsidRPr="00A970EC">
              <w:rPr>
                <w:rFonts w:cs="Arial"/>
                <w:b/>
                <w:sz w:val="24"/>
                <w:szCs w:val="24"/>
              </w:rPr>
              <w:t>Name of card holder</w:t>
            </w:r>
          </w:p>
        </w:tc>
        <w:tc>
          <w:tcPr>
            <w:tcW w:w="6171" w:type="dxa"/>
            <w:gridSpan w:val="2"/>
          </w:tcPr>
          <w:p w14:paraId="62BA1127" w14:textId="77777777" w:rsidR="001D3883" w:rsidRPr="00A970EC" w:rsidRDefault="001D3883" w:rsidP="008C027A">
            <w:pPr>
              <w:spacing w:before="240" w:after="240"/>
              <w:rPr>
                <w:rFonts w:cs="Arial"/>
                <w:b/>
              </w:rPr>
            </w:pPr>
          </w:p>
        </w:tc>
      </w:tr>
      <w:tr w:rsidR="001D3883" w14:paraId="47EAF538" w14:textId="77777777" w:rsidTr="00A970EC">
        <w:tc>
          <w:tcPr>
            <w:tcW w:w="3463" w:type="dxa"/>
            <w:shd w:val="clear" w:color="auto" w:fill="auto"/>
          </w:tcPr>
          <w:p w14:paraId="48D4024E" w14:textId="77777777" w:rsidR="001D3883" w:rsidRPr="00A970EC" w:rsidRDefault="001D3883" w:rsidP="008C027A">
            <w:pPr>
              <w:spacing w:before="240" w:after="240"/>
              <w:rPr>
                <w:rFonts w:cs="Arial"/>
                <w:b/>
                <w:sz w:val="24"/>
                <w:szCs w:val="24"/>
              </w:rPr>
            </w:pPr>
            <w:r w:rsidRPr="00A970EC">
              <w:rPr>
                <w:rFonts w:cs="Arial"/>
                <w:b/>
                <w:sz w:val="24"/>
                <w:szCs w:val="24"/>
              </w:rPr>
              <w:t>Department</w:t>
            </w:r>
          </w:p>
        </w:tc>
        <w:tc>
          <w:tcPr>
            <w:tcW w:w="6171" w:type="dxa"/>
            <w:gridSpan w:val="2"/>
          </w:tcPr>
          <w:p w14:paraId="08693A37" w14:textId="77777777" w:rsidR="001D3883" w:rsidRPr="00A970EC" w:rsidRDefault="001D3883" w:rsidP="008C027A">
            <w:pPr>
              <w:spacing w:before="240" w:after="240"/>
              <w:rPr>
                <w:rFonts w:cs="Arial"/>
                <w:b/>
              </w:rPr>
            </w:pPr>
          </w:p>
        </w:tc>
      </w:tr>
      <w:tr w:rsidR="001D3883" w14:paraId="1B565C1C" w14:textId="77777777" w:rsidTr="00A970EC">
        <w:tc>
          <w:tcPr>
            <w:tcW w:w="3463" w:type="dxa"/>
            <w:shd w:val="clear" w:color="auto" w:fill="auto"/>
          </w:tcPr>
          <w:p w14:paraId="1BCE49C0" w14:textId="77777777" w:rsidR="001D3883" w:rsidRPr="00A970EC" w:rsidRDefault="001D3883" w:rsidP="008C027A">
            <w:pPr>
              <w:spacing w:before="240" w:after="240"/>
              <w:rPr>
                <w:rFonts w:cs="Arial"/>
                <w:b/>
                <w:sz w:val="24"/>
                <w:szCs w:val="24"/>
              </w:rPr>
            </w:pPr>
            <w:r w:rsidRPr="00A970EC">
              <w:rPr>
                <w:rFonts w:cs="Arial"/>
                <w:b/>
                <w:sz w:val="24"/>
                <w:szCs w:val="24"/>
              </w:rPr>
              <w:t>Reason for Cancellation</w:t>
            </w:r>
          </w:p>
          <w:p w14:paraId="53F00D83" w14:textId="77777777" w:rsidR="001D3883" w:rsidRPr="00A970EC" w:rsidRDefault="001D3883" w:rsidP="008C027A">
            <w:pPr>
              <w:spacing w:before="240" w:after="240"/>
              <w:rPr>
                <w:rFonts w:cs="Arial"/>
                <w:b/>
                <w:sz w:val="24"/>
                <w:szCs w:val="24"/>
              </w:rPr>
            </w:pPr>
          </w:p>
        </w:tc>
        <w:tc>
          <w:tcPr>
            <w:tcW w:w="6171" w:type="dxa"/>
            <w:gridSpan w:val="2"/>
          </w:tcPr>
          <w:p w14:paraId="3B432E5C" w14:textId="0E0EF330" w:rsidR="001D3883" w:rsidRPr="00A970EC" w:rsidRDefault="000468E1" w:rsidP="008C027A">
            <w:pPr>
              <w:spacing w:before="240" w:after="240"/>
              <w:rPr>
                <w:rFonts w:cs="Arial"/>
                <w:b/>
              </w:rPr>
            </w:pPr>
            <w:r w:rsidRPr="000468E1">
              <w:rPr>
                <w:noProof/>
                <w:sz w:val="24"/>
                <w:szCs w:val="24"/>
                <w:lang w:eastAsia="en-AU"/>
              </w:rPr>
              <mc:AlternateContent>
                <mc:Choice Requires="wps">
                  <w:drawing>
                    <wp:anchor distT="0" distB="0" distL="114300" distR="114300" simplePos="0" relativeHeight="251679744" behindDoc="0" locked="0" layoutInCell="1" allowOverlap="1" wp14:anchorId="098AFA35" wp14:editId="19F6067E">
                      <wp:simplePos x="0" y="0"/>
                      <wp:positionH relativeFrom="column">
                        <wp:posOffset>-1841793</wp:posOffset>
                      </wp:positionH>
                      <wp:positionV relativeFrom="paragraph">
                        <wp:posOffset>540142</wp:posOffset>
                      </wp:positionV>
                      <wp:extent cx="4897695" cy="1539570"/>
                      <wp:effectExtent l="0" t="1257300" r="0" b="1261110"/>
                      <wp:wrapNone/>
                      <wp:docPr id="22" name="Text Box 22"/>
                      <wp:cNvGraphicFramePr/>
                      <a:graphic xmlns:a="http://schemas.openxmlformats.org/drawingml/2006/main">
                        <a:graphicData uri="http://schemas.microsoft.com/office/word/2010/wordprocessingShape">
                          <wps:wsp>
                            <wps:cNvSpPr txBox="1"/>
                            <wps:spPr>
                              <a:xfrm rot="19423149">
                                <a:off x="0" y="0"/>
                                <a:ext cx="4897695" cy="1539570"/>
                              </a:xfrm>
                              <a:prstGeom prst="rect">
                                <a:avLst/>
                              </a:prstGeom>
                              <a:noFill/>
                              <a:ln>
                                <a:noFill/>
                              </a:ln>
                            </wps:spPr>
                            <wps:txbx>
                              <w:txbxContent>
                                <w:p w14:paraId="1E2D933D" w14:textId="77777777" w:rsidR="000468E1" w:rsidRPr="002D4C1D" w:rsidRDefault="000468E1" w:rsidP="000468E1">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55764F6B" w14:textId="77777777" w:rsidR="000468E1" w:rsidRDefault="000468E1" w:rsidP="000468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FA35" id="Text Box 22" o:spid="_x0000_s1030" type="#_x0000_t202" style="position:absolute;margin-left:-145pt;margin-top:42.55pt;width:385.65pt;height:121.25pt;rotation:-237770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" filled="f" stroked="f">
                      <v:textbox>
                        <w:txbxContent>
                          <w:p w14:paraId="1E2D933D" w14:textId="77777777" w:rsidR="000468E1" w:rsidRPr="002D4C1D" w:rsidRDefault="000468E1" w:rsidP="000468E1">
                            <w:pPr>
                              <w:spacing w:before="240" w:after="240"/>
                              <w:jc w:val="center"/>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2D4C1D">
                              <w:rPr>
                                <w:rFonts w:ascii="Arial" w:hAnsi="Arial" w:cs="Arial"/>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SAMPLE ONLY Complete online</w:t>
                            </w:r>
                          </w:p>
                          <w:p w14:paraId="55764F6B" w14:textId="77777777" w:rsidR="000468E1" w:rsidRDefault="000468E1" w:rsidP="000468E1"/>
                        </w:txbxContent>
                      </v:textbox>
                    </v:shape>
                  </w:pict>
                </mc:Fallback>
              </mc:AlternateContent>
            </w:r>
          </w:p>
        </w:tc>
      </w:tr>
      <w:tr w:rsidR="001D3883" w14:paraId="3D7D1B6B" w14:textId="77777777" w:rsidTr="00A970EC">
        <w:tc>
          <w:tcPr>
            <w:tcW w:w="3463" w:type="dxa"/>
            <w:tcBorders>
              <w:bottom w:val="single" w:sz="4" w:space="0" w:color="auto"/>
            </w:tcBorders>
            <w:shd w:val="clear" w:color="auto" w:fill="auto"/>
          </w:tcPr>
          <w:p w14:paraId="5B186C19" w14:textId="0106D19A" w:rsidR="001D3883" w:rsidRPr="00A970EC" w:rsidRDefault="001D3883" w:rsidP="008C027A">
            <w:pPr>
              <w:spacing w:before="240" w:after="240"/>
              <w:rPr>
                <w:rFonts w:cs="Arial"/>
                <w:b/>
                <w:sz w:val="24"/>
                <w:szCs w:val="24"/>
              </w:rPr>
            </w:pPr>
            <w:r w:rsidRPr="00A970EC">
              <w:rPr>
                <w:rFonts w:cs="Arial"/>
                <w:b/>
                <w:sz w:val="24"/>
                <w:szCs w:val="24"/>
              </w:rPr>
              <w:t xml:space="preserve">If the Card been lost or </w:t>
            </w:r>
            <w:r w:rsidR="00A970EC" w:rsidRPr="00A970EC">
              <w:rPr>
                <w:rFonts w:cs="Arial"/>
                <w:b/>
                <w:sz w:val="24"/>
                <w:szCs w:val="24"/>
              </w:rPr>
              <w:t>stolen</w:t>
            </w:r>
            <w:r w:rsidRPr="00A970EC">
              <w:rPr>
                <w:rFonts w:cs="Arial"/>
                <w:b/>
                <w:sz w:val="24"/>
                <w:szCs w:val="24"/>
              </w:rPr>
              <w:t xml:space="preserve"> has the NAB been advised?</w:t>
            </w:r>
            <w:r w:rsidRPr="00A970EC">
              <w:rPr>
                <w:sz w:val="24"/>
                <w:szCs w:val="24"/>
              </w:rPr>
              <w:t xml:space="preserve"> </w:t>
            </w:r>
            <w:r w:rsidRPr="00A970EC">
              <w:rPr>
                <w:rFonts w:cs="Arial"/>
                <w:b/>
                <w:sz w:val="24"/>
                <w:szCs w:val="24"/>
              </w:rPr>
              <w:t>*</w:t>
            </w:r>
          </w:p>
        </w:tc>
        <w:tc>
          <w:tcPr>
            <w:tcW w:w="6171" w:type="dxa"/>
            <w:gridSpan w:val="2"/>
            <w:tcBorders>
              <w:bottom w:val="single" w:sz="4" w:space="0" w:color="auto"/>
            </w:tcBorders>
          </w:tcPr>
          <w:p w14:paraId="52F7D153" w14:textId="5943833F" w:rsidR="001D3883" w:rsidRPr="00A970EC" w:rsidRDefault="001D3883" w:rsidP="008C027A">
            <w:pPr>
              <w:spacing w:before="240" w:after="240"/>
              <w:rPr>
                <w:rFonts w:cs="Arial"/>
              </w:rPr>
            </w:pPr>
            <w:r w:rsidRPr="00A970EC">
              <w:rPr>
                <w:rFonts w:cs="Arial"/>
              </w:rPr>
              <w:t xml:space="preserve">Yes / No </w:t>
            </w:r>
          </w:p>
          <w:p w14:paraId="0826399E" w14:textId="77777777" w:rsidR="001D3883" w:rsidRPr="00A970EC" w:rsidRDefault="001D3883" w:rsidP="008C027A">
            <w:pPr>
              <w:pStyle w:val="Default"/>
              <w:rPr>
                <w:rFonts w:asciiTheme="minorHAnsi" w:hAnsiTheme="minorHAnsi" w:cs="Arial"/>
              </w:rPr>
            </w:pPr>
          </w:p>
        </w:tc>
      </w:tr>
      <w:tr w:rsidR="001D3883" w14:paraId="3E64D7FB" w14:textId="77777777" w:rsidTr="00A970EC">
        <w:tc>
          <w:tcPr>
            <w:tcW w:w="3463" w:type="dxa"/>
            <w:tcBorders>
              <w:bottom w:val="single" w:sz="4" w:space="0" w:color="auto"/>
            </w:tcBorders>
            <w:shd w:val="clear" w:color="auto" w:fill="auto"/>
          </w:tcPr>
          <w:p w14:paraId="0391BA7B" w14:textId="77777777" w:rsidR="001D3883" w:rsidRPr="00A970EC" w:rsidRDefault="001D3883" w:rsidP="008C027A">
            <w:pPr>
              <w:spacing w:before="240" w:after="240"/>
              <w:rPr>
                <w:rFonts w:cs="Arial"/>
                <w:b/>
                <w:sz w:val="24"/>
                <w:szCs w:val="24"/>
              </w:rPr>
            </w:pPr>
            <w:r w:rsidRPr="00A970EC">
              <w:rPr>
                <w:rFonts w:cs="Arial"/>
                <w:b/>
                <w:sz w:val="24"/>
                <w:szCs w:val="24"/>
              </w:rPr>
              <w:t>Is a replacement card required?</w:t>
            </w:r>
          </w:p>
        </w:tc>
        <w:tc>
          <w:tcPr>
            <w:tcW w:w="6171" w:type="dxa"/>
            <w:gridSpan w:val="2"/>
            <w:tcBorders>
              <w:bottom w:val="single" w:sz="4" w:space="0" w:color="auto"/>
            </w:tcBorders>
          </w:tcPr>
          <w:p w14:paraId="08ABB5A9" w14:textId="77777777" w:rsidR="001D3883" w:rsidRPr="00A970EC" w:rsidRDefault="001D3883" w:rsidP="008C027A">
            <w:pPr>
              <w:spacing w:before="240" w:after="240"/>
              <w:rPr>
                <w:rFonts w:cs="Arial"/>
              </w:rPr>
            </w:pPr>
            <w:r w:rsidRPr="00A970EC">
              <w:rPr>
                <w:rFonts w:cs="Arial"/>
              </w:rPr>
              <w:t xml:space="preserve">Yes / No </w:t>
            </w:r>
          </w:p>
        </w:tc>
      </w:tr>
      <w:tr w:rsidR="001D3883" w14:paraId="7EB0D81A" w14:textId="77777777" w:rsidTr="00A970EC">
        <w:tc>
          <w:tcPr>
            <w:tcW w:w="5195" w:type="dxa"/>
            <w:gridSpan w:val="2"/>
            <w:tcBorders>
              <w:bottom w:val="single" w:sz="4" w:space="0" w:color="auto"/>
              <w:right w:val="nil"/>
            </w:tcBorders>
          </w:tcPr>
          <w:p w14:paraId="3DBE8BE1" w14:textId="77777777" w:rsidR="001D3883" w:rsidRPr="00A970EC" w:rsidRDefault="001D3883" w:rsidP="008C027A">
            <w:pPr>
              <w:rPr>
                <w:rFonts w:cs="Arial"/>
                <w:b/>
              </w:rPr>
            </w:pPr>
          </w:p>
          <w:p w14:paraId="52090C75" w14:textId="77777777" w:rsidR="001D3883" w:rsidRPr="00A970EC" w:rsidRDefault="001D3883" w:rsidP="008C027A">
            <w:pPr>
              <w:rPr>
                <w:rFonts w:cs="Arial"/>
                <w:b/>
              </w:rPr>
            </w:pPr>
          </w:p>
          <w:p w14:paraId="402FB68D" w14:textId="77777777" w:rsidR="001D3883" w:rsidRPr="00A970EC" w:rsidRDefault="001D3883" w:rsidP="008C027A">
            <w:pPr>
              <w:tabs>
                <w:tab w:val="left" w:pos="5055"/>
              </w:tabs>
              <w:rPr>
                <w:rFonts w:cs="Arial"/>
              </w:rPr>
            </w:pPr>
            <w:r w:rsidRPr="00A970EC">
              <w:rPr>
                <w:rFonts w:cs="Arial"/>
              </w:rPr>
              <w:t>……………………………………………</w:t>
            </w:r>
          </w:p>
          <w:p w14:paraId="017B1518" w14:textId="77777777" w:rsidR="001D3883" w:rsidRPr="00A970EC" w:rsidRDefault="001D3883" w:rsidP="008C027A">
            <w:pPr>
              <w:rPr>
                <w:rFonts w:cs="Arial"/>
              </w:rPr>
            </w:pPr>
            <w:r w:rsidRPr="00A970EC">
              <w:rPr>
                <w:rFonts w:cs="Arial"/>
              </w:rPr>
              <w:t>Cardholder’s Signature</w:t>
            </w:r>
          </w:p>
          <w:p w14:paraId="69E4F356" w14:textId="77777777" w:rsidR="001D3883" w:rsidRPr="00A970EC" w:rsidRDefault="001D3883" w:rsidP="008C027A">
            <w:pPr>
              <w:rPr>
                <w:rFonts w:cs="Arial"/>
              </w:rPr>
            </w:pPr>
          </w:p>
          <w:p w14:paraId="0F581E3C" w14:textId="77777777" w:rsidR="001D3883" w:rsidRPr="00A970EC" w:rsidRDefault="001D3883" w:rsidP="008C027A">
            <w:pPr>
              <w:rPr>
                <w:rFonts w:cs="Arial"/>
              </w:rPr>
            </w:pPr>
          </w:p>
          <w:p w14:paraId="428CA9A1" w14:textId="77777777" w:rsidR="001D3883" w:rsidRPr="00A970EC" w:rsidRDefault="001D3883" w:rsidP="008C027A">
            <w:pPr>
              <w:rPr>
                <w:rFonts w:cs="Arial"/>
              </w:rPr>
            </w:pPr>
            <w:r w:rsidRPr="00A970EC">
              <w:rPr>
                <w:rFonts w:cs="Arial"/>
              </w:rPr>
              <w:t>……………………………………………</w:t>
            </w:r>
          </w:p>
          <w:p w14:paraId="29546A6B" w14:textId="77777777" w:rsidR="001D3883" w:rsidRPr="00A970EC" w:rsidRDefault="001D3883" w:rsidP="008C027A">
            <w:pPr>
              <w:rPr>
                <w:rFonts w:cs="Arial"/>
              </w:rPr>
            </w:pPr>
            <w:r w:rsidRPr="00A970EC">
              <w:rPr>
                <w:rFonts w:cs="Arial"/>
              </w:rPr>
              <w:t>Departments Manager’s Signature</w:t>
            </w:r>
          </w:p>
          <w:p w14:paraId="2683580D" w14:textId="77777777" w:rsidR="001D3883" w:rsidRPr="00A970EC" w:rsidRDefault="001D3883" w:rsidP="008C027A">
            <w:pPr>
              <w:rPr>
                <w:rFonts w:cs="Arial"/>
                <w:b/>
              </w:rPr>
            </w:pPr>
          </w:p>
        </w:tc>
        <w:tc>
          <w:tcPr>
            <w:tcW w:w="4439" w:type="dxa"/>
            <w:tcBorders>
              <w:left w:val="nil"/>
              <w:bottom w:val="single" w:sz="4" w:space="0" w:color="auto"/>
            </w:tcBorders>
          </w:tcPr>
          <w:p w14:paraId="17D5A1A6" w14:textId="77777777" w:rsidR="001D3883" w:rsidRPr="00A970EC" w:rsidRDefault="001D3883" w:rsidP="008C027A">
            <w:pPr>
              <w:rPr>
                <w:rFonts w:cs="Arial"/>
                <w:b/>
              </w:rPr>
            </w:pPr>
          </w:p>
          <w:p w14:paraId="79A7163F" w14:textId="77777777" w:rsidR="001D3883" w:rsidRPr="00A970EC" w:rsidRDefault="001D3883" w:rsidP="008C027A">
            <w:pPr>
              <w:rPr>
                <w:rFonts w:cs="Arial"/>
                <w:b/>
              </w:rPr>
            </w:pPr>
          </w:p>
          <w:p w14:paraId="1A0D70E4" w14:textId="77777777" w:rsidR="001D3883" w:rsidRPr="00A970EC" w:rsidRDefault="001D3883" w:rsidP="008C027A">
            <w:pPr>
              <w:rPr>
                <w:rFonts w:cs="Arial"/>
              </w:rPr>
            </w:pPr>
            <w:r w:rsidRPr="00A970EC">
              <w:rPr>
                <w:rFonts w:cs="Arial"/>
              </w:rPr>
              <w:t>…………………………..</w:t>
            </w:r>
          </w:p>
          <w:p w14:paraId="10B09400" w14:textId="77777777" w:rsidR="001D3883" w:rsidRPr="00A970EC" w:rsidRDefault="001D3883" w:rsidP="008C027A">
            <w:pPr>
              <w:rPr>
                <w:rFonts w:cs="Arial"/>
              </w:rPr>
            </w:pPr>
            <w:r w:rsidRPr="00A970EC">
              <w:rPr>
                <w:rFonts w:cs="Arial"/>
              </w:rPr>
              <w:t>Date</w:t>
            </w:r>
          </w:p>
          <w:p w14:paraId="612A8E2D" w14:textId="77777777" w:rsidR="001D3883" w:rsidRPr="00A970EC" w:rsidRDefault="001D3883" w:rsidP="008C027A">
            <w:pPr>
              <w:rPr>
                <w:rFonts w:cs="Arial"/>
              </w:rPr>
            </w:pPr>
          </w:p>
          <w:p w14:paraId="389D4DCF" w14:textId="77777777" w:rsidR="001D3883" w:rsidRPr="00A970EC" w:rsidRDefault="001D3883" w:rsidP="008C027A">
            <w:pPr>
              <w:rPr>
                <w:rFonts w:cs="Arial"/>
              </w:rPr>
            </w:pPr>
          </w:p>
          <w:p w14:paraId="05BEC28A" w14:textId="77777777" w:rsidR="001D3883" w:rsidRPr="00A970EC" w:rsidRDefault="001D3883" w:rsidP="008C027A">
            <w:pPr>
              <w:rPr>
                <w:rFonts w:cs="Arial"/>
              </w:rPr>
            </w:pPr>
            <w:r w:rsidRPr="00A970EC">
              <w:rPr>
                <w:rFonts w:cs="Arial"/>
              </w:rPr>
              <w:t>…………………………..</w:t>
            </w:r>
          </w:p>
          <w:p w14:paraId="0239CE6D" w14:textId="77777777" w:rsidR="001D3883" w:rsidRPr="00A970EC" w:rsidRDefault="001D3883" w:rsidP="008C027A">
            <w:pPr>
              <w:rPr>
                <w:rFonts w:cs="Arial"/>
                <w:b/>
              </w:rPr>
            </w:pPr>
            <w:r w:rsidRPr="00A970EC">
              <w:rPr>
                <w:rFonts w:cs="Arial"/>
              </w:rPr>
              <w:t>Date</w:t>
            </w:r>
          </w:p>
        </w:tc>
      </w:tr>
      <w:tr w:rsidR="001D3883" w14:paraId="24344D8C" w14:textId="77777777" w:rsidTr="00A970EC">
        <w:trPr>
          <w:trHeight w:val="1392"/>
        </w:trPr>
        <w:tc>
          <w:tcPr>
            <w:tcW w:w="9634" w:type="dxa"/>
            <w:gridSpan w:val="3"/>
            <w:shd w:val="clear" w:color="auto" w:fill="D9D9D9" w:themeFill="background1" w:themeFillShade="D9"/>
          </w:tcPr>
          <w:p w14:paraId="615F599A" w14:textId="77777777" w:rsidR="001D3883" w:rsidRPr="00A970EC" w:rsidRDefault="001D3883" w:rsidP="008C027A">
            <w:pPr>
              <w:pStyle w:val="Default"/>
              <w:spacing w:before="120" w:after="120"/>
              <w:rPr>
                <w:rFonts w:asciiTheme="minorHAnsi" w:hAnsiTheme="minorHAnsi" w:cs="Arial"/>
                <w:b/>
                <w:bCs/>
                <w:i/>
                <w:iCs/>
                <w:sz w:val="22"/>
                <w:szCs w:val="20"/>
              </w:rPr>
            </w:pPr>
            <w:r w:rsidRPr="00A970EC">
              <w:rPr>
                <w:rFonts w:asciiTheme="minorHAnsi" w:hAnsiTheme="minorHAnsi" w:cs="Arial"/>
                <w:b/>
                <w:bCs/>
                <w:i/>
                <w:iCs/>
                <w:sz w:val="22"/>
                <w:szCs w:val="20"/>
              </w:rPr>
              <w:t xml:space="preserve">Purchasing Card Administrator Use Only </w:t>
            </w:r>
          </w:p>
          <w:p w14:paraId="21FD58F7" w14:textId="77777777" w:rsidR="001D3883" w:rsidRPr="00A970EC" w:rsidRDefault="001D3883" w:rsidP="008C027A">
            <w:pPr>
              <w:pStyle w:val="Default"/>
              <w:spacing w:after="120"/>
              <w:rPr>
                <w:rFonts w:asciiTheme="minorHAnsi" w:hAnsiTheme="minorHAnsi" w:cs="Arial"/>
                <w:sz w:val="22"/>
                <w:szCs w:val="20"/>
              </w:rPr>
            </w:pPr>
            <w:r w:rsidRPr="00A970EC">
              <w:rPr>
                <w:rFonts w:asciiTheme="minorHAnsi" w:hAnsiTheme="minorHAnsi" w:cs="Arial"/>
                <w:i/>
                <w:iCs/>
                <w:sz w:val="22"/>
                <w:szCs w:val="20"/>
              </w:rPr>
              <w:t xml:space="preserve">Purchasing Card No. </w:t>
            </w:r>
            <w:proofErr w:type="gramStart"/>
            <w:r w:rsidRPr="00A970EC">
              <w:rPr>
                <w:rFonts w:asciiTheme="minorHAnsi" w:hAnsiTheme="minorHAnsi" w:cs="Arial"/>
                <w:i/>
                <w:iCs/>
                <w:sz w:val="22"/>
                <w:szCs w:val="20"/>
              </w:rPr>
              <w:t>.................................................................... .</w:t>
            </w:r>
            <w:proofErr w:type="gramEnd"/>
            <w:r w:rsidRPr="00A970EC">
              <w:rPr>
                <w:rFonts w:asciiTheme="minorHAnsi" w:hAnsiTheme="minorHAnsi" w:cs="Arial"/>
                <w:i/>
                <w:iCs/>
                <w:sz w:val="22"/>
                <w:szCs w:val="20"/>
              </w:rPr>
              <w:t xml:space="preserve"> </w:t>
            </w:r>
          </w:p>
          <w:p w14:paraId="0F4AC46A" w14:textId="77777777" w:rsidR="001D3883" w:rsidRPr="00A970EC" w:rsidRDefault="001D3883" w:rsidP="008C027A">
            <w:pPr>
              <w:pStyle w:val="Default"/>
              <w:spacing w:after="120"/>
              <w:rPr>
                <w:rFonts w:asciiTheme="minorHAnsi" w:hAnsiTheme="minorHAnsi" w:cs="Arial"/>
                <w:sz w:val="22"/>
                <w:szCs w:val="20"/>
              </w:rPr>
            </w:pPr>
            <w:r w:rsidRPr="00A970EC">
              <w:rPr>
                <w:rFonts w:asciiTheme="minorHAnsi" w:hAnsiTheme="minorHAnsi" w:cs="Arial"/>
                <w:i/>
                <w:iCs/>
                <w:sz w:val="22"/>
                <w:szCs w:val="20"/>
              </w:rPr>
              <w:t xml:space="preserve">NAB Confirmed Cancellation .................... Date ........................ </w:t>
            </w:r>
          </w:p>
          <w:p w14:paraId="425DD154" w14:textId="77777777" w:rsidR="001D3883" w:rsidRPr="00A970EC" w:rsidRDefault="001D3883" w:rsidP="008C027A">
            <w:pPr>
              <w:spacing w:after="120"/>
              <w:rPr>
                <w:rFonts w:cs="Arial"/>
                <w:b/>
              </w:rPr>
            </w:pPr>
            <w:r w:rsidRPr="00A970EC">
              <w:rPr>
                <w:rFonts w:cs="Arial"/>
                <w:i/>
                <w:iCs/>
                <w:szCs w:val="20"/>
              </w:rPr>
              <w:t xml:space="preserve">Initials ............................... </w:t>
            </w:r>
          </w:p>
        </w:tc>
      </w:tr>
    </w:tbl>
    <w:p w14:paraId="4E7135FB" w14:textId="581D744D" w:rsidR="004D70D4" w:rsidRDefault="004D70D4" w:rsidP="00250D26">
      <w:pPr>
        <w:jc w:val="center"/>
      </w:pPr>
    </w:p>
    <w:p w14:paraId="7D038C9B" w14:textId="77777777" w:rsidR="004D70D4" w:rsidRDefault="004D70D4">
      <w:pPr>
        <w:spacing w:after="200" w:line="276" w:lineRule="auto"/>
      </w:pPr>
      <w:r>
        <w:br w:type="page"/>
      </w:r>
    </w:p>
    <w:p w14:paraId="371AF985" w14:textId="4DA2040D" w:rsidR="0032313B" w:rsidRPr="0032313B" w:rsidRDefault="00C22883" w:rsidP="0032313B">
      <w:pPr>
        <w:spacing w:after="120" w:line="276" w:lineRule="auto"/>
        <w:jc w:val="right"/>
        <w:rPr>
          <w:b/>
          <w:bCs/>
          <w:sz w:val="32"/>
          <w:szCs w:val="32"/>
        </w:rPr>
      </w:pPr>
      <w:r>
        <w:rPr>
          <w:b/>
          <w:bCs/>
          <w:sz w:val="32"/>
          <w:szCs w:val="32"/>
        </w:rPr>
        <w:lastRenderedPageBreak/>
        <w:t>APPENDIX</w:t>
      </w:r>
      <w:r w:rsidR="0032313B" w:rsidRPr="0032313B">
        <w:rPr>
          <w:b/>
          <w:bCs/>
          <w:sz w:val="32"/>
          <w:szCs w:val="32"/>
        </w:rPr>
        <w:t xml:space="preserve"> E</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shd w:val="clear" w:color="auto" w:fill="31849B" w:themeFill="accent5" w:themeFillShade="BF"/>
        <w:tblLook w:val="04A0" w:firstRow="1" w:lastRow="0" w:firstColumn="1" w:lastColumn="0" w:noHBand="0" w:noVBand="1"/>
      </w:tblPr>
      <w:tblGrid>
        <w:gridCol w:w="9588"/>
      </w:tblGrid>
      <w:tr w:rsidR="0032313B" w:rsidRPr="009A4964" w14:paraId="2DCA73C6" w14:textId="77777777" w:rsidTr="008C027A">
        <w:trPr>
          <w:trHeight w:val="1141"/>
        </w:trPr>
        <w:tc>
          <w:tcPr>
            <w:tcW w:w="9588" w:type="dxa"/>
            <w:shd w:val="clear" w:color="auto" w:fill="31849B" w:themeFill="accent5" w:themeFillShade="BF"/>
          </w:tcPr>
          <w:p w14:paraId="49CBD10D" w14:textId="77777777" w:rsidR="003424C2" w:rsidRDefault="003424C2" w:rsidP="003424C2">
            <w:pPr>
              <w:jc w:val="center"/>
              <w:rPr>
                <w:rFonts w:ascii="Arial" w:hAnsi="Arial" w:cs="Arial"/>
                <w:b/>
                <w:color w:val="FFFFFF" w:themeColor="background1"/>
                <w:sz w:val="28"/>
              </w:rPr>
            </w:pPr>
          </w:p>
          <w:p w14:paraId="5D15448D" w14:textId="5F187EF8" w:rsidR="003424C2" w:rsidRPr="003424C2" w:rsidRDefault="003424C2" w:rsidP="003424C2">
            <w:pPr>
              <w:jc w:val="center"/>
              <w:rPr>
                <w:rFonts w:cs="Arial"/>
                <w:b/>
                <w:color w:val="FFFFFF" w:themeColor="background1"/>
                <w:sz w:val="32"/>
                <w:szCs w:val="24"/>
              </w:rPr>
            </w:pPr>
            <w:r w:rsidRPr="003424C2">
              <w:rPr>
                <w:rFonts w:cs="Arial"/>
                <w:b/>
                <w:color w:val="FFFFFF" w:themeColor="background1"/>
                <w:sz w:val="32"/>
                <w:szCs w:val="24"/>
              </w:rPr>
              <w:t>Appropriate documentation to support transactions</w:t>
            </w:r>
          </w:p>
          <w:p w14:paraId="357D9503" w14:textId="77777777" w:rsidR="0032313B" w:rsidRPr="009A4964" w:rsidRDefault="0032313B" w:rsidP="008C027A">
            <w:pPr>
              <w:jc w:val="center"/>
              <w:rPr>
                <w:b/>
              </w:rPr>
            </w:pPr>
          </w:p>
        </w:tc>
      </w:tr>
    </w:tbl>
    <w:p w14:paraId="0D49826E" w14:textId="7D74FAF0" w:rsidR="001D3883" w:rsidRDefault="001D3883" w:rsidP="00250D26">
      <w:pPr>
        <w:jc w:val="center"/>
      </w:pPr>
    </w:p>
    <w:p w14:paraId="0BCBB277" w14:textId="208A3AA7" w:rsidR="004C08CE" w:rsidRDefault="004C08CE" w:rsidP="00250D26">
      <w:pPr>
        <w:jc w:val="center"/>
      </w:pPr>
    </w:p>
    <w:p w14:paraId="5E6EF70C" w14:textId="0D3BBDEC" w:rsidR="0061590F" w:rsidRDefault="00974544" w:rsidP="0061590F">
      <w:pPr>
        <w:ind w:firstLine="720"/>
        <w:rPr>
          <w:rFonts w:ascii="Arial" w:hAnsi="Arial" w:cs="Arial"/>
          <w:b/>
          <w:color w:val="00B050"/>
          <w:sz w:val="32"/>
        </w:rPr>
      </w:pPr>
      <w:r w:rsidRPr="003C2448">
        <w:rPr>
          <w:rFonts w:ascii="Arial" w:hAnsi="Arial" w:cs="Arial"/>
          <w:b/>
          <w:color w:val="FF0000"/>
          <w:sz w:val="32"/>
        </w:rPr>
        <w:t>INCORRECT</w:t>
      </w:r>
      <w:r>
        <w:rPr>
          <w:rFonts w:ascii="Arial" w:hAnsi="Arial" w:cs="Arial"/>
          <w:b/>
          <w:color w:val="FF0000"/>
          <w:sz w:val="32"/>
        </w:rPr>
        <w:tab/>
      </w:r>
      <w:r w:rsidR="0061590F">
        <w:rPr>
          <w:rFonts w:ascii="Arial" w:hAnsi="Arial" w:cs="Arial"/>
          <w:b/>
          <w:color w:val="FF0000"/>
          <w:sz w:val="32"/>
        </w:rPr>
        <w:tab/>
      </w:r>
      <w:r w:rsidR="0061590F">
        <w:rPr>
          <w:rFonts w:ascii="Arial" w:hAnsi="Arial" w:cs="Arial"/>
          <w:b/>
          <w:color w:val="FF0000"/>
          <w:sz w:val="32"/>
        </w:rPr>
        <w:tab/>
      </w:r>
      <w:r w:rsidR="0061590F">
        <w:rPr>
          <w:rFonts w:ascii="Arial" w:hAnsi="Arial" w:cs="Arial"/>
          <w:b/>
          <w:color w:val="FF0000"/>
          <w:sz w:val="32"/>
        </w:rPr>
        <w:tab/>
      </w:r>
      <w:r w:rsidR="0061590F">
        <w:rPr>
          <w:rFonts w:ascii="Arial" w:hAnsi="Arial" w:cs="Arial"/>
          <w:b/>
          <w:color w:val="FF0000"/>
          <w:sz w:val="32"/>
        </w:rPr>
        <w:tab/>
      </w:r>
      <w:r w:rsidR="0061590F">
        <w:rPr>
          <w:rFonts w:ascii="Arial" w:hAnsi="Arial" w:cs="Arial"/>
          <w:b/>
          <w:color w:val="FF0000"/>
          <w:sz w:val="32"/>
        </w:rPr>
        <w:tab/>
      </w:r>
      <w:r w:rsidR="0061590F" w:rsidRPr="003C2448">
        <w:rPr>
          <w:rFonts w:ascii="Arial" w:hAnsi="Arial" w:cs="Arial"/>
          <w:b/>
          <w:color w:val="00B050"/>
          <w:sz w:val="32"/>
        </w:rPr>
        <w:t>CORRECT</w:t>
      </w:r>
    </w:p>
    <w:p w14:paraId="71F8CDB7" w14:textId="3A79FEE9" w:rsidR="004C08CE" w:rsidRDefault="004136FD" w:rsidP="00974544">
      <w:r w:rsidRPr="001B1EA5">
        <w:rPr>
          <w:noProof/>
        </w:rPr>
        <w:drawing>
          <wp:anchor distT="0" distB="0" distL="114300" distR="114300" simplePos="0" relativeHeight="251671552" behindDoc="1" locked="0" layoutInCell="1" allowOverlap="1" wp14:anchorId="15D347B1" wp14:editId="3A1B8622">
            <wp:simplePos x="0" y="0"/>
            <wp:positionH relativeFrom="column">
              <wp:posOffset>3398520</wp:posOffset>
            </wp:positionH>
            <wp:positionV relativeFrom="page">
              <wp:posOffset>4110355</wp:posOffset>
            </wp:positionV>
            <wp:extent cx="2653030" cy="5364480"/>
            <wp:effectExtent l="0" t="0" r="0" b="7620"/>
            <wp:wrapTight wrapText="bothSides">
              <wp:wrapPolygon edited="0">
                <wp:start x="0" y="0"/>
                <wp:lineTo x="0" y="21554"/>
                <wp:lineTo x="21404" y="21554"/>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53030" cy="5364480"/>
                    </a:xfrm>
                    <a:prstGeom prst="rect">
                      <a:avLst/>
                    </a:prstGeom>
                  </pic:spPr>
                </pic:pic>
              </a:graphicData>
            </a:graphic>
            <wp14:sizeRelH relativeFrom="margin">
              <wp14:pctWidth>0</wp14:pctWidth>
            </wp14:sizeRelH>
            <wp14:sizeRelV relativeFrom="margin">
              <wp14:pctHeight>0</wp14:pctHeight>
            </wp14:sizeRelV>
          </wp:anchor>
        </w:drawing>
      </w:r>
      <w:r w:rsidRPr="003C2448">
        <w:rPr>
          <w:b/>
          <w:noProof/>
          <w:color w:val="FF0000"/>
          <w:sz w:val="32"/>
        </w:rPr>
        <w:drawing>
          <wp:anchor distT="0" distB="0" distL="114300" distR="114300" simplePos="0" relativeHeight="251669504" behindDoc="1" locked="0" layoutInCell="1" allowOverlap="1" wp14:anchorId="7D53C76D" wp14:editId="544E4D4B">
            <wp:simplePos x="0" y="0"/>
            <wp:positionH relativeFrom="margin">
              <wp:posOffset>-68580</wp:posOffset>
            </wp:positionH>
            <wp:positionV relativeFrom="margin">
              <wp:align>bottom</wp:align>
            </wp:positionV>
            <wp:extent cx="2702560" cy="6162040"/>
            <wp:effectExtent l="0" t="0" r="2540" b="0"/>
            <wp:wrapTight wrapText="bothSides">
              <wp:wrapPolygon edited="0">
                <wp:start x="0" y="0"/>
                <wp:lineTo x="0" y="21502"/>
                <wp:lineTo x="21468" y="21502"/>
                <wp:lineTo x="214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2560" cy="6162040"/>
                    </a:xfrm>
                    <a:prstGeom prst="rect">
                      <a:avLst/>
                    </a:prstGeom>
                    <a:noFill/>
                    <a:ln>
                      <a:noFill/>
                    </a:ln>
                  </pic:spPr>
                </pic:pic>
              </a:graphicData>
            </a:graphic>
          </wp:anchor>
        </w:drawing>
      </w:r>
      <w:r w:rsidR="00CF78D9">
        <w:rPr>
          <w:noProof/>
        </w:rPr>
        <mc:AlternateContent>
          <mc:Choice Requires="wps">
            <w:drawing>
              <wp:anchor distT="0" distB="0" distL="114300" distR="114300" simplePos="0" relativeHeight="251673600" behindDoc="0" locked="0" layoutInCell="1" allowOverlap="1" wp14:anchorId="1BBC193B" wp14:editId="4F3D1966">
                <wp:simplePos x="0" y="0"/>
                <wp:positionH relativeFrom="column">
                  <wp:posOffset>3387090</wp:posOffset>
                </wp:positionH>
                <wp:positionV relativeFrom="paragraph">
                  <wp:posOffset>2160905</wp:posOffset>
                </wp:positionV>
                <wp:extent cx="876300" cy="472440"/>
                <wp:effectExtent l="0" t="0" r="19050" b="22860"/>
                <wp:wrapNone/>
                <wp:docPr id="16" name="Oval 16"/>
                <wp:cNvGraphicFramePr/>
                <a:graphic xmlns:a="http://schemas.openxmlformats.org/drawingml/2006/main">
                  <a:graphicData uri="http://schemas.microsoft.com/office/word/2010/wordprocessingShape">
                    <wps:wsp>
                      <wps:cNvSpPr/>
                      <wps:spPr>
                        <a:xfrm>
                          <a:off x="0" y="0"/>
                          <a:ext cx="876300" cy="47244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2BB845" id="Oval 16" o:spid="_x0000_s1026" style="position:absolute;margin-left:266.7pt;margin-top:170.15pt;width:69pt;height:3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" filled="f" strokecolor="#00b050" strokeweight="2pt"/>
            </w:pict>
          </mc:Fallback>
        </mc:AlternateContent>
      </w:r>
      <w:r w:rsidR="00CF78D9">
        <w:rPr>
          <w:noProof/>
        </w:rPr>
        <mc:AlternateContent>
          <mc:Choice Requires="wps">
            <w:drawing>
              <wp:anchor distT="0" distB="0" distL="114300" distR="114300" simplePos="0" relativeHeight="251675648" behindDoc="0" locked="0" layoutInCell="1" allowOverlap="1" wp14:anchorId="06108405" wp14:editId="680B9766">
                <wp:simplePos x="0" y="0"/>
                <wp:positionH relativeFrom="column">
                  <wp:posOffset>3310890</wp:posOffset>
                </wp:positionH>
                <wp:positionV relativeFrom="paragraph">
                  <wp:posOffset>2755265</wp:posOffset>
                </wp:positionV>
                <wp:extent cx="179709" cy="919685"/>
                <wp:effectExtent l="19050" t="19050" r="0" b="13970"/>
                <wp:wrapNone/>
                <wp:docPr id="17" name="Left Brace 17"/>
                <wp:cNvGraphicFramePr/>
                <a:graphic xmlns:a="http://schemas.openxmlformats.org/drawingml/2006/main">
                  <a:graphicData uri="http://schemas.microsoft.com/office/word/2010/wordprocessingShape">
                    <wps:wsp>
                      <wps:cNvSpPr/>
                      <wps:spPr>
                        <a:xfrm>
                          <a:off x="0" y="0"/>
                          <a:ext cx="179709" cy="919685"/>
                        </a:xfrm>
                        <a:prstGeom prst="leftBrace">
                          <a:avLst/>
                        </a:prstGeom>
                        <a:ln w="38100">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DFCC9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260.7pt;margin-top:216.95pt;width:14.15pt;height:72.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" adj="352" strokecolor="#00b050" strokeweight="3pt"/>
            </w:pict>
          </mc:Fallback>
        </mc:AlternateContent>
      </w:r>
      <w:r w:rsidR="005D03A6" w:rsidRPr="003C2448">
        <w:rPr>
          <w:noProof/>
        </w:rPr>
        <mc:AlternateContent>
          <mc:Choice Requires="wps">
            <w:drawing>
              <wp:anchor distT="45720" distB="45720" distL="114300" distR="114300" simplePos="0" relativeHeight="251667456" behindDoc="0" locked="0" layoutInCell="1" allowOverlap="1" wp14:anchorId="1A323CDA" wp14:editId="62CDD39B">
                <wp:simplePos x="0" y="0"/>
                <wp:positionH relativeFrom="column">
                  <wp:posOffset>3589020</wp:posOffset>
                </wp:positionH>
                <wp:positionV relativeFrom="paragraph">
                  <wp:posOffset>228600</wp:posOffset>
                </wp:positionV>
                <wp:extent cx="2360930" cy="641350"/>
                <wp:effectExtent l="0" t="0" r="2159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1350"/>
                        </a:xfrm>
                        <a:prstGeom prst="rect">
                          <a:avLst/>
                        </a:prstGeom>
                        <a:solidFill>
                          <a:srgbClr val="FFFFFF"/>
                        </a:solidFill>
                        <a:ln w="9525">
                          <a:solidFill>
                            <a:srgbClr val="000000"/>
                          </a:solidFill>
                          <a:miter lim="800000"/>
                          <a:headEnd/>
                          <a:tailEnd/>
                        </a:ln>
                      </wps:spPr>
                      <wps:txbx>
                        <w:txbxContent>
                          <w:p w14:paraId="327C0622" w14:textId="77777777" w:rsidR="005D03A6" w:rsidRPr="003C2448" w:rsidRDefault="005D03A6" w:rsidP="005D03A6">
                            <w:pPr>
                              <w:jc w:val="center"/>
                              <w:rPr>
                                <w:rFonts w:ascii="Arial" w:hAnsi="Arial" w:cs="Arial"/>
                                <w:color w:val="00B050"/>
                              </w:rPr>
                            </w:pPr>
                            <w:r w:rsidRPr="003C2448">
                              <w:rPr>
                                <w:rFonts w:ascii="Arial" w:hAnsi="Arial" w:cs="Arial"/>
                                <w:color w:val="00B050"/>
                              </w:rPr>
                              <w:t>Transaction</w:t>
                            </w:r>
                            <w:r>
                              <w:rPr>
                                <w:rFonts w:ascii="Arial" w:hAnsi="Arial" w:cs="Arial"/>
                                <w:color w:val="00B050"/>
                              </w:rPr>
                              <w:t>s</w:t>
                            </w:r>
                            <w:r w:rsidRPr="003C2448">
                              <w:rPr>
                                <w:rFonts w:ascii="Arial" w:hAnsi="Arial" w:cs="Arial"/>
                                <w:color w:val="00B050"/>
                              </w:rPr>
                              <w:t xml:space="preserve"> itemi</w:t>
                            </w:r>
                            <w:r>
                              <w:rPr>
                                <w:rFonts w:ascii="Arial" w:hAnsi="Arial" w:cs="Arial"/>
                                <w:color w:val="00B050"/>
                              </w:rPr>
                              <w:t>s</w:t>
                            </w:r>
                            <w:r w:rsidRPr="003C2448">
                              <w:rPr>
                                <w:rFonts w:ascii="Arial" w:hAnsi="Arial" w:cs="Arial"/>
                                <w:color w:val="00B050"/>
                              </w:rPr>
                              <w:t xml:space="preserve">ed indicating the nature of </w:t>
                            </w:r>
                            <w:r>
                              <w:rPr>
                                <w:rFonts w:ascii="Arial" w:hAnsi="Arial" w:cs="Arial"/>
                                <w:color w:val="00B050"/>
                              </w:rPr>
                              <w:t>expense</w:t>
                            </w:r>
                            <w:r w:rsidRPr="003C2448">
                              <w:rPr>
                                <w:rFonts w:ascii="Arial" w:hAnsi="Arial" w:cs="Arial"/>
                                <w:color w:val="00B050"/>
                              </w:rPr>
                              <w:t xml:space="preserve"> i</w:t>
                            </w:r>
                            <w:r>
                              <w:rPr>
                                <w:rFonts w:ascii="Arial" w:hAnsi="Arial" w:cs="Arial"/>
                                <w:color w:val="00B050"/>
                              </w:rPr>
                              <w:t>.</w:t>
                            </w:r>
                            <w:r w:rsidRPr="003C2448">
                              <w:rPr>
                                <w:rFonts w:ascii="Arial" w:hAnsi="Arial" w:cs="Arial"/>
                                <w:color w:val="00B050"/>
                              </w:rPr>
                              <w:t>e</w:t>
                            </w:r>
                            <w:r>
                              <w:rPr>
                                <w:rFonts w:ascii="Arial" w:hAnsi="Arial" w:cs="Arial"/>
                                <w:color w:val="00B050"/>
                              </w:rPr>
                              <w:t>.</w:t>
                            </w:r>
                            <w:r w:rsidRPr="003C2448">
                              <w:rPr>
                                <w:rFonts w:ascii="Arial" w:hAnsi="Arial" w:cs="Arial"/>
                                <w:color w:val="00B050"/>
                              </w:rPr>
                              <w:t xml:space="preserve"> </w:t>
                            </w:r>
                            <w:r>
                              <w:rPr>
                                <w:rFonts w:ascii="Arial" w:hAnsi="Arial" w:cs="Arial"/>
                                <w:color w:val="00B050"/>
                              </w:rPr>
                              <w:t>A3 colour 1side print etc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323CDA" id="_x0000_s1031" type="#_x0000_t202" style="position:absolute;margin-left:282.6pt;margin-top:18pt;width:185.9pt;height:50.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">
                <v:textbox>
                  <w:txbxContent>
                    <w:p w14:paraId="327C0622" w14:textId="77777777" w:rsidR="005D03A6" w:rsidRPr="003C2448" w:rsidRDefault="005D03A6" w:rsidP="005D03A6">
                      <w:pPr>
                        <w:jc w:val="center"/>
                        <w:rPr>
                          <w:rFonts w:ascii="Arial" w:hAnsi="Arial" w:cs="Arial"/>
                          <w:color w:val="00B050"/>
                        </w:rPr>
                      </w:pPr>
                      <w:r w:rsidRPr="003C2448">
                        <w:rPr>
                          <w:rFonts w:ascii="Arial" w:hAnsi="Arial" w:cs="Arial"/>
                          <w:color w:val="00B050"/>
                        </w:rPr>
                        <w:t>Transaction</w:t>
                      </w:r>
                      <w:r>
                        <w:rPr>
                          <w:rFonts w:ascii="Arial" w:hAnsi="Arial" w:cs="Arial"/>
                          <w:color w:val="00B050"/>
                        </w:rPr>
                        <w:t>s</w:t>
                      </w:r>
                      <w:r w:rsidRPr="003C2448">
                        <w:rPr>
                          <w:rFonts w:ascii="Arial" w:hAnsi="Arial" w:cs="Arial"/>
                          <w:color w:val="00B050"/>
                        </w:rPr>
                        <w:t xml:space="preserve"> itemi</w:t>
                      </w:r>
                      <w:r>
                        <w:rPr>
                          <w:rFonts w:ascii="Arial" w:hAnsi="Arial" w:cs="Arial"/>
                          <w:color w:val="00B050"/>
                        </w:rPr>
                        <w:t>s</w:t>
                      </w:r>
                      <w:r w:rsidRPr="003C2448">
                        <w:rPr>
                          <w:rFonts w:ascii="Arial" w:hAnsi="Arial" w:cs="Arial"/>
                          <w:color w:val="00B050"/>
                        </w:rPr>
                        <w:t xml:space="preserve">ed indicating the nature of </w:t>
                      </w:r>
                      <w:r>
                        <w:rPr>
                          <w:rFonts w:ascii="Arial" w:hAnsi="Arial" w:cs="Arial"/>
                          <w:color w:val="00B050"/>
                        </w:rPr>
                        <w:t>expense</w:t>
                      </w:r>
                      <w:r w:rsidRPr="003C2448">
                        <w:rPr>
                          <w:rFonts w:ascii="Arial" w:hAnsi="Arial" w:cs="Arial"/>
                          <w:color w:val="00B050"/>
                        </w:rPr>
                        <w:t xml:space="preserve"> i</w:t>
                      </w:r>
                      <w:r>
                        <w:rPr>
                          <w:rFonts w:ascii="Arial" w:hAnsi="Arial" w:cs="Arial"/>
                          <w:color w:val="00B050"/>
                        </w:rPr>
                        <w:t>.</w:t>
                      </w:r>
                      <w:r w:rsidRPr="003C2448">
                        <w:rPr>
                          <w:rFonts w:ascii="Arial" w:hAnsi="Arial" w:cs="Arial"/>
                          <w:color w:val="00B050"/>
                        </w:rPr>
                        <w:t>e</w:t>
                      </w:r>
                      <w:r>
                        <w:rPr>
                          <w:rFonts w:ascii="Arial" w:hAnsi="Arial" w:cs="Arial"/>
                          <w:color w:val="00B050"/>
                        </w:rPr>
                        <w:t>.</w:t>
                      </w:r>
                      <w:r w:rsidRPr="003C2448">
                        <w:rPr>
                          <w:rFonts w:ascii="Arial" w:hAnsi="Arial" w:cs="Arial"/>
                          <w:color w:val="00B050"/>
                        </w:rPr>
                        <w:t xml:space="preserve"> </w:t>
                      </w:r>
                      <w:r>
                        <w:rPr>
                          <w:rFonts w:ascii="Arial" w:hAnsi="Arial" w:cs="Arial"/>
                          <w:color w:val="00B050"/>
                        </w:rPr>
                        <w:t>A3 colour 1side print etc</w:t>
                      </w:r>
                    </w:p>
                  </w:txbxContent>
                </v:textbox>
                <w10:wrap type="square"/>
              </v:shape>
            </w:pict>
          </mc:Fallback>
        </mc:AlternateContent>
      </w:r>
      <w:r w:rsidR="00A61AF3" w:rsidRPr="003C2448">
        <w:rPr>
          <w:noProof/>
        </w:rPr>
        <mc:AlternateContent>
          <mc:Choice Requires="wps">
            <w:drawing>
              <wp:anchor distT="45720" distB="45720" distL="114300" distR="114300" simplePos="0" relativeHeight="251665408" behindDoc="0" locked="0" layoutInCell="1" allowOverlap="1" wp14:anchorId="771F5898" wp14:editId="0896BDED">
                <wp:simplePos x="0" y="0"/>
                <wp:positionH relativeFrom="margin">
                  <wp:posOffset>0</wp:posOffset>
                </wp:positionH>
                <wp:positionV relativeFrom="paragraph">
                  <wp:posOffset>220980</wp:posOffset>
                </wp:positionV>
                <wp:extent cx="2360930" cy="620395"/>
                <wp:effectExtent l="0" t="0" r="2159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0878"/>
                        </a:xfrm>
                        <a:prstGeom prst="rect">
                          <a:avLst/>
                        </a:prstGeom>
                        <a:solidFill>
                          <a:srgbClr val="FFFFFF"/>
                        </a:solidFill>
                        <a:ln w="9525">
                          <a:solidFill>
                            <a:srgbClr val="000000"/>
                          </a:solidFill>
                          <a:miter lim="800000"/>
                          <a:headEnd/>
                          <a:tailEnd/>
                        </a:ln>
                      </wps:spPr>
                      <wps:txbx>
                        <w:txbxContent>
                          <w:p w14:paraId="0C726FCC" w14:textId="77777777" w:rsidR="00A61AF3" w:rsidRPr="003C2448" w:rsidRDefault="00A61AF3" w:rsidP="00A61AF3">
                            <w:pPr>
                              <w:jc w:val="center"/>
                              <w:rPr>
                                <w:rFonts w:ascii="Arial" w:hAnsi="Arial" w:cs="Arial"/>
                                <w:color w:val="FF0000"/>
                              </w:rPr>
                            </w:pPr>
                            <w:r w:rsidRPr="003C2448">
                              <w:rPr>
                                <w:rFonts w:ascii="Arial" w:hAnsi="Arial" w:cs="Arial"/>
                                <w:color w:val="FF0000"/>
                              </w:rPr>
                              <w:t>Transaction details item</w:t>
                            </w:r>
                            <w:r>
                              <w:rPr>
                                <w:rFonts w:ascii="Arial" w:hAnsi="Arial" w:cs="Arial"/>
                                <w:color w:val="FF0000"/>
                              </w:rPr>
                              <w:t>is</w:t>
                            </w:r>
                            <w:r w:rsidRPr="003C2448">
                              <w:rPr>
                                <w:rFonts w:ascii="Arial" w:hAnsi="Arial" w:cs="Arial"/>
                                <w:color w:val="FF0000"/>
                              </w:rPr>
                              <w:t>ing the business transaction not displayed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71F5898" id="_x0000_s1032" type="#_x0000_t202" style="position:absolute;margin-left:0;margin-top:17.4pt;width:185.9pt;height:48.85pt;z-index:2516654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">
                <v:textbox>
                  <w:txbxContent>
                    <w:p w14:paraId="0C726FCC" w14:textId="77777777" w:rsidR="00A61AF3" w:rsidRPr="003C2448" w:rsidRDefault="00A61AF3" w:rsidP="00A61AF3">
                      <w:pPr>
                        <w:jc w:val="center"/>
                        <w:rPr>
                          <w:rFonts w:ascii="Arial" w:hAnsi="Arial" w:cs="Arial"/>
                          <w:color w:val="FF0000"/>
                        </w:rPr>
                      </w:pPr>
                      <w:r w:rsidRPr="003C2448">
                        <w:rPr>
                          <w:rFonts w:ascii="Arial" w:hAnsi="Arial" w:cs="Arial"/>
                          <w:color w:val="FF0000"/>
                        </w:rPr>
                        <w:t>Transaction details item</w:t>
                      </w:r>
                      <w:r>
                        <w:rPr>
                          <w:rFonts w:ascii="Arial" w:hAnsi="Arial" w:cs="Arial"/>
                          <w:color w:val="FF0000"/>
                        </w:rPr>
                        <w:t>is</w:t>
                      </w:r>
                      <w:r w:rsidRPr="003C2448">
                        <w:rPr>
                          <w:rFonts w:ascii="Arial" w:hAnsi="Arial" w:cs="Arial"/>
                          <w:color w:val="FF0000"/>
                        </w:rPr>
                        <w:t>ing the business transaction not displayed</w:t>
                      </w:r>
                    </w:p>
                  </w:txbxContent>
                </v:textbox>
                <w10:wrap type="square" anchorx="margin"/>
              </v:shape>
            </w:pict>
          </mc:Fallback>
        </mc:AlternateContent>
      </w:r>
    </w:p>
    <w:sectPr w:rsidR="004C08CE" w:rsidSect="000F5FAA">
      <w:headerReference w:type="even" r:id="rId22"/>
      <w:headerReference w:type="first" r:id="rId23"/>
      <w:pgSz w:w="11906" w:h="16838"/>
      <w:pgMar w:top="1826" w:right="1134" w:bottom="1134" w:left="1134" w:header="708" w:footer="4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F54C1" w14:textId="77777777" w:rsidR="00155E4B" w:rsidRDefault="00155E4B" w:rsidP="00AF4FE4">
      <w:r>
        <w:separator/>
      </w:r>
    </w:p>
  </w:endnote>
  <w:endnote w:type="continuationSeparator" w:id="0">
    <w:p w14:paraId="02A4A71D" w14:textId="77777777" w:rsidR="00155E4B" w:rsidRDefault="00155E4B" w:rsidP="00AF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75C82" w14:textId="77777777" w:rsidR="00EB30B9" w:rsidRPr="006E08A6" w:rsidRDefault="00EB30B9" w:rsidP="00AF4FE4">
    <w:pPr>
      <w:pStyle w:val="Footer"/>
    </w:pPr>
    <w:r w:rsidRPr="006E08A6">
      <w:t xml:space="preserve">Page </w:t>
    </w:r>
    <w:r w:rsidRPr="006E08A6">
      <w:fldChar w:fldCharType="begin"/>
    </w:r>
    <w:r w:rsidRPr="006E08A6">
      <w:instrText xml:space="preserve"> PAGE  \* Arabic  \* MERGEFORMAT </w:instrText>
    </w:r>
    <w:r w:rsidRPr="006E08A6">
      <w:fldChar w:fldCharType="separate"/>
    </w:r>
    <w:r w:rsidRPr="006E08A6">
      <w:rPr>
        <w:noProof/>
      </w:rPr>
      <w:t>2</w:t>
    </w:r>
    <w:r w:rsidRPr="006E08A6">
      <w:fldChar w:fldCharType="end"/>
    </w:r>
    <w:r w:rsidRPr="006E08A6">
      <w:t xml:space="preserve"> of </w:t>
    </w:r>
    <w:fldSimple w:instr=" NUMPAGES  \* Arabic  \* MERGEFORMAT ">
      <w:r w:rsidRPr="006E08A6">
        <w:rPr>
          <w:noProof/>
        </w:rPr>
        <w:t>2</w:t>
      </w:r>
    </w:fldSimple>
  </w:p>
  <w:p w14:paraId="086F18FC" w14:textId="6250263A" w:rsidR="009E4461" w:rsidRPr="00B81AF3" w:rsidRDefault="009E4461" w:rsidP="00AF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0718244"/>
      <w:docPartObj>
        <w:docPartGallery w:val="Page Numbers (Bottom of Page)"/>
        <w:docPartUnique/>
      </w:docPartObj>
    </w:sdtPr>
    <w:sdtEndPr/>
    <w:sdtContent>
      <w:sdt>
        <w:sdtPr>
          <w:id w:val="-1769616900"/>
          <w:docPartObj>
            <w:docPartGallery w:val="Page Numbers (Top of Page)"/>
            <w:docPartUnique/>
          </w:docPartObj>
        </w:sdtPr>
        <w:sdtEndPr/>
        <w:sdtContent>
          <w:p w14:paraId="32C0D6E6" w14:textId="612BB935" w:rsidR="00E00E69" w:rsidRDefault="00E00E69">
            <w:pPr>
              <w:pStyle w:val="Footer"/>
              <w:jc w:val="right"/>
            </w:pPr>
            <w:r w:rsidRPr="00295551">
              <w:rPr>
                <w:color w:val="95B3D7" w:themeColor="accent1" w:themeTint="99"/>
                <w:sz w:val="16"/>
                <w:szCs w:val="16"/>
              </w:rPr>
              <w:t xml:space="preserve">Page </w:t>
            </w:r>
            <w:r w:rsidRPr="00295551">
              <w:rPr>
                <w:color w:val="95B3D7" w:themeColor="accent1" w:themeTint="99"/>
                <w:sz w:val="16"/>
                <w:szCs w:val="16"/>
              </w:rPr>
              <w:fldChar w:fldCharType="begin"/>
            </w:r>
            <w:r w:rsidRPr="00295551">
              <w:rPr>
                <w:color w:val="95B3D7" w:themeColor="accent1" w:themeTint="99"/>
                <w:sz w:val="16"/>
                <w:szCs w:val="16"/>
              </w:rPr>
              <w:instrText xml:space="preserve"> PAGE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r w:rsidRPr="00295551">
              <w:rPr>
                <w:color w:val="95B3D7" w:themeColor="accent1" w:themeTint="99"/>
                <w:sz w:val="16"/>
                <w:szCs w:val="16"/>
              </w:rPr>
              <w:t xml:space="preserve"> of </w:t>
            </w:r>
            <w:r w:rsidRPr="00295551">
              <w:rPr>
                <w:color w:val="95B3D7" w:themeColor="accent1" w:themeTint="99"/>
                <w:sz w:val="16"/>
                <w:szCs w:val="16"/>
              </w:rPr>
              <w:fldChar w:fldCharType="begin"/>
            </w:r>
            <w:r w:rsidRPr="00295551">
              <w:rPr>
                <w:color w:val="95B3D7" w:themeColor="accent1" w:themeTint="99"/>
                <w:sz w:val="16"/>
                <w:szCs w:val="16"/>
              </w:rPr>
              <w:instrText xml:space="preserve"> NUMPAGES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p>
        </w:sdtContent>
      </w:sdt>
    </w:sdtContent>
  </w:sdt>
  <w:p w14:paraId="07633AD2" w14:textId="5801AF1B" w:rsidR="009E4461" w:rsidRPr="00433185" w:rsidRDefault="009E4461" w:rsidP="00AF4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C6681" w14:textId="77777777" w:rsidR="00155E4B" w:rsidRDefault="00155E4B" w:rsidP="00AF4FE4">
      <w:r>
        <w:separator/>
      </w:r>
    </w:p>
  </w:footnote>
  <w:footnote w:type="continuationSeparator" w:id="0">
    <w:p w14:paraId="3A3123F0" w14:textId="77777777" w:rsidR="00155E4B" w:rsidRDefault="00155E4B" w:rsidP="00AF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2CF8" w14:textId="3EEB6974" w:rsidR="00151BDB" w:rsidRDefault="00CF0098" w:rsidP="00AF4FE4">
    <w:pPr>
      <w:pStyle w:val="Header"/>
    </w:pPr>
    <w:r>
      <w:rPr>
        <w:noProof/>
      </w:rPr>
      <w:drawing>
        <wp:anchor distT="0" distB="0" distL="114300" distR="114300" simplePos="0" relativeHeight="251657216"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738D5" w14:textId="1512E4F4" w:rsidR="00E4603A" w:rsidRPr="00A848ED" w:rsidRDefault="00E4603A" w:rsidP="00A848ED">
    <w:pPr>
      <w:pStyle w:val="Header"/>
      <w:jc w:val="right"/>
      <w:rPr>
        <w:b/>
        <w:bCs/>
        <w:sz w:val="32"/>
        <w:szCs w:val="32"/>
      </w:rPr>
    </w:pPr>
    <w:r w:rsidRPr="00A848ED">
      <w:rPr>
        <w:b/>
        <w:bCs/>
        <w:noProof/>
        <w:sz w:val="32"/>
        <w:szCs w:val="32"/>
      </w:rPr>
      <w:drawing>
        <wp:anchor distT="0" distB="0" distL="114300" distR="114300" simplePos="0" relativeHeight="251663360" behindDoc="1" locked="0" layoutInCell="1" allowOverlap="1" wp14:anchorId="2507601F" wp14:editId="3439FF08">
          <wp:simplePos x="0" y="0"/>
          <wp:positionH relativeFrom="column">
            <wp:posOffset>-735330</wp:posOffset>
          </wp:positionH>
          <wp:positionV relativeFrom="paragraph">
            <wp:posOffset>-723899</wp:posOffset>
          </wp:positionV>
          <wp:extent cx="7556500" cy="1524000"/>
          <wp:effectExtent l="0" t="0" r="6350" b="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703" cy="152404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9CE0C" w14:textId="145CA2BF" w:rsidR="00E4603A" w:rsidRDefault="00E4603A" w:rsidP="00AF4FE4">
    <w:pPr>
      <w:pStyle w:val="Header"/>
    </w:pPr>
    <w:r>
      <w:rPr>
        <w:noProof/>
      </w:rPr>
      <w:drawing>
        <wp:anchor distT="0" distB="0" distL="114300" distR="114300" simplePos="0" relativeHeight="251661312"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BCF14" w14:textId="521D61FD" w:rsidR="002D4C1D" w:rsidRDefault="002D4C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F904" w14:textId="2D78871A" w:rsidR="002D4C1D" w:rsidRDefault="002D4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969"/>
    <w:multiLevelType w:val="hybridMultilevel"/>
    <w:tmpl w:val="57C8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8F05A14"/>
    <w:multiLevelType w:val="hybridMultilevel"/>
    <w:tmpl w:val="DF1CE3BC"/>
    <w:lvl w:ilvl="0" w:tplc="458C59A0">
      <w:numFmt w:val="bullet"/>
      <w:lvlText w:val="•"/>
      <w:lvlJc w:val="left"/>
      <w:pPr>
        <w:ind w:left="36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142D89"/>
    <w:multiLevelType w:val="hybridMultilevel"/>
    <w:tmpl w:val="58E00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120812"/>
    <w:multiLevelType w:val="hybridMultilevel"/>
    <w:tmpl w:val="8DA6C2AE"/>
    <w:lvl w:ilvl="0" w:tplc="020616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B8767E"/>
    <w:multiLevelType w:val="hybridMultilevel"/>
    <w:tmpl w:val="22D6C924"/>
    <w:lvl w:ilvl="0" w:tplc="82C437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90A305B"/>
    <w:multiLevelType w:val="hybridMultilevel"/>
    <w:tmpl w:val="D4742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3447BF0"/>
    <w:multiLevelType w:val="hybridMultilevel"/>
    <w:tmpl w:val="E6BE9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3B567AC"/>
    <w:multiLevelType w:val="hybridMultilevel"/>
    <w:tmpl w:val="2F5C42F0"/>
    <w:lvl w:ilvl="0" w:tplc="5EB6F85E">
      <w:numFmt w:val="bullet"/>
      <w:lvlText w:val="•"/>
      <w:lvlJc w:val="left"/>
      <w:pPr>
        <w:ind w:left="36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A653B2"/>
    <w:multiLevelType w:val="hybridMultilevel"/>
    <w:tmpl w:val="E7264202"/>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ECC3FA5"/>
    <w:multiLevelType w:val="hybridMultilevel"/>
    <w:tmpl w:val="0F1C2B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F6352A7"/>
    <w:multiLevelType w:val="multilevel"/>
    <w:tmpl w:val="E438E19A"/>
    <w:lvl w:ilvl="0">
      <w:start w:val="1"/>
      <w:numFmt w:val="decimal"/>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65F91" w:themeColor="accent1" w:themeShade="BF"/>
        <w:sz w:val="24"/>
        <w:szCs w:val="24"/>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11" w15:restartNumberingAfterBreak="0">
    <w:nsid w:val="4F9E27F3"/>
    <w:multiLevelType w:val="multilevel"/>
    <w:tmpl w:val="8C46C69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FE55C2C"/>
    <w:multiLevelType w:val="hybridMultilevel"/>
    <w:tmpl w:val="8D6A9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F95A6C"/>
    <w:multiLevelType w:val="hybridMultilevel"/>
    <w:tmpl w:val="CDC4566A"/>
    <w:lvl w:ilvl="0" w:tplc="7B8890F4">
      <w:numFmt w:val="bullet"/>
      <w:lvlText w:val="•"/>
      <w:lvlJc w:val="left"/>
      <w:pPr>
        <w:ind w:left="360" w:hanging="360"/>
      </w:pPr>
      <w:rPr>
        <w:rFonts w:ascii="Calibri" w:eastAsiaTheme="minorHAnsi" w:hAnsi="Calibri" w:cs="Calibr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351ED5"/>
    <w:multiLevelType w:val="hybridMultilevel"/>
    <w:tmpl w:val="CF52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054994"/>
    <w:multiLevelType w:val="hybridMultilevel"/>
    <w:tmpl w:val="CD746FDA"/>
    <w:lvl w:ilvl="0" w:tplc="0C090001">
      <w:start w:val="1"/>
      <w:numFmt w:val="bullet"/>
      <w:lvlText w:val=""/>
      <w:lvlJc w:val="left"/>
      <w:pPr>
        <w:ind w:left="492" w:hanging="360"/>
      </w:pPr>
      <w:rPr>
        <w:rFonts w:ascii="Symbol" w:hAnsi="Symbol" w:hint="default"/>
      </w:rPr>
    </w:lvl>
    <w:lvl w:ilvl="1" w:tplc="0C090003" w:tentative="1">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1932" w:hanging="360"/>
      </w:pPr>
      <w:rPr>
        <w:rFonts w:ascii="Wingdings" w:hAnsi="Wingdings" w:hint="default"/>
      </w:rPr>
    </w:lvl>
    <w:lvl w:ilvl="3" w:tplc="0C090001" w:tentative="1">
      <w:start w:val="1"/>
      <w:numFmt w:val="bullet"/>
      <w:lvlText w:val=""/>
      <w:lvlJc w:val="left"/>
      <w:pPr>
        <w:ind w:left="2652" w:hanging="360"/>
      </w:pPr>
      <w:rPr>
        <w:rFonts w:ascii="Symbol" w:hAnsi="Symbol" w:hint="default"/>
      </w:rPr>
    </w:lvl>
    <w:lvl w:ilvl="4" w:tplc="0C090003" w:tentative="1">
      <w:start w:val="1"/>
      <w:numFmt w:val="bullet"/>
      <w:lvlText w:val="o"/>
      <w:lvlJc w:val="left"/>
      <w:pPr>
        <w:ind w:left="3372" w:hanging="360"/>
      </w:pPr>
      <w:rPr>
        <w:rFonts w:ascii="Courier New" w:hAnsi="Courier New" w:cs="Courier New" w:hint="default"/>
      </w:rPr>
    </w:lvl>
    <w:lvl w:ilvl="5" w:tplc="0C090005" w:tentative="1">
      <w:start w:val="1"/>
      <w:numFmt w:val="bullet"/>
      <w:lvlText w:val=""/>
      <w:lvlJc w:val="left"/>
      <w:pPr>
        <w:ind w:left="4092" w:hanging="360"/>
      </w:pPr>
      <w:rPr>
        <w:rFonts w:ascii="Wingdings" w:hAnsi="Wingdings" w:hint="default"/>
      </w:rPr>
    </w:lvl>
    <w:lvl w:ilvl="6" w:tplc="0C090001" w:tentative="1">
      <w:start w:val="1"/>
      <w:numFmt w:val="bullet"/>
      <w:lvlText w:val=""/>
      <w:lvlJc w:val="left"/>
      <w:pPr>
        <w:ind w:left="4812" w:hanging="360"/>
      </w:pPr>
      <w:rPr>
        <w:rFonts w:ascii="Symbol" w:hAnsi="Symbol" w:hint="default"/>
      </w:rPr>
    </w:lvl>
    <w:lvl w:ilvl="7" w:tplc="0C090003" w:tentative="1">
      <w:start w:val="1"/>
      <w:numFmt w:val="bullet"/>
      <w:lvlText w:val="o"/>
      <w:lvlJc w:val="left"/>
      <w:pPr>
        <w:ind w:left="5532" w:hanging="360"/>
      </w:pPr>
      <w:rPr>
        <w:rFonts w:ascii="Courier New" w:hAnsi="Courier New" w:cs="Courier New" w:hint="default"/>
      </w:rPr>
    </w:lvl>
    <w:lvl w:ilvl="8" w:tplc="0C090005" w:tentative="1">
      <w:start w:val="1"/>
      <w:numFmt w:val="bullet"/>
      <w:lvlText w:val=""/>
      <w:lvlJc w:val="left"/>
      <w:pPr>
        <w:ind w:left="6252" w:hanging="360"/>
      </w:pPr>
      <w:rPr>
        <w:rFonts w:ascii="Wingdings" w:hAnsi="Wingdings" w:hint="default"/>
      </w:rPr>
    </w:lvl>
  </w:abstractNum>
  <w:abstractNum w:abstractNumId="16" w15:restartNumberingAfterBreak="0">
    <w:nsid w:val="5E925F2F"/>
    <w:multiLevelType w:val="hybridMultilevel"/>
    <w:tmpl w:val="C47C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8D06DB"/>
    <w:multiLevelType w:val="hybridMultilevel"/>
    <w:tmpl w:val="7332CBE0"/>
    <w:lvl w:ilvl="0" w:tplc="2FA64A1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88114932">
    <w:abstractNumId w:val="10"/>
  </w:num>
  <w:num w:numId="2" w16cid:durableId="1366298201">
    <w:abstractNumId w:val="14"/>
  </w:num>
  <w:num w:numId="3" w16cid:durableId="1128205342">
    <w:abstractNumId w:val="4"/>
  </w:num>
  <w:num w:numId="4" w16cid:durableId="1537499186">
    <w:abstractNumId w:val="3"/>
  </w:num>
  <w:num w:numId="5" w16cid:durableId="1158153459">
    <w:abstractNumId w:val="0"/>
  </w:num>
  <w:num w:numId="6" w16cid:durableId="1026056400">
    <w:abstractNumId w:val="5"/>
  </w:num>
  <w:num w:numId="7" w16cid:durableId="706879451">
    <w:abstractNumId w:val="9"/>
  </w:num>
  <w:num w:numId="8" w16cid:durableId="34623672">
    <w:abstractNumId w:val="12"/>
  </w:num>
  <w:num w:numId="9" w16cid:durableId="267927042">
    <w:abstractNumId w:val="6"/>
  </w:num>
  <w:num w:numId="10" w16cid:durableId="1390692166">
    <w:abstractNumId w:val="10"/>
  </w:num>
  <w:num w:numId="11" w16cid:durableId="641352639">
    <w:abstractNumId w:val="15"/>
  </w:num>
  <w:num w:numId="12" w16cid:durableId="918715697">
    <w:abstractNumId w:val="2"/>
  </w:num>
  <w:num w:numId="13" w16cid:durableId="1415005492">
    <w:abstractNumId w:val="16"/>
  </w:num>
  <w:num w:numId="14" w16cid:durableId="1476996231">
    <w:abstractNumId w:val="17"/>
  </w:num>
  <w:num w:numId="15" w16cid:durableId="608583403">
    <w:abstractNumId w:val="7"/>
  </w:num>
  <w:num w:numId="16" w16cid:durableId="1065252821">
    <w:abstractNumId w:val="8"/>
  </w:num>
  <w:num w:numId="17" w16cid:durableId="785463492">
    <w:abstractNumId w:val="11"/>
  </w:num>
  <w:num w:numId="18" w16cid:durableId="1496261011">
    <w:abstractNumId w:val="13"/>
  </w:num>
  <w:num w:numId="19" w16cid:durableId="32135562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6609"/>
    <w:rsid w:val="00006DDC"/>
    <w:rsid w:val="00010B46"/>
    <w:rsid w:val="00020E8C"/>
    <w:rsid w:val="00021BDF"/>
    <w:rsid w:val="00021D08"/>
    <w:rsid w:val="000242F1"/>
    <w:rsid w:val="000248F5"/>
    <w:rsid w:val="000254EA"/>
    <w:rsid w:val="00025BA2"/>
    <w:rsid w:val="000264AC"/>
    <w:rsid w:val="0003182D"/>
    <w:rsid w:val="00033589"/>
    <w:rsid w:val="0003403E"/>
    <w:rsid w:val="000341D5"/>
    <w:rsid w:val="0003563A"/>
    <w:rsid w:val="00037234"/>
    <w:rsid w:val="00040824"/>
    <w:rsid w:val="00040C48"/>
    <w:rsid w:val="00041641"/>
    <w:rsid w:val="0004169E"/>
    <w:rsid w:val="00045F2C"/>
    <w:rsid w:val="000468E1"/>
    <w:rsid w:val="000471E5"/>
    <w:rsid w:val="000512AD"/>
    <w:rsid w:val="00051D3B"/>
    <w:rsid w:val="00053DBE"/>
    <w:rsid w:val="00054C8E"/>
    <w:rsid w:val="0005713D"/>
    <w:rsid w:val="00057CBA"/>
    <w:rsid w:val="00060CA9"/>
    <w:rsid w:val="00060D49"/>
    <w:rsid w:val="000612B1"/>
    <w:rsid w:val="0006456A"/>
    <w:rsid w:val="00065743"/>
    <w:rsid w:val="0006629E"/>
    <w:rsid w:val="00067BEA"/>
    <w:rsid w:val="00070283"/>
    <w:rsid w:val="00072CC4"/>
    <w:rsid w:val="0007455A"/>
    <w:rsid w:val="000751F4"/>
    <w:rsid w:val="00077BD9"/>
    <w:rsid w:val="000807FA"/>
    <w:rsid w:val="00080C78"/>
    <w:rsid w:val="0008768D"/>
    <w:rsid w:val="00087D55"/>
    <w:rsid w:val="00091D5C"/>
    <w:rsid w:val="000975FD"/>
    <w:rsid w:val="000979A6"/>
    <w:rsid w:val="000A0C6B"/>
    <w:rsid w:val="000A1EA1"/>
    <w:rsid w:val="000A2416"/>
    <w:rsid w:val="000A3426"/>
    <w:rsid w:val="000A3456"/>
    <w:rsid w:val="000A54EB"/>
    <w:rsid w:val="000A648C"/>
    <w:rsid w:val="000B06B9"/>
    <w:rsid w:val="000B0A4D"/>
    <w:rsid w:val="000B3590"/>
    <w:rsid w:val="000B434E"/>
    <w:rsid w:val="000B4A04"/>
    <w:rsid w:val="000B67DD"/>
    <w:rsid w:val="000B77DC"/>
    <w:rsid w:val="000C0FDC"/>
    <w:rsid w:val="000C1327"/>
    <w:rsid w:val="000C175E"/>
    <w:rsid w:val="000C1822"/>
    <w:rsid w:val="000C42E0"/>
    <w:rsid w:val="000C4C60"/>
    <w:rsid w:val="000C6D96"/>
    <w:rsid w:val="000D57FF"/>
    <w:rsid w:val="000D756A"/>
    <w:rsid w:val="000D7C78"/>
    <w:rsid w:val="000D7C8A"/>
    <w:rsid w:val="000E2D5A"/>
    <w:rsid w:val="000E3583"/>
    <w:rsid w:val="000E3E0E"/>
    <w:rsid w:val="000E602A"/>
    <w:rsid w:val="000E61BF"/>
    <w:rsid w:val="000F03CC"/>
    <w:rsid w:val="000F40CA"/>
    <w:rsid w:val="000F4D18"/>
    <w:rsid w:val="000F5A97"/>
    <w:rsid w:val="000F5FAA"/>
    <w:rsid w:val="000F60A1"/>
    <w:rsid w:val="000F6648"/>
    <w:rsid w:val="001040F3"/>
    <w:rsid w:val="00106603"/>
    <w:rsid w:val="00106644"/>
    <w:rsid w:val="00110319"/>
    <w:rsid w:val="001134CE"/>
    <w:rsid w:val="001200E6"/>
    <w:rsid w:val="0012137E"/>
    <w:rsid w:val="001219BA"/>
    <w:rsid w:val="00121F0D"/>
    <w:rsid w:val="00122AD4"/>
    <w:rsid w:val="00123429"/>
    <w:rsid w:val="00124099"/>
    <w:rsid w:val="00124AB8"/>
    <w:rsid w:val="00125B55"/>
    <w:rsid w:val="00126B64"/>
    <w:rsid w:val="00130693"/>
    <w:rsid w:val="0013129B"/>
    <w:rsid w:val="00132344"/>
    <w:rsid w:val="00133561"/>
    <w:rsid w:val="0013661C"/>
    <w:rsid w:val="0014027A"/>
    <w:rsid w:val="001456E6"/>
    <w:rsid w:val="00151BDB"/>
    <w:rsid w:val="00152386"/>
    <w:rsid w:val="00152EB3"/>
    <w:rsid w:val="0015300B"/>
    <w:rsid w:val="00154C31"/>
    <w:rsid w:val="00155E4B"/>
    <w:rsid w:val="00157315"/>
    <w:rsid w:val="001641DE"/>
    <w:rsid w:val="0016472F"/>
    <w:rsid w:val="001734E5"/>
    <w:rsid w:val="00174D24"/>
    <w:rsid w:val="001767E9"/>
    <w:rsid w:val="001802D7"/>
    <w:rsid w:val="0018228C"/>
    <w:rsid w:val="00182CD2"/>
    <w:rsid w:val="0018615D"/>
    <w:rsid w:val="001861E9"/>
    <w:rsid w:val="00186325"/>
    <w:rsid w:val="00186BA0"/>
    <w:rsid w:val="00190395"/>
    <w:rsid w:val="00194F5E"/>
    <w:rsid w:val="001956D0"/>
    <w:rsid w:val="00195CCE"/>
    <w:rsid w:val="0019722B"/>
    <w:rsid w:val="001A54C4"/>
    <w:rsid w:val="001A607D"/>
    <w:rsid w:val="001A707D"/>
    <w:rsid w:val="001A7722"/>
    <w:rsid w:val="001B2D9A"/>
    <w:rsid w:val="001B3B19"/>
    <w:rsid w:val="001B59E5"/>
    <w:rsid w:val="001B701A"/>
    <w:rsid w:val="001B7709"/>
    <w:rsid w:val="001C2EBE"/>
    <w:rsid w:val="001C387C"/>
    <w:rsid w:val="001C75B9"/>
    <w:rsid w:val="001D0051"/>
    <w:rsid w:val="001D3883"/>
    <w:rsid w:val="001D5313"/>
    <w:rsid w:val="001D6099"/>
    <w:rsid w:val="001D64BE"/>
    <w:rsid w:val="001D7F37"/>
    <w:rsid w:val="001D7FF3"/>
    <w:rsid w:val="001E3972"/>
    <w:rsid w:val="001E5F67"/>
    <w:rsid w:val="001E5FE0"/>
    <w:rsid w:val="001F2FC8"/>
    <w:rsid w:val="001F4814"/>
    <w:rsid w:val="00200BA6"/>
    <w:rsid w:val="00200E86"/>
    <w:rsid w:val="0020135C"/>
    <w:rsid w:val="00201F6B"/>
    <w:rsid w:val="0020249A"/>
    <w:rsid w:val="002026C5"/>
    <w:rsid w:val="002039CF"/>
    <w:rsid w:val="00203F72"/>
    <w:rsid w:val="00206A16"/>
    <w:rsid w:val="00211168"/>
    <w:rsid w:val="00211512"/>
    <w:rsid w:val="0021405E"/>
    <w:rsid w:val="002168B9"/>
    <w:rsid w:val="00216AAF"/>
    <w:rsid w:val="00220A77"/>
    <w:rsid w:val="00220C18"/>
    <w:rsid w:val="00220EC0"/>
    <w:rsid w:val="00223301"/>
    <w:rsid w:val="00226394"/>
    <w:rsid w:val="00232072"/>
    <w:rsid w:val="00235BAE"/>
    <w:rsid w:val="00235DDE"/>
    <w:rsid w:val="00236A2A"/>
    <w:rsid w:val="00237545"/>
    <w:rsid w:val="0024174B"/>
    <w:rsid w:val="00242721"/>
    <w:rsid w:val="00242727"/>
    <w:rsid w:val="002432A5"/>
    <w:rsid w:val="002452F0"/>
    <w:rsid w:val="00247C6D"/>
    <w:rsid w:val="00250823"/>
    <w:rsid w:val="00250D26"/>
    <w:rsid w:val="0025200A"/>
    <w:rsid w:val="00256474"/>
    <w:rsid w:val="00256DE3"/>
    <w:rsid w:val="00263E9D"/>
    <w:rsid w:val="00265D6B"/>
    <w:rsid w:val="00266DDC"/>
    <w:rsid w:val="00267770"/>
    <w:rsid w:val="00270A3E"/>
    <w:rsid w:val="0027260F"/>
    <w:rsid w:val="0027344A"/>
    <w:rsid w:val="00273D31"/>
    <w:rsid w:val="00275C8A"/>
    <w:rsid w:val="002778CB"/>
    <w:rsid w:val="0028006D"/>
    <w:rsid w:val="00280C25"/>
    <w:rsid w:val="00280E67"/>
    <w:rsid w:val="00282360"/>
    <w:rsid w:val="002825B7"/>
    <w:rsid w:val="0028466A"/>
    <w:rsid w:val="0028560F"/>
    <w:rsid w:val="002877E7"/>
    <w:rsid w:val="00291230"/>
    <w:rsid w:val="002916F6"/>
    <w:rsid w:val="002922DD"/>
    <w:rsid w:val="002939F1"/>
    <w:rsid w:val="00294901"/>
    <w:rsid w:val="00295551"/>
    <w:rsid w:val="00295FC1"/>
    <w:rsid w:val="0029622A"/>
    <w:rsid w:val="00297A7B"/>
    <w:rsid w:val="002A31D5"/>
    <w:rsid w:val="002A652B"/>
    <w:rsid w:val="002B010B"/>
    <w:rsid w:val="002B03E5"/>
    <w:rsid w:val="002B2557"/>
    <w:rsid w:val="002B3134"/>
    <w:rsid w:val="002B46C2"/>
    <w:rsid w:val="002B56FA"/>
    <w:rsid w:val="002C3486"/>
    <w:rsid w:val="002C3759"/>
    <w:rsid w:val="002C507E"/>
    <w:rsid w:val="002C50BF"/>
    <w:rsid w:val="002C76EA"/>
    <w:rsid w:val="002D097B"/>
    <w:rsid w:val="002D0A63"/>
    <w:rsid w:val="002D1DB5"/>
    <w:rsid w:val="002D26EB"/>
    <w:rsid w:val="002D295E"/>
    <w:rsid w:val="002D34A1"/>
    <w:rsid w:val="002D47EB"/>
    <w:rsid w:val="002D4C1D"/>
    <w:rsid w:val="002D683A"/>
    <w:rsid w:val="002D6B0A"/>
    <w:rsid w:val="002D7C76"/>
    <w:rsid w:val="002E01F3"/>
    <w:rsid w:val="002E029F"/>
    <w:rsid w:val="002E045B"/>
    <w:rsid w:val="002E09C3"/>
    <w:rsid w:val="002E26ED"/>
    <w:rsid w:val="002E2AF4"/>
    <w:rsid w:val="002F18C3"/>
    <w:rsid w:val="002F5CD4"/>
    <w:rsid w:val="002F6BFF"/>
    <w:rsid w:val="003016E9"/>
    <w:rsid w:val="00302336"/>
    <w:rsid w:val="0030661C"/>
    <w:rsid w:val="003069FA"/>
    <w:rsid w:val="00306A5C"/>
    <w:rsid w:val="0031069F"/>
    <w:rsid w:val="003119DF"/>
    <w:rsid w:val="003130C6"/>
    <w:rsid w:val="00315055"/>
    <w:rsid w:val="003151CF"/>
    <w:rsid w:val="00317AA1"/>
    <w:rsid w:val="0032078B"/>
    <w:rsid w:val="00321D55"/>
    <w:rsid w:val="0032262E"/>
    <w:rsid w:val="0032313B"/>
    <w:rsid w:val="00325763"/>
    <w:rsid w:val="00325AA5"/>
    <w:rsid w:val="00327102"/>
    <w:rsid w:val="00330127"/>
    <w:rsid w:val="00330FA2"/>
    <w:rsid w:val="003334B6"/>
    <w:rsid w:val="00335806"/>
    <w:rsid w:val="0034122B"/>
    <w:rsid w:val="00341821"/>
    <w:rsid w:val="00341D4F"/>
    <w:rsid w:val="003424C2"/>
    <w:rsid w:val="003425EA"/>
    <w:rsid w:val="00343375"/>
    <w:rsid w:val="00345290"/>
    <w:rsid w:val="00351122"/>
    <w:rsid w:val="0035152B"/>
    <w:rsid w:val="00351ABC"/>
    <w:rsid w:val="003520AC"/>
    <w:rsid w:val="00353BDE"/>
    <w:rsid w:val="0035420C"/>
    <w:rsid w:val="00357822"/>
    <w:rsid w:val="003606F2"/>
    <w:rsid w:val="00361B15"/>
    <w:rsid w:val="00367B3D"/>
    <w:rsid w:val="003710C8"/>
    <w:rsid w:val="00372836"/>
    <w:rsid w:val="003762B8"/>
    <w:rsid w:val="003764B6"/>
    <w:rsid w:val="00377BF3"/>
    <w:rsid w:val="003817EB"/>
    <w:rsid w:val="003830A1"/>
    <w:rsid w:val="00384AC5"/>
    <w:rsid w:val="00386FE3"/>
    <w:rsid w:val="00387FC9"/>
    <w:rsid w:val="0039119E"/>
    <w:rsid w:val="00394E08"/>
    <w:rsid w:val="00396556"/>
    <w:rsid w:val="00396C4D"/>
    <w:rsid w:val="003979B9"/>
    <w:rsid w:val="003A01B7"/>
    <w:rsid w:val="003A3763"/>
    <w:rsid w:val="003A520A"/>
    <w:rsid w:val="003A7309"/>
    <w:rsid w:val="003A77DD"/>
    <w:rsid w:val="003B2191"/>
    <w:rsid w:val="003B2EEF"/>
    <w:rsid w:val="003B3A22"/>
    <w:rsid w:val="003B5CE1"/>
    <w:rsid w:val="003B68B2"/>
    <w:rsid w:val="003C0AFA"/>
    <w:rsid w:val="003C2A46"/>
    <w:rsid w:val="003C2EBA"/>
    <w:rsid w:val="003D13CB"/>
    <w:rsid w:val="003D6E73"/>
    <w:rsid w:val="003D7FA1"/>
    <w:rsid w:val="003E28C4"/>
    <w:rsid w:val="003E364F"/>
    <w:rsid w:val="003E5EFC"/>
    <w:rsid w:val="003F061B"/>
    <w:rsid w:val="003F1053"/>
    <w:rsid w:val="003F15DF"/>
    <w:rsid w:val="003F3BB5"/>
    <w:rsid w:val="003F7ABB"/>
    <w:rsid w:val="003F7BCE"/>
    <w:rsid w:val="003F7E8B"/>
    <w:rsid w:val="004006F7"/>
    <w:rsid w:val="004009A7"/>
    <w:rsid w:val="0040693B"/>
    <w:rsid w:val="00406A92"/>
    <w:rsid w:val="0040719A"/>
    <w:rsid w:val="004077D8"/>
    <w:rsid w:val="00407A7D"/>
    <w:rsid w:val="00412706"/>
    <w:rsid w:val="004136FD"/>
    <w:rsid w:val="00414DF7"/>
    <w:rsid w:val="00416FF3"/>
    <w:rsid w:val="00417CAE"/>
    <w:rsid w:val="00417F72"/>
    <w:rsid w:val="00421648"/>
    <w:rsid w:val="00425158"/>
    <w:rsid w:val="00426641"/>
    <w:rsid w:val="004318E3"/>
    <w:rsid w:val="00431E4B"/>
    <w:rsid w:val="00431F9A"/>
    <w:rsid w:val="00432F73"/>
    <w:rsid w:val="00433185"/>
    <w:rsid w:val="00433B2B"/>
    <w:rsid w:val="00434B7D"/>
    <w:rsid w:val="004357C1"/>
    <w:rsid w:val="00440551"/>
    <w:rsid w:val="00441BE0"/>
    <w:rsid w:val="00441FC8"/>
    <w:rsid w:val="0044229F"/>
    <w:rsid w:val="00442A23"/>
    <w:rsid w:val="00442AF5"/>
    <w:rsid w:val="00446122"/>
    <w:rsid w:val="00446D4F"/>
    <w:rsid w:val="0044786A"/>
    <w:rsid w:val="0045178A"/>
    <w:rsid w:val="00451CD7"/>
    <w:rsid w:val="00456086"/>
    <w:rsid w:val="00456665"/>
    <w:rsid w:val="00457062"/>
    <w:rsid w:val="00461DC1"/>
    <w:rsid w:val="00464B3A"/>
    <w:rsid w:val="0046502C"/>
    <w:rsid w:val="00465BEC"/>
    <w:rsid w:val="00470453"/>
    <w:rsid w:val="00473D99"/>
    <w:rsid w:val="00475956"/>
    <w:rsid w:val="00475B90"/>
    <w:rsid w:val="004760AA"/>
    <w:rsid w:val="004766ED"/>
    <w:rsid w:val="00477C6C"/>
    <w:rsid w:val="00480D17"/>
    <w:rsid w:val="00481A0F"/>
    <w:rsid w:val="00481E8C"/>
    <w:rsid w:val="004841F3"/>
    <w:rsid w:val="004844AD"/>
    <w:rsid w:val="00485679"/>
    <w:rsid w:val="00490B9B"/>
    <w:rsid w:val="00493D41"/>
    <w:rsid w:val="00493E23"/>
    <w:rsid w:val="00494E85"/>
    <w:rsid w:val="00496233"/>
    <w:rsid w:val="0049705B"/>
    <w:rsid w:val="00497FCA"/>
    <w:rsid w:val="004A0D5C"/>
    <w:rsid w:val="004A1EFD"/>
    <w:rsid w:val="004A1F03"/>
    <w:rsid w:val="004A316F"/>
    <w:rsid w:val="004A6709"/>
    <w:rsid w:val="004B01A4"/>
    <w:rsid w:val="004B0465"/>
    <w:rsid w:val="004B082A"/>
    <w:rsid w:val="004B191D"/>
    <w:rsid w:val="004B3A40"/>
    <w:rsid w:val="004B5D3E"/>
    <w:rsid w:val="004B5FAA"/>
    <w:rsid w:val="004B63DE"/>
    <w:rsid w:val="004B725E"/>
    <w:rsid w:val="004B75B9"/>
    <w:rsid w:val="004B76CA"/>
    <w:rsid w:val="004C08CE"/>
    <w:rsid w:val="004C0E7B"/>
    <w:rsid w:val="004C18F3"/>
    <w:rsid w:val="004C237D"/>
    <w:rsid w:val="004C4DA5"/>
    <w:rsid w:val="004C6323"/>
    <w:rsid w:val="004C75A6"/>
    <w:rsid w:val="004D006D"/>
    <w:rsid w:val="004D15A3"/>
    <w:rsid w:val="004D327F"/>
    <w:rsid w:val="004D433A"/>
    <w:rsid w:val="004D4860"/>
    <w:rsid w:val="004D5580"/>
    <w:rsid w:val="004D70D4"/>
    <w:rsid w:val="004E515E"/>
    <w:rsid w:val="004E7E6A"/>
    <w:rsid w:val="004F0417"/>
    <w:rsid w:val="004F0748"/>
    <w:rsid w:val="004F1172"/>
    <w:rsid w:val="004F4FE0"/>
    <w:rsid w:val="004F51F8"/>
    <w:rsid w:val="0050178B"/>
    <w:rsid w:val="0050483A"/>
    <w:rsid w:val="00504A9E"/>
    <w:rsid w:val="0051218B"/>
    <w:rsid w:val="0051279D"/>
    <w:rsid w:val="0051349F"/>
    <w:rsid w:val="00516471"/>
    <w:rsid w:val="00517841"/>
    <w:rsid w:val="0052183D"/>
    <w:rsid w:val="005245B6"/>
    <w:rsid w:val="005251FD"/>
    <w:rsid w:val="00525F71"/>
    <w:rsid w:val="00526EEC"/>
    <w:rsid w:val="00530ABA"/>
    <w:rsid w:val="005312E3"/>
    <w:rsid w:val="00531825"/>
    <w:rsid w:val="00533F1C"/>
    <w:rsid w:val="005346E8"/>
    <w:rsid w:val="0053724C"/>
    <w:rsid w:val="00537FAC"/>
    <w:rsid w:val="0054179E"/>
    <w:rsid w:val="005420E4"/>
    <w:rsid w:val="00542951"/>
    <w:rsid w:val="00544805"/>
    <w:rsid w:val="00544DD3"/>
    <w:rsid w:val="005474FB"/>
    <w:rsid w:val="00550A12"/>
    <w:rsid w:val="005549C2"/>
    <w:rsid w:val="00555FE0"/>
    <w:rsid w:val="00561485"/>
    <w:rsid w:val="00561F4F"/>
    <w:rsid w:val="00562CB9"/>
    <w:rsid w:val="00562DD0"/>
    <w:rsid w:val="00567504"/>
    <w:rsid w:val="00572444"/>
    <w:rsid w:val="00572C07"/>
    <w:rsid w:val="00573F41"/>
    <w:rsid w:val="00574D15"/>
    <w:rsid w:val="00574F53"/>
    <w:rsid w:val="00575ABF"/>
    <w:rsid w:val="00575FA9"/>
    <w:rsid w:val="00577B70"/>
    <w:rsid w:val="00580963"/>
    <w:rsid w:val="00580C47"/>
    <w:rsid w:val="00582BAE"/>
    <w:rsid w:val="00584BE7"/>
    <w:rsid w:val="005850D9"/>
    <w:rsid w:val="00585D7A"/>
    <w:rsid w:val="00590622"/>
    <w:rsid w:val="0059156A"/>
    <w:rsid w:val="00591DB2"/>
    <w:rsid w:val="00595493"/>
    <w:rsid w:val="00596317"/>
    <w:rsid w:val="00596AD0"/>
    <w:rsid w:val="005A1F65"/>
    <w:rsid w:val="005A2FC9"/>
    <w:rsid w:val="005A48F2"/>
    <w:rsid w:val="005A7946"/>
    <w:rsid w:val="005B1DF1"/>
    <w:rsid w:val="005B4597"/>
    <w:rsid w:val="005B705D"/>
    <w:rsid w:val="005B7262"/>
    <w:rsid w:val="005B78D8"/>
    <w:rsid w:val="005C4E38"/>
    <w:rsid w:val="005C5D2F"/>
    <w:rsid w:val="005C748B"/>
    <w:rsid w:val="005C7A53"/>
    <w:rsid w:val="005D03A6"/>
    <w:rsid w:val="005D0529"/>
    <w:rsid w:val="005D2865"/>
    <w:rsid w:val="005D33B0"/>
    <w:rsid w:val="005D4EE5"/>
    <w:rsid w:val="005D540A"/>
    <w:rsid w:val="005E15B7"/>
    <w:rsid w:val="005E1E12"/>
    <w:rsid w:val="005E3038"/>
    <w:rsid w:val="005E5686"/>
    <w:rsid w:val="005E79D4"/>
    <w:rsid w:val="005F013B"/>
    <w:rsid w:val="005F102B"/>
    <w:rsid w:val="005F20F3"/>
    <w:rsid w:val="005F3DB3"/>
    <w:rsid w:val="005F4CA0"/>
    <w:rsid w:val="005F5D79"/>
    <w:rsid w:val="00600481"/>
    <w:rsid w:val="00600832"/>
    <w:rsid w:val="0060219A"/>
    <w:rsid w:val="006031D6"/>
    <w:rsid w:val="0060333D"/>
    <w:rsid w:val="00603670"/>
    <w:rsid w:val="006049D6"/>
    <w:rsid w:val="006057BC"/>
    <w:rsid w:val="006112D3"/>
    <w:rsid w:val="006135B4"/>
    <w:rsid w:val="00613B47"/>
    <w:rsid w:val="00614EEA"/>
    <w:rsid w:val="00615672"/>
    <w:rsid w:val="0061590F"/>
    <w:rsid w:val="00616581"/>
    <w:rsid w:val="00620FB8"/>
    <w:rsid w:val="00623DE6"/>
    <w:rsid w:val="0062497A"/>
    <w:rsid w:val="00624E30"/>
    <w:rsid w:val="00626973"/>
    <w:rsid w:val="00632143"/>
    <w:rsid w:val="0063230C"/>
    <w:rsid w:val="0063505C"/>
    <w:rsid w:val="006355D9"/>
    <w:rsid w:val="00635A22"/>
    <w:rsid w:val="006360D8"/>
    <w:rsid w:val="00637614"/>
    <w:rsid w:val="00640398"/>
    <w:rsid w:val="00640862"/>
    <w:rsid w:val="006429E4"/>
    <w:rsid w:val="00643C54"/>
    <w:rsid w:val="00644B08"/>
    <w:rsid w:val="00645541"/>
    <w:rsid w:val="00652823"/>
    <w:rsid w:val="0065317B"/>
    <w:rsid w:val="00656D05"/>
    <w:rsid w:val="00657B81"/>
    <w:rsid w:val="00660FC6"/>
    <w:rsid w:val="006621D2"/>
    <w:rsid w:val="0066298F"/>
    <w:rsid w:val="006658B6"/>
    <w:rsid w:val="00665DF1"/>
    <w:rsid w:val="006675C5"/>
    <w:rsid w:val="0067016A"/>
    <w:rsid w:val="00671D4B"/>
    <w:rsid w:val="006733E0"/>
    <w:rsid w:val="006753C6"/>
    <w:rsid w:val="006776F9"/>
    <w:rsid w:val="00677FB6"/>
    <w:rsid w:val="00682E74"/>
    <w:rsid w:val="006851EA"/>
    <w:rsid w:val="00690CE6"/>
    <w:rsid w:val="00692E98"/>
    <w:rsid w:val="006954DB"/>
    <w:rsid w:val="006978F8"/>
    <w:rsid w:val="006A05C0"/>
    <w:rsid w:val="006A0FD6"/>
    <w:rsid w:val="006A1A34"/>
    <w:rsid w:val="006A1BED"/>
    <w:rsid w:val="006A1E7A"/>
    <w:rsid w:val="006A251F"/>
    <w:rsid w:val="006A2D20"/>
    <w:rsid w:val="006A5E46"/>
    <w:rsid w:val="006A6BDB"/>
    <w:rsid w:val="006A771C"/>
    <w:rsid w:val="006B0953"/>
    <w:rsid w:val="006B4D01"/>
    <w:rsid w:val="006B6380"/>
    <w:rsid w:val="006C06C4"/>
    <w:rsid w:val="006C06E4"/>
    <w:rsid w:val="006C175D"/>
    <w:rsid w:val="006C4423"/>
    <w:rsid w:val="006C45E4"/>
    <w:rsid w:val="006C7668"/>
    <w:rsid w:val="006C7777"/>
    <w:rsid w:val="006C7B1F"/>
    <w:rsid w:val="006D2068"/>
    <w:rsid w:val="006D274C"/>
    <w:rsid w:val="006D2F81"/>
    <w:rsid w:val="006D300C"/>
    <w:rsid w:val="006D3244"/>
    <w:rsid w:val="006D3CE1"/>
    <w:rsid w:val="006D3D8D"/>
    <w:rsid w:val="006D3F71"/>
    <w:rsid w:val="006D4A6D"/>
    <w:rsid w:val="006D5960"/>
    <w:rsid w:val="006D7428"/>
    <w:rsid w:val="006D7D1F"/>
    <w:rsid w:val="006E08A6"/>
    <w:rsid w:val="006E2683"/>
    <w:rsid w:val="006E30AB"/>
    <w:rsid w:val="006E375E"/>
    <w:rsid w:val="006E44BB"/>
    <w:rsid w:val="006E5641"/>
    <w:rsid w:val="006E7217"/>
    <w:rsid w:val="006E7CA7"/>
    <w:rsid w:val="006F2BE0"/>
    <w:rsid w:val="006F3B0B"/>
    <w:rsid w:val="006F4153"/>
    <w:rsid w:val="006F4FAE"/>
    <w:rsid w:val="007025A2"/>
    <w:rsid w:val="0070477A"/>
    <w:rsid w:val="00704B89"/>
    <w:rsid w:val="00705211"/>
    <w:rsid w:val="00705E48"/>
    <w:rsid w:val="0070659E"/>
    <w:rsid w:val="0070668C"/>
    <w:rsid w:val="00706A66"/>
    <w:rsid w:val="00707340"/>
    <w:rsid w:val="00710876"/>
    <w:rsid w:val="00710AE0"/>
    <w:rsid w:val="00711D04"/>
    <w:rsid w:val="00712915"/>
    <w:rsid w:val="00712BCE"/>
    <w:rsid w:val="007136DF"/>
    <w:rsid w:val="007202C8"/>
    <w:rsid w:val="00720E73"/>
    <w:rsid w:val="00722644"/>
    <w:rsid w:val="0072292A"/>
    <w:rsid w:val="0072454C"/>
    <w:rsid w:val="00727ABB"/>
    <w:rsid w:val="00727AC3"/>
    <w:rsid w:val="00730EE1"/>
    <w:rsid w:val="00733A64"/>
    <w:rsid w:val="0073487F"/>
    <w:rsid w:val="00735406"/>
    <w:rsid w:val="00735E72"/>
    <w:rsid w:val="00741A89"/>
    <w:rsid w:val="00741ECC"/>
    <w:rsid w:val="0074511A"/>
    <w:rsid w:val="007453A5"/>
    <w:rsid w:val="007453CC"/>
    <w:rsid w:val="00746FC2"/>
    <w:rsid w:val="00752A0F"/>
    <w:rsid w:val="00754238"/>
    <w:rsid w:val="007549C7"/>
    <w:rsid w:val="00754A67"/>
    <w:rsid w:val="0075700A"/>
    <w:rsid w:val="007579F4"/>
    <w:rsid w:val="00760F2D"/>
    <w:rsid w:val="0076151A"/>
    <w:rsid w:val="00761DE9"/>
    <w:rsid w:val="00765A3C"/>
    <w:rsid w:val="00766B6E"/>
    <w:rsid w:val="00766D9A"/>
    <w:rsid w:val="007713A6"/>
    <w:rsid w:val="007714F4"/>
    <w:rsid w:val="00773C82"/>
    <w:rsid w:val="00773E0E"/>
    <w:rsid w:val="00776869"/>
    <w:rsid w:val="007776DE"/>
    <w:rsid w:val="00782468"/>
    <w:rsid w:val="00790392"/>
    <w:rsid w:val="00791C46"/>
    <w:rsid w:val="00792915"/>
    <w:rsid w:val="00794E0B"/>
    <w:rsid w:val="0079577D"/>
    <w:rsid w:val="0079673B"/>
    <w:rsid w:val="00796ABF"/>
    <w:rsid w:val="0079737F"/>
    <w:rsid w:val="00797D2D"/>
    <w:rsid w:val="00797F9A"/>
    <w:rsid w:val="007A1F4C"/>
    <w:rsid w:val="007A31AD"/>
    <w:rsid w:val="007A37F8"/>
    <w:rsid w:val="007A4608"/>
    <w:rsid w:val="007A4F4A"/>
    <w:rsid w:val="007A5F4B"/>
    <w:rsid w:val="007A7D9A"/>
    <w:rsid w:val="007B12AD"/>
    <w:rsid w:val="007B46C2"/>
    <w:rsid w:val="007B4B1C"/>
    <w:rsid w:val="007B6867"/>
    <w:rsid w:val="007B689D"/>
    <w:rsid w:val="007B7B93"/>
    <w:rsid w:val="007C0643"/>
    <w:rsid w:val="007C0C8C"/>
    <w:rsid w:val="007C17BF"/>
    <w:rsid w:val="007C31DE"/>
    <w:rsid w:val="007C341A"/>
    <w:rsid w:val="007C470D"/>
    <w:rsid w:val="007C5AF4"/>
    <w:rsid w:val="007D0190"/>
    <w:rsid w:val="007D358B"/>
    <w:rsid w:val="007D42DE"/>
    <w:rsid w:val="007D46E2"/>
    <w:rsid w:val="007D4861"/>
    <w:rsid w:val="007D542D"/>
    <w:rsid w:val="007D6B45"/>
    <w:rsid w:val="007D785A"/>
    <w:rsid w:val="007D78D4"/>
    <w:rsid w:val="007D7B9A"/>
    <w:rsid w:val="007E13C6"/>
    <w:rsid w:val="007E26B5"/>
    <w:rsid w:val="007E3366"/>
    <w:rsid w:val="007E3AF5"/>
    <w:rsid w:val="007E44B7"/>
    <w:rsid w:val="007E4DE2"/>
    <w:rsid w:val="007E5AFA"/>
    <w:rsid w:val="007E62D4"/>
    <w:rsid w:val="007E6F64"/>
    <w:rsid w:val="007F3817"/>
    <w:rsid w:val="007F4B50"/>
    <w:rsid w:val="007F5764"/>
    <w:rsid w:val="007F6DFD"/>
    <w:rsid w:val="007F7E58"/>
    <w:rsid w:val="00800372"/>
    <w:rsid w:val="00801CF4"/>
    <w:rsid w:val="0080253E"/>
    <w:rsid w:val="00804505"/>
    <w:rsid w:val="0080536F"/>
    <w:rsid w:val="008054C3"/>
    <w:rsid w:val="008059CA"/>
    <w:rsid w:val="00805F9B"/>
    <w:rsid w:val="00807112"/>
    <w:rsid w:val="00807847"/>
    <w:rsid w:val="0081122A"/>
    <w:rsid w:val="00811546"/>
    <w:rsid w:val="008139DC"/>
    <w:rsid w:val="0081419E"/>
    <w:rsid w:val="008146E1"/>
    <w:rsid w:val="00815D19"/>
    <w:rsid w:val="00823B91"/>
    <w:rsid w:val="0082531E"/>
    <w:rsid w:val="00827FBC"/>
    <w:rsid w:val="00832D70"/>
    <w:rsid w:val="00834B30"/>
    <w:rsid w:val="008358D2"/>
    <w:rsid w:val="00837AAE"/>
    <w:rsid w:val="00840A60"/>
    <w:rsid w:val="00841736"/>
    <w:rsid w:val="00841E63"/>
    <w:rsid w:val="00842194"/>
    <w:rsid w:val="00842307"/>
    <w:rsid w:val="00843094"/>
    <w:rsid w:val="0084327C"/>
    <w:rsid w:val="0084423D"/>
    <w:rsid w:val="00847D18"/>
    <w:rsid w:val="00850A75"/>
    <w:rsid w:val="00850D5B"/>
    <w:rsid w:val="008513B3"/>
    <w:rsid w:val="00852454"/>
    <w:rsid w:val="008539DA"/>
    <w:rsid w:val="00854199"/>
    <w:rsid w:val="00855CDE"/>
    <w:rsid w:val="00856693"/>
    <w:rsid w:val="008577F0"/>
    <w:rsid w:val="00857E3E"/>
    <w:rsid w:val="00860CC7"/>
    <w:rsid w:val="008616D9"/>
    <w:rsid w:val="00861ACD"/>
    <w:rsid w:val="00861D03"/>
    <w:rsid w:val="00864D49"/>
    <w:rsid w:val="008650F7"/>
    <w:rsid w:val="00865416"/>
    <w:rsid w:val="00865B57"/>
    <w:rsid w:val="0086782C"/>
    <w:rsid w:val="008707D7"/>
    <w:rsid w:val="00870EC6"/>
    <w:rsid w:val="00871B79"/>
    <w:rsid w:val="00876131"/>
    <w:rsid w:val="00876499"/>
    <w:rsid w:val="0088050C"/>
    <w:rsid w:val="00882BA6"/>
    <w:rsid w:val="00883215"/>
    <w:rsid w:val="00883505"/>
    <w:rsid w:val="0088514B"/>
    <w:rsid w:val="008868A4"/>
    <w:rsid w:val="0088789F"/>
    <w:rsid w:val="0089078A"/>
    <w:rsid w:val="00891358"/>
    <w:rsid w:val="0089289F"/>
    <w:rsid w:val="00892C70"/>
    <w:rsid w:val="00893D0D"/>
    <w:rsid w:val="00894395"/>
    <w:rsid w:val="008964C0"/>
    <w:rsid w:val="008A0BE8"/>
    <w:rsid w:val="008A2ADE"/>
    <w:rsid w:val="008A361A"/>
    <w:rsid w:val="008A3C43"/>
    <w:rsid w:val="008A40B6"/>
    <w:rsid w:val="008A7103"/>
    <w:rsid w:val="008A7806"/>
    <w:rsid w:val="008B0D8C"/>
    <w:rsid w:val="008B217C"/>
    <w:rsid w:val="008B3CD1"/>
    <w:rsid w:val="008B43AD"/>
    <w:rsid w:val="008B545F"/>
    <w:rsid w:val="008B7A73"/>
    <w:rsid w:val="008C04E9"/>
    <w:rsid w:val="008C2EEE"/>
    <w:rsid w:val="008C360E"/>
    <w:rsid w:val="008C403C"/>
    <w:rsid w:val="008C45DA"/>
    <w:rsid w:val="008C6013"/>
    <w:rsid w:val="008C6492"/>
    <w:rsid w:val="008C69D3"/>
    <w:rsid w:val="008C748C"/>
    <w:rsid w:val="008C763E"/>
    <w:rsid w:val="008D14B1"/>
    <w:rsid w:val="008D1841"/>
    <w:rsid w:val="008D1A5D"/>
    <w:rsid w:val="008D2DF5"/>
    <w:rsid w:val="008D375B"/>
    <w:rsid w:val="008D6D52"/>
    <w:rsid w:val="008E0805"/>
    <w:rsid w:val="008E29C5"/>
    <w:rsid w:val="008E3581"/>
    <w:rsid w:val="008E39F4"/>
    <w:rsid w:val="008E5E44"/>
    <w:rsid w:val="008E6557"/>
    <w:rsid w:val="008F2636"/>
    <w:rsid w:val="008F6988"/>
    <w:rsid w:val="008F715D"/>
    <w:rsid w:val="009001DB"/>
    <w:rsid w:val="00905328"/>
    <w:rsid w:val="009054A2"/>
    <w:rsid w:val="00907F77"/>
    <w:rsid w:val="009107C4"/>
    <w:rsid w:val="00911B15"/>
    <w:rsid w:val="00911C38"/>
    <w:rsid w:val="00912169"/>
    <w:rsid w:val="00913005"/>
    <w:rsid w:val="009135E1"/>
    <w:rsid w:val="0091448D"/>
    <w:rsid w:val="00915905"/>
    <w:rsid w:val="0091668A"/>
    <w:rsid w:val="00920317"/>
    <w:rsid w:val="009216BA"/>
    <w:rsid w:val="00922A4C"/>
    <w:rsid w:val="0092377A"/>
    <w:rsid w:val="009240E7"/>
    <w:rsid w:val="009250CF"/>
    <w:rsid w:val="009259CD"/>
    <w:rsid w:val="009264F9"/>
    <w:rsid w:val="00930809"/>
    <w:rsid w:val="00930EAA"/>
    <w:rsid w:val="00931B84"/>
    <w:rsid w:val="0093248E"/>
    <w:rsid w:val="00935908"/>
    <w:rsid w:val="00936C66"/>
    <w:rsid w:val="00940171"/>
    <w:rsid w:val="00940A8A"/>
    <w:rsid w:val="00940AC7"/>
    <w:rsid w:val="00943F6F"/>
    <w:rsid w:val="00946B15"/>
    <w:rsid w:val="00946D2D"/>
    <w:rsid w:val="009515B0"/>
    <w:rsid w:val="0095285F"/>
    <w:rsid w:val="00955367"/>
    <w:rsid w:val="0095688B"/>
    <w:rsid w:val="00957C10"/>
    <w:rsid w:val="009616C7"/>
    <w:rsid w:val="00961726"/>
    <w:rsid w:val="00962089"/>
    <w:rsid w:val="00963A09"/>
    <w:rsid w:val="0096544C"/>
    <w:rsid w:val="009678F2"/>
    <w:rsid w:val="0097089A"/>
    <w:rsid w:val="00974544"/>
    <w:rsid w:val="009756C5"/>
    <w:rsid w:val="00975D7F"/>
    <w:rsid w:val="009760B7"/>
    <w:rsid w:val="009772CA"/>
    <w:rsid w:val="00982148"/>
    <w:rsid w:val="00983F29"/>
    <w:rsid w:val="00985A63"/>
    <w:rsid w:val="0098615E"/>
    <w:rsid w:val="00986D0A"/>
    <w:rsid w:val="0099119D"/>
    <w:rsid w:val="00991781"/>
    <w:rsid w:val="00991A7E"/>
    <w:rsid w:val="00992B8E"/>
    <w:rsid w:val="009942D2"/>
    <w:rsid w:val="00994DAB"/>
    <w:rsid w:val="009A031F"/>
    <w:rsid w:val="009A13D5"/>
    <w:rsid w:val="009A4964"/>
    <w:rsid w:val="009A58A7"/>
    <w:rsid w:val="009A7E43"/>
    <w:rsid w:val="009B423D"/>
    <w:rsid w:val="009B4530"/>
    <w:rsid w:val="009B6DD3"/>
    <w:rsid w:val="009B7929"/>
    <w:rsid w:val="009C10CD"/>
    <w:rsid w:val="009C15BA"/>
    <w:rsid w:val="009C186E"/>
    <w:rsid w:val="009C1C5C"/>
    <w:rsid w:val="009C33DB"/>
    <w:rsid w:val="009C5A0D"/>
    <w:rsid w:val="009C7A16"/>
    <w:rsid w:val="009D0CA1"/>
    <w:rsid w:val="009D382E"/>
    <w:rsid w:val="009D4AF8"/>
    <w:rsid w:val="009E24D4"/>
    <w:rsid w:val="009E28FA"/>
    <w:rsid w:val="009E32EE"/>
    <w:rsid w:val="009E4461"/>
    <w:rsid w:val="009E4834"/>
    <w:rsid w:val="009E5DD4"/>
    <w:rsid w:val="009E7802"/>
    <w:rsid w:val="009F0841"/>
    <w:rsid w:val="009F3CAA"/>
    <w:rsid w:val="009F453B"/>
    <w:rsid w:val="009F6A6D"/>
    <w:rsid w:val="00A037B3"/>
    <w:rsid w:val="00A05E01"/>
    <w:rsid w:val="00A06CC3"/>
    <w:rsid w:val="00A13CFF"/>
    <w:rsid w:val="00A14B40"/>
    <w:rsid w:val="00A176F5"/>
    <w:rsid w:val="00A1792B"/>
    <w:rsid w:val="00A20B02"/>
    <w:rsid w:val="00A22347"/>
    <w:rsid w:val="00A23BD4"/>
    <w:rsid w:val="00A247A9"/>
    <w:rsid w:val="00A2708C"/>
    <w:rsid w:val="00A306FC"/>
    <w:rsid w:val="00A308DA"/>
    <w:rsid w:val="00A33648"/>
    <w:rsid w:val="00A341E8"/>
    <w:rsid w:val="00A35179"/>
    <w:rsid w:val="00A35A4A"/>
    <w:rsid w:val="00A379B2"/>
    <w:rsid w:val="00A4026D"/>
    <w:rsid w:val="00A43C7B"/>
    <w:rsid w:val="00A45C14"/>
    <w:rsid w:val="00A473E6"/>
    <w:rsid w:val="00A55D97"/>
    <w:rsid w:val="00A56719"/>
    <w:rsid w:val="00A60A31"/>
    <w:rsid w:val="00A60A56"/>
    <w:rsid w:val="00A60FA6"/>
    <w:rsid w:val="00A614B0"/>
    <w:rsid w:val="00A61AF3"/>
    <w:rsid w:val="00A62784"/>
    <w:rsid w:val="00A64236"/>
    <w:rsid w:val="00A6474C"/>
    <w:rsid w:val="00A655EA"/>
    <w:rsid w:val="00A660EB"/>
    <w:rsid w:val="00A66474"/>
    <w:rsid w:val="00A66D30"/>
    <w:rsid w:val="00A67389"/>
    <w:rsid w:val="00A67C70"/>
    <w:rsid w:val="00A706A1"/>
    <w:rsid w:val="00A70D81"/>
    <w:rsid w:val="00A712AB"/>
    <w:rsid w:val="00A715B0"/>
    <w:rsid w:val="00A7202C"/>
    <w:rsid w:val="00A723F2"/>
    <w:rsid w:val="00A72EBB"/>
    <w:rsid w:val="00A7400F"/>
    <w:rsid w:val="00A7568B"/>
    <w:rsid w:val="00A76EFE"/>
    <w:rsid w:val="00A77D63"/>
    <w:rsid w:val="00A82B0E"/>
    <w:rsid w:val="00A834A6"/>
    <w:rsid w:val="00A83A06"/>
    <w:rsid w:val="00A8439A"/>
    <w:rsid w:val="00A848ED"/>
    <w:rsid w:val="00A87E56"/>
    <w:rsid w:val="00A9041F"/>
    <w:rsid w:val="00A90563"/>
    <w:rsid w:val="00A9263C"/>
    <w:rsid w:val="00A95006"/>
    <w:rsid w:val="00A966D1"/>
    <w:rsid w:val="00A970EC"/>
    <w:rsid w:val="00A97929"/>
    <w:rsid w:val="00A97B4E"/>
    <w:rsid w:val="00A97C4A"/>
    <w:rsid w:val="00AA035B"/>
    <w:rsid w:val="00AA252C"/>
    <w:rsid w:val="00AA2748"/>
    <w:rsid w:val="00AA67F5"/>
    <w:rsid w:val="00AB1E12"/>
    <w:rsid w:val="00AB4C68"/>
    <w:rsid w:val="00AB54AA"/>
    <w:rsid w:val="00AC06F6"/>
    <w:rsid w:val="00AC0CE1"/>
    <w:rsid w:val="00AC15D6"/>
    <w:rsid w:val="00AC1CDC"/>
    <w:rsid w:val="00AC1E28"/>
    <w:rsid w:val="00AC586E"/>
    <w:rsid w:val="00AC6337"/>
    <w:rsid w:val="00AC6397"/>
    <w:rsid w:val="00AD12FF"/>
    <w:rsid w:val="00AD1D67"/>
    <w:rsid w:val="00AD236C"/>
    <w:rsid w:val="00AD4754"/>
    <w:rsid w:val="00AD6963"/>
    <w:rsid w:val="00AE14E5"/>
    <w:rsid w:val="00AF1173"/>
    <w:rsid w:val="00AF1568"/>
    <w:rsid w:val="00AF2637"/>
    <w:rsid w:val="00AF4FE4"/>
    <w:rsid w:val="00AF6272"/>
    <w:rsid w:val="00AF71C6"/>
    <w:rsid w:val="00B00997"/>
    <w:rsid w:val="00B036E8"/>
    <w:rsid w:val="00B10BF6"/>
    <w:rsid w:val="00B12E38"/>
    <w:rsid w:val="00B1340F"/>
    <w:rsid w:val="00B14A84"/>
    <w:rsid w:val="00B16150"/>
    <w:rsid w:val="00B16B3C"/>
    <w:rsid w:val="00B179C9"/>
    <w:rsid w:val="00B17C24"/>
    <w:rsid w:val="00B20795"/>
    <w:rsid w:val="00B20F07"/>
    <w:rsid w:val="00B21D56"/>
    <w:rsid w:val="00B221EF"/>
    <w:rsid w:val="00B239BB"/>
    <w:rsid w:val="00B24046"/>
    <w:rsid w:val="00B24B96"/>
    <w:rsid w:val="00B2665C"/>
    <w:rsid w:val="00B26922"/>
    <w:rsid w:val="00B2702E"/>
    <w:rsid w:val="00B30674"/>
    <w:rsid w:val="00B309EE"/>
    <w:rsid w:val="00B31811"/>
    <w:rsid w:val="00B33DA3"/>
    <w:rsid w:val="00B34A10"/>
    <w:rsid w:val="00B35187"/>
    <w:rsid w:val="00B36054"/>
    <w:rsid w:val="00B370BB"/>
    <w:rsid w:val="00B43BDE"/>
    <w:rsid w:val="00B450BE"/>
    <w:rsid w:val="00B47A1C"/>
    <w:rsid w:val="00B535BC"/>
    <w:rsid w:val="00B543D2"/>
    <w:rsid w:val="00B54B4B"/>
    <w:rsid w:val="00B5752E"/>
    <w:rsid w:val="00B6138D"/>
    <w:rsid w:val="00B6308A"/>
    <w:rsid w:val="00B659EE"/>
    <w:rsid w:val="00B66622"/>
    <w:rsid w:val="00B67247"/>
    <w:rsid w:val="00B71774"/>
    <w:rsid w:val="00B72204"/>
    <w:rsid w:val="00B72AF8"/>
    <w:rsid w:val="00B73A42"/>
    <w:rsid w:val="00B73BE0"/>
    <w:rsid w:val="00B776D0"/>
    <w:rsid w:val="00B77887"/>
    <w:rsid w:val="00B80390"/>
    <w:rsid w:val="00B81AF3"/>
    <w:rsid w:val="00B827C6"/>
    <w:rsid w:val="00B828E7"/>
    <w:rsid w:val="00B853E8"/>
    <w:rsid w:val="00B85FD7"/>
    <w:rsid w:val="00B90DBB"/>
    <w:rsid w:val="00B91372"/>
    <w:rsid w:val="00B91A27"/>
    <w:rsid w:val="00B93669"/>
    <w:rsid w:val="00B976E9"/>
    <w:rsid w:val="00BA4DB0"/>
    <w:rsid w:val="00BA64A7"/>
    <w:rsid w:val="00BA6C29"/>
    <w:rsid w:val="00BA7524"/>
    <w:rsid w:val="00BA7D43"/>
    <w:rsid w:val="00BB02AF"/>
    <w:rsid w:val="00BB0D1F"/>
    <w:rsid w:val="00BB12F2"/>
    <w:rsid w:val="00BB13EE"/>
    <w:rsid w:val="00BB173F"/>
    <w:rsid w:val="00BB23F1"/>
    <w:rsid w:val="00BB271C"/>
    <w:rsid w:val="00BB3A0B"/>
    <w:rsid w:val="00BB59A6"/>
    <w:rsid w:val="00BB7B04"/>
    <w:rsid w:val="00BB7BD3"/>
    <w:rsid w:val="00BC034E"/>
    <w:rsid w:val="00BC13A5"/>
    <w:rsid w:val="00BC3972"/>
    <w:rsid w:val="00BC47BA"/>
    <w:rsid w:val="00BC750B"/>
    <w:rsid w:val="00BE0720"/>
    <w:rsid w:val="00BE5BB3"/>
    <w:rsid w:val="00BF14EC"/>
    <w:rsid w:val="00BF2145"/>
    <w:rsid w:val="00BF28D6"/>
    <w:rsid w:val="00BF5941"/>
    <w:rsid w:val="00C001E3"/>
    <w:rsid w:val="00C00688"/>
    <w:rsid w:val="00C0337B"/>
    <w:rsid w:val="00C052E7"/>
    <w:rsid w:val="00C05C35"/>
    <w:rsid w:val="00C06BDA"/>
    <w:rsid w:val="00C07F13"/>
    <w:rsid w:val="00C13C0C"/>
    <w:rsid w:val="00C16393"/>
    <w:rsid w:val="00C179EA"/>
    <w:rsid w:val="00C22883"/>
    <w:rsid w:val="00C22E6A"/>
    <w:rsid w:val="00C242E0"/>
    <w:rsid w:val="00C26567"/>
    <w:rsid w:val="00C30455"/>
    <w:rsid w:val="00C32961"/>
    <w:rsid w:val="00C362DE"/>
    <w:rsid w:val="00C371AE"/>
    <w:rsid w:val="00C41625"/>
    <w:rsid w:val="00C438C3"/>
    <w:rsid w:val="00C5057A"/>
    <w:rsid w:val="00C51F62"/>
    <w:rsid w:val="00C5204F"/>
    <w:rsid w:val="00C54795"/>
    <w:rsid w:val="00C55752"/>
    <w:rsid w:val="00C5726A"/>
    <w:rsid w:val="00C615E4"/>
    <w:rsid w:val="00C6191A"/>
    <w:rsid w:val="00C72449"/>
    <w:rsid w:val="00C77C0C"/>
    <w:rsid w:val="00C77DD6"/>
    <w:rsid w:val="00C823E7"/>
    <w:rsid w:val="00C82B64"/>
    <w:rsid w:val="00C8641C"/>
    <w:rsid w:val="00C8663D"/>
    <w:rsid w:val="00C86FA2"/>
    <w:rsid w:val="00C87242"/>
    <w:rsid w:val="00C92420"/>
    <w:rsid w:val="00C9302D"/>
    <w:rsid w:val="00C94E93"/>
    <w:rsid w:val="00C96024"/>
    <w:rsid w:val="00CA0A5C"/>
    <w:rsid w:val="00CA1325"/>
    <w:rsid w:val="00CA2A06"/>
    <w:rsid w:val="00CA4005"/>
    <w:rsid w:val="00CA49D3"/>
    <w:rsid w:val="00CA5F5E"/>
    <w:rsid w:val="00CA6953"/>
    <w:rsid w:val="00CB21B1"/>
    <w:rsid w:val="00CB37B9"/>
    <w:rsid w:val="00CB57DB"/>
    <w:rsid w:val="00CB6374"/>
    <w:rsid w:val="00CB6FD6"/>
    <w:rsid w:val="00CB74C1"/>
    <w:rsid w:val="00CC0BCD"/>
    <w:rsid w:val="00CC1F16"/>
    <w:rsid w:val="00CC68C9"/>
    <w:rsid w:val="00CD1A82"/>
    <w:rsid w:val="00CD44AA"/>
    <w:rsid w:val="00CD561A"/>
    <w:rsid w:val="00CE22E0"/>
    <w:rsid w:val="00CE29BF"/>
    <w:rsid w:val="00CE2EDD"/>
    <w:rsid w:val="00CE31F7"/>
    <w:rsid w:val="00CE45D1"/>
    <w:rsid w:val="00CE5850"/>
    <w:rsid w:val="00CE6E23"/>
    <w:rsid w:val="00CF0098"/>
    <w:rsid w:val="00CF1D97"/>
    <w:rsid w:val="00CF2704"/>
    <w:rsid w:val="00CF41A3"/>
    <w:rsid w:val="00CF56B2"/>
    <w:rsid w:val="00CF689F"/>
    <w:rsid w:val="00CF78D9"/>
    <w:rsid w:val="00D00A2A"/>
    <w:rsid w:val="00D01E8B"/>
    <w:rsid w:val="00D01F26"/>
    <w:rsid w:val="00D026AE"/>
    <w:rsid w:val="00D02BF3"/>
    <w:rsid w:val="00D035A4"/>
    <w:rsid w:val="00D06852"/>
    <w:rsid w:val="00D1154D"/>
    <w:rsid w:val="00D12B4F"/>
    <w:rsid w:val="00D12C02"/>
    <w:rsid w:val="00D1475F"/>
    <w:rsid w:val="00D15374"/>
    <w:rsid w:val="00D154E9"/>
    <w:rsid w:val="00D15E18"/>
    <w:rsid w:val="00D16A91"/>
    <w:rsid w:val="00D204A0"/>
    <w:rsid w:val="00D22489"/>
    <w:rsid w:val="00D23D72"/>
    <w:rsid w:val="00D31A87"/>
    <w:rsid w:val="00D328B0"/>
    <w:rsid w:val="00D32B6E"/>
    <w:rsid w:val="00D32F7B"/>
    <w:rsid w:val="00D32FF4"/>
    <w:rsid w:val="00D3750D"/>
    <w:rsid w:val="00D455D7"/>
    <w:rsid w:val="00D4610C"/>
    <w:rsid w:val="00D46979"/>
    <w:rsid w:val="00D46ED7"/>
    <w:rsid w:val="00D477A5"/>
    <w:rsid w:val="00D5249E"/>
    <w:rsid w:val="00D52A8A"/>
    <w:rsid w:val="00D55E5E"/>
    <w:rsid w:val="00D617C2"/>
    <w:rsid w:val="00D637EB"/>
    <w:rsid w:val="00D700AF"/>
    <w:rsid w:val="00D71DCD"/>
    <w:rsid w:val="00D73558"/>
    <w:rsid w:val="00D73D26"/>
    <w:rsid w:val="00D74AF4"/>
    <w:rsid w:val="00D750E3"/>
    <w:rsid w:val="00D7728D"/>
    <w:rsid w:val="00D80BF3"/>
    <w:rsid w:val="00D81BD9"/>
    <w:rsid w:val="00D83DD0"/>
    <w:rsid w:val="00D84685"/>
    <w:rsid w:val="00D85215"/>
    <w:rsid w:val="00D856E2"/>
    <w:rsid w:val="00D93488"/>
    <w:rsid w:val="00D97802"/>
    <w:rsid w:val="00D9791D"/>
    <w:rsid w:val="00DA0E18"/>
    <w:rsid w:val="00DB014D"/>
    <w:rsid w:val="00DB0BE4"/>
    <w:rsid w:val="00DB23F0"/>
    <w:rsid w:val="00DB2B53"/>
    <w:rsid w:val="00DB39E7"/>
    <w:rsid w:val="00DB5D9C"/>
    <w:rsid w:val="00DB7D69"/>
    <w:rsid w:val="00DB7E76"/>
    <w:rsid w:val="00DC6B85"/>
    <w:rsid w:val="00DC783E"/>
    <w:rsid w:val="00DC7ACF"/>
    <w:rsid w:val="00DD0038"/>
    <w:rsid w:val="00DD0B0C"/>
    <w:rsid w:val="00DD13F7"/>
    <w:rsid w:val="00DD1C13"/>
    <w:rsid w:val="00DD218C"/>
    <w:rsid w:val="00DD2681"/>
    <w:rsid w:val="00DD48FF"/>
    <w:rsid w:val="00DE45C5"/>
    <w:rsid w:val="00DE4BBE"/>
    <w:rsid w:val="00DE5F28"/>
    <w:rsid w:val="00DE6158"/>
    <w:rsid w:val="00DE75EF"/>
    <w:rsid w:val="00DF01BC"/>
    <w:rsid w:val="00DF10C2"/>
    <w:rsid w:val="00DF4589"/>
    <w:rsid w:val="00DF6AAB"/>
    <w:rsid w:val="00DF6B52"/>
    <w:rsid w:val="00E00E69"/>
    <w:rsid w:val="00E0216B"/>
    <w:rsid w:val="00E02EAC"/>
    <w:rsid w:val="00E04267"/>
    <w:rsid w:val="00E06AB1"/>
    <w:rsid w:val="00E100DE"/>
    <w:rsid w:val="00E11AC0"/>
    <w:rsid w:val="00E122CF"/>
    <w:rsid w:val="00E13142"/>
    <w:rsid w:val="00E17C7C"/>
    <w:rsid w:val="00E20739"/>
    <w:rsid w:val="00E219DB"/>
    <w:rsid w:val="00E221B4"/>
    <w:rsid w:val="00E229E0"/>
    <w:rsid w:val="00E2308E"/>
    <w:rsid w:val="00E247AF"/>
    <w:rsid w:val="00E25B58"/>
    <w:rsid w:val="00E2661D"/>
    <w:rsid w:val="00E26DD2"/>
    <w:rsid w:val="00E27C8A"/>
    <w:rsid w:val="00E30829"/>
    <w:rsid w:val="00E319DA"/>
    <w:rsid w:val="00E31D83"/>
    <w:rsid w:val="00E32FC4"/>
    <w:rsid w:val="00E34569"/>
    <w:rsid w:val="00E36A8A"/>
    <w:rsid w:val="00E4066F"/>
    <w:rsid w:val="00E40772"/>
    <w:rsid w:val="00E421BC"/>
    <w:rsid w:val="00E43D5B"/>
    <w:rsid w:val="00E45299"/>
    <w:rsid w:val="00E4603A"/>
    <w:rsid w:val="00E50397"/>
    <w:rsid w:val="00E515D5"/>
    <w:rsid w:val="00E5398F"/>
    <w:rsid w:val="00E54E58"/>
    <w:rsid w:val="00E55AD2"/>
    <w:rsid w:val="00E578FF"/>
    <w:rsid w:val="00E60680"/>
    <w:rsid w:val="00E608B8"/>
    <w:rsid w:val="00E632D7"/>
    <w:rsid w:val="00E633BB"/>
    <w:rsid w:val="00E67531"/>
    <w:rsid w:val="00E67BD4"/>
    <w:rsid w:val="00E709FB"/>
    <w:rsid w:val="00E70E05"/>
    <w:rsid w:val="00E764BA"/>
    <w:rsid w:val="00E77050"/>
    <w:rsid w:val="00E7770D"/>
    <w:rsid w:val="00E809E9"/>
    <w:rsid w:val="00E8774E"/>
    <w:rsid w:val="00E87A48"/>
    <w:rsid w:val="00E9053D"/>
    <w:rsid w:val="00E947F1"/>
    <w:rsid w:val="00E9556E"/>
    <w:rsid w:val="00E95D5C"/>
    <w:rsid w:val="00E971B3"/>
    <w:rsid w:val="00E975EA"/>
    <w:rsid w:val="00EA092E"/>
    <w:rsid w:val="00EA22F3"/>
    <w:rsid w:val="00EA369B"/>
    <w:rsid w:val="00EA6808"/>
    <w:rsid w:val="00EA6E24"/>
    <w:rsid w:val="00EA7B0B"/>
    <w:rsid w:val="00EB0931"/>
    <w:rsid w:val="00EB30B9"/>
    <w:rsid w:val="00EB6131"/>
    <w:rsid w:val="00EC02E0"/>
    <w:rsid w:val="00EC1C0B"/>
    <w:rsid w:val="00EC3375"/>
    <w:rsid w:val="00EC6907"/>
    <w:rsid w:val="00EC6B26"/>
    <w:rsid w:val="00EC6E00"/>
    <w:rsid w:val="00ED2202"/>
    <w:rsid w:val="00ED3BAB"/>
    <w:rsid w:val="00ED52B0"/>
    <w:rsid w:val="00ED60E2"/>
    <w:rsid w:val="00ED6FED"/>
    <w:rsid w:val="00ED77E0"/>
    <w:rsid w:val="00EE054C"/>
    <w:rsid w:val="00EE1065"/>
    <w:rsid w:val="00EE2C49"/>
    <w:rsid w:val="00EE51AF"/>
    <w:rsid w:val="00EE6027"/>
    <w:rsid w:val="00EE72AC"/>
    <w:rsid w:val="00EE7E93"/>
    <w:rsid w:val="00EF01DD"/>
    <w:rsid w:val="00EF0CC8"/>
    <w:rsid w:val="00EF3731"/>
    <w:rsid w:val="00EF3C6B"/>
    <w:rsid w:val="00EF443D"/>
    <w:rsid w:val="00F02F3F"/>
    <w:rsid w:val="00F0303D"/>
    <w:rsid w:val="00F04FA3"/>
    <w:rsid w:val="00F07CB9"/>
    <w:rsid w:val="00F105D4"/>
    <w:rsid w:val="00F14553"/>
    <w:rsid w:val="00F176BB"/>
    <w:rsid w:val="00F17D29"/>
    <w:rsid w:val="00F20A7D"/>
    <w:rsid w:val="00F2392D"/>
    <w:rsid w:val="00F25823"/>
    <w:rsid w:val="00F264B0"/>
    <w:rsid w:val="00F26E2F"/>
    <w:rsid w:val="00F31B12"/>
    <w:rsid w:val="00F31E9C"/>
    <w:rsid w:val="00F40022"/>
    <w:rsid w:val="00F40227"/>
    <w:rsid w:val="00F4074A"/>
    <w:rsid w:val="00F428A9"/>
    <w:rsid w:val="00F435A1"/>
    <w:rsid w:val="00F479D2"/>
    <w:rsid w:val="00F509AB"/>
    <w:rsid w:val="00F51788"/>
    <w:rsid w:val="00F6128E"/>
    <w:rsid w:val="00F62861"/>
    <w:rsid w:val="00F62D23"/>
    <w:rsid w:val="00F64D90"/>
    <w:rsid w:val="00F64E8F"/>
    <w:rsid w:val="00F70F63"/>
    <w:rsid w:val="00F73150"/>
    <w:rsid w:val="00F73511"/>
    <w:rsid w:val="00F7384B"/>
    <w:rsid w:val="00F752BA"/>
    <w:rsid w:val="00F76431"/>
    <w:rsid w:val="00F76997"/>
    <w:rsid w:val="00F802D8"/>
    <w:rsid w:val="00F80470"/>
    <w:rsid w:val="00F81C80"/>
    <w:rsid w:val="00F83980"/>
    <w:rsid w:val="00F8429E"/>
    <w:rsid w:val="00F85F7C"/>
    <w:rsid w:val="00F86746"/>
    <w:rsid w:val="00F86CA5"/>
    <w:rsid w:val="00F92DCC"/>
    <w:rsid w:val="00F9514E"/>
    <w:rsid w:val="00F97764"/>
    <w:rsid w:val="00FA0FC2"/>
    <w:rsid w:val="00FA0FF4"/>
    <w:rsid w:val="00FA2771"/>
    <w:rsid w:val="00FA454F"/>
    <w:rsid w:val="00FA4E96"/>
    <w:rsid w:val="00FA5B6B"/>
    <w:rsid w:val="00FA7C1C"/>
    <w:rsid w:val="00FB0B02"/>
    <w:rsid w:val="00FB19CF"/>
    <w:rsid w:val="00FB4A99"/>
    <w:rsid w:val="00FB4FC1"/>
    <w:rsid w:val="00FB5EEC"/>
    <w:rsid w:val="00FB7314"/>
    <w:rsid w:val="00FC3B3B"/>
    <w:rsid w:val="00FD1181"/>
    <w:rsid w:val="00FD1732"/>
    <w:rsid w:val="00FD2A5E"/>
    <w:rsid w:val="00FD37BC"/>
    <w:rsid w:val="00FD3C5F"/>
    <w:rsid w:val="00FD5C97"/>
    <w:rsid w:val="00FE100A"/>
    <w:rsid w:val="00FE7673"/>
    <w:rsid w:val="00FF1816"/>
    <w:rsid w:val="00FF4E48"/>
    <w:rsid w:val="00FF6333"/>
    <w:rsid w:val="00FF6E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4D99F"/>
  <w15:docId w15:val="{D313306F-6ECD-DD46-BA81-8754855A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6"/>
    <w:pPr>
      <w:spacing w:after="0" w:line="240" w:lineRule="auto"/>
    </w:pPr>
    <w:rPr>
      <w:rFonts w:cstheme="minorHAnsi"/>
    </w:rPr>
  </w:style>
  <w:style w:type="paragraph" w:styleId="Heading1">
    <w:name w:val="heading 1"/>
    <w:basedOn w:val="Normal"/>
    <w:next w:val="Normal"/>
    <w:link w:val="Heading1Char"/>
    <w:uiPriority w:val="9"/>
    <w:qFormat/>
    <w:rsid w:val="00D4610C"/>
    <w:pPr>
      <w:keepNext/>
      <w:keepLines/>
      <w:spacing w:before="240" w:after="240"/>
      <w:outlineLvl w:val="0"/>
    </w:pPr>
    <w:rPr>
      <w:rFonts w:eastAsiaTheme="majorEastAsia" w:cstheme="majorBidi"/>
      <w:caps/>
      <w:color w:val="365F91" w:themeColor="accent1" w:themeShade="BF"/>
      <w:sz w:val="32"/>
      <w:szCs w:val="32"/>
    </w:rPr>
  </w:style>
  <w:style w:type="paragraph" w:styleId="Heading2">
    <w:name w:val="heading 2"/>
    <w:basedOn w:val="Heading1"/>
    <w:next w:val="Normal"/>
    <w:link w:val="Heading2Char"/>
    <w:uiPriority w:val="9"/>
    <w:unhideWhenUsed/>
    <w:qFormat/>
    <w:rsid w:val="00DD0B0C"/>
    <w:pPr>
      <w:outlineLvl w:val="1"/>
    </w:pPr>
  </w:style>
  <w:style w:type="paragraph" w:styleId="Heading3">
    <w:name w:val="heading 3"/>
    <w:basedOn w:val="Normal"/>
    <w:next w:val="Normal"/>
    <w:link w:val="Heading3Char"/>
    <w:uiPriority w:val="9"/>
    <w:semiHidden/>
    <w:unhideWhenUsed/>
    <w:qFormat/>
    <w:rsid w:val="00B535BC"/>
    <w:pPr>
      <w:keepNext/>
      <w:keepLines/>
      <w:spacing w:before="40"/>
      <w:outlineLvl w:val="2"/>
    </w:pPr>
    <w:rPr>
      <w:rFonts w:asciiTheme="majorHAnsi" w:eastAsiaTheme="majorEastAsia" w:hAnsiTheme="majorHAnsi" w:cstheme="majorBidi"/>
      <w:color w:val="365F91" w:themeColor="accent1" w:themeShade="BF"/>
      <w:sz w:val="24"/>
      <w:szCs w:val="24"/>
    </w:rPr>
  </w:style>
  <w:style w:type="paragraph" w:styleId="Heading7">
    <w:name w:val="heading 7"/>
    <w:basedOn w:val="Normal"/>
    <w:next w:val="Normal"/>
    <w:link w:val="Heading7Char"/>
    <w:uiPriority w:val="9"/>
    <w:semiHidden/>
    <w:unhideWhenUsed/>
    <w:qFormat/>
    <w:rsid w:val="00922A4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22A4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nhideWhenUsed/>
    <w:rsid w:val="009E4461"/>
    <w:pPr>
      <w:tabs>
        <w:tab w:val="center" w:pos="4513"/>
        <w:tab w:val="right" w:pos="9026"/>
      </w:tabs>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basedOn w:val="Normal"/>
    <w:link w:val="ListParagraphChar"/>
    <w:uiPriority w:val="34"/>
    <w:qFormat/>
    <w:rsid w:val="00247C6D"/>
    <w:pPr>
      <w:ind w:left="720"/>
      <w:contextualSpacing/>
    </w:pPr>
  </w:style>
  <w:style w:type="character" w:customStyle="1" w:styleId="Heading1Char">
    <w:name w:val="Heading 1 Char"/>
    <w:basedOn w:val="DefaultParagraphFont"/>
    <w:link w:val="Heading1"/>
    <w:uiPriority w:val="9"/>
    <w:rsid w:val="00D4610C"/>
    <w:rPr>
      <w:rFonts w:eastAsiaTheme="majorEastAsia" w:cstheme="majorBidi"/>
      <w:caps/>
      <w:color w:val="365F91" w:themeColor="accent1" w:themeShade="BF"/>
      <w:sz w:val="32"/>
      <w:szCs w:val="32"/>
    </w:rPr>
  </w:style>
  <w:style w:type="character" w:customStyle="1" w:styleId="Heading2Char">
    <w:name w:val="Heading 2 Char"/>
    <w:basedOn w:val="DefaultParagraphFont"/>
    <w:link w:val="Heading2"/>
    <w:uiPriority w:val="9"/>
    <w:rsid w:val="00DD0B0C"/>
    <w:rPr>
      <w:rFonts w:eastAsiaTheme="majorEastAsia" w:cstheme="majorBidi"/>
      <w:caps/>
      <w:color w:val="365F91" w:themeColor="accent1" w:themeShade="BF"/>
      <w:sz w:val="32"/>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semiHidden/>
    <w:rsid w:val="00B535BC"/>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1">
    <w:name w:val="toc 1"/>
    <w:basedOn w:val="Normal"/>
    <w:next w:val="Normal"/>
    <w:autoRedefine/>
    <w:uiPriority w:val="39"/>
    <w:unhideWhenUsed/>
    <w:rsid w:val="00343375"/>
    <w:pPr>
      <w:spacing w:before="120" w:after="120"/>
      <w:ind w:left="720" w:hanging="720"/>
    </w:pPr>
    <w:rPr>
      <w:rFonts w:ascii="Calibri" w:hAnsi="Calibri" w:cs="Calibri"/>
      <w:caps/>
      <w:color w:val="365F91" w:themeColor="accent1" w:themeShade="BF"/>
      <w:sz w:val="28"/>
    </w:rPr>
  </w:style>
  <w:style w:type="paragraph" w:styleId="TOC2">
    <w:name w:val="toc 2"/>
    <w:basedOn w:val="Normal"/>
    <w:next w:val="Normal"/>
    <w:autoRedefine/>
    <w:uiPriority w:val="39"/>
    <w:unhideWhenUsed/>
    <w:rsid w:val="00343375"/>
    <w:pPr>
      <w:ind w:left="720"/>
    </w:pPr>
    <w:rPr>
      <w:rFonts w:ascii="Calibri" w:hAnsi="Calibri" w:cs="Calibri"/>
      <w:smallCaps/>
      <w:color w:val="365F91" w:themeColor="accent1" w:themeShade="BF"/>
      <w:sz w:val="24"/>
    </w:rPr>
  </w:style>
  <w:style w:type="table" w:styleId="MediumGrid3-Accent1">
    <w:name w:val="Medium Grid 3 Accent 1"/>
    <w:basedOn w:val="TableNormal"/>
    <w:uiPriority w:val="69"/>
    <w:rsid w:val="00E0216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ParagraphChar">
    <w:name w:val="List Paragraph Char"/>
    <w:basedOn w:val="DefaultParagraphFont"/>
    <w:link w:val="ListParagraph"/>
    <w:uiPriority w:val="34"/>
    <w:rsid w:val="0021405E"/>
    <w:rPr>
      <w:rFonts w:cstheme="minorHAnsi"/>
    </w:rPr>
  </w:style>
  <w:style w:type="paragraph" w:customStyle="1" w:styleId="Heading20">
    <w:name w:val="Heading 20"/>
    <w:basedOn w:val="Normal"/>
    <w:next w:val="Normal"/>
    <w:link w:val="Heading20Char"/>
    <w:qFormat/>
    <w:rsid w:val="008059CA"/>
    <w:rPr>
      <w:rFonts w:ascii="Calibri" w:hAnsi="Calibri"/>
      <w:bCs/>
      <w:color w:val="365F91" w:themeColor="accent1" w:themeShade="BF"/>
      <w:sz w:val="24"/>
      <w:szCs w:val="24"/>
    </w:rPr>
  </w:style>
  <w:style w:type="character" w:customStyle="1" w:styleId="Heading8Char">
    <w:name w:val="Heading 8 Char"/>
    <w:basedOn w:val="DefaultParagraphFont"/>
    <w:link w:val="Heading8"/>
    <w:uiPriority w:val="9"/>
    <w:semiHidden/>
    <w:rsid w:val="00922A4C"/>
    <w:rPr>
      <w:rFonts w:asciiTheme="majorHAnsi" w:eastAsiaTheme="majorEastAsia" w:hAnsiTheme="majorHAnsi" w:cstheme="majorBidi"/>
      <w:color w:val="272727" w:themeColor="text1" w:themeTint="D8"/>
      <w:sz w:val="21"/>
      <w:szCs w:val="21"/>
    </w:rPr>
  </w:style>
  <w:style w:type="character" w:customStyle="1" w:styleId="Heading20Char">
    <w:name w:val="Heading 20 Char"/>
    <w:basedOn w:val="Heading8Char"/>
    <w:link w:val="Heading20"/>
    <w:rsid w:val="008059CA"/>
    <w:rPr>
      <w:rFonts w:ascii="Calibri" w:eastAsiaTheme="majorEastAsia" w:hAnsi="Calibri" w:cstheme="minorHAnsi"/>
      <w:bCs/>
      <w:color w:val="365F91" w:themeColor="accent1" w:themeShade="BF"/>
      <w:sz w:val="24"/>
      <w:szCs w:val="24"/>
    </w:rPr>
  </w:style>
  <w:style w:type="character" w:customStyle="1" w:styleId="Heading7Char">
    <w:name w:val="Heading 7 Char"/>
    <w:basedOn w:val="DefaultParagraphFont"/>
    <w:link w:val="Heading7"/>
    <w:uiPriority w:val="9"/>
    <w:semiHidden/>
    <w:rsid w:val="00922A4C"/>
    <w:rPr>
      <w:rFonts w:asciiTheme="majorHAnsi" w:eastAsiaTheme="majorEastAsia" w:hAnsiTheme="majorHAnsi" w:cstheme="majorBidi"/>
      <w:i/>
      <w:iCs/>
      <w:color w:val="243F60" w:themeColor="accent1" w:themeShade="7F"/>
    </w:rPr>
  </w:style>
  <w:style w:type="paragraph" w:styleId="Revision">
    <w:name w:val="Revision"/>
    <w:hidden/>
    <w:uiPriority w:val="99"/>
    <w:semiHidden/>
    <w:rsid w:val="00E221B4"/>
    <w:pPr>
      <w:spacing w:after="0" w:line="240" w:lineRule="auto"/>
    </w:pPr>
    <w:rPr>
      <w:rFonts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329600272">
      <w:bodyDiv w:val="1"/>
      <w:marLeft w:val="0"/>
      <w:marRight w:val="0"/>
      <w:marTop w:val="0"/>
      <w:marBottom w:val="0"/>
      <w:divBdr>
        <w:top w:val="none" w:sz="0" w:space="0" w:color="auto"/>
        <w:left w:val="none" w:sz="0" w:space="0" w:color="auto"/>
        <w:bottom w:val="none" w:sz="0" w:space="0" w:color="auto"/>
        <w:right w:val="none" w:sz="0" w:space="0" w:color="auto"/>
      </w:divBdr>
    </w:div>
    <w:div w:id="17616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image" Target="media/image5.emf" Id="rId21"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2.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yperlink" Target="http://www.dartmouth.edu/~control/forms/pcardapp.html" TargetMode="External" Id="rId16" /><Relationship Type="http://schemas.openxmlformats.org/officeDocument/2006/relationships/image" Target="media/image4.pn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header" Target="header5.xml" Id="rId23" /><Relationship Type="http://schemas.openxmlformats.org/officeDocument/2006/relationships/footnotes" Target="footnotes.xml" Id="rId10" /><Relationship Type="http://schemas.openxmlformats.org/officeDocument/2006/relationships/image" Target="media/image3.png"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4.xml" Id="rId22" /><Relationship Type="http://schemas.openxmlformats.org/officeDocument/2006/relationships/customXml" Target="/customXML/item6.xml" Id="Reb21c49f6eb34a3f"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A1963568</value>
    </field>
    <field name="Objective-Title">
      <value order="0">Policy - Purchasing Card Policy - 2028/05 - Current</value>
    </field>
    <field name="Objective-Description">
      <value order="0"/>
    </field>
    <field name="Objective-CreationStamp">
      <value order="0">2013-03-20T11:21:55Z</value>
    </field>
    <field name="Objective-IsApproved">
      <value order="0">false</value>
    </field>
    <field name="Objective-IsPublished">
      <value order="0">true</value>
    </field>
    <field name="Objective-DatePublished">
      <value order="0">2025-06-25T23:43:02Z</value>
    </field>
    <field name="Objective-ModificationStamp">
      <value order="0">2025-06-25T23:43:02Z</value>
    </field>
    <field name="Objective-Owner">
      <value order="0">Michelle Hansen</value>
    </field>
    <field name="Objective-Path">
      <value order="0">Objective Global Folder:.Policies and Procedures Folders:Council Policies:# Current Council Policies</value>
    </field>
    <field name="Objective-Parent">
      <value order="0"># Current Council Policies</value>
    </field>
    <field name="Objective-State">
      <value order="0">Published</value>
    </field>
    <field name="Objective-VersionId">
      <value order="0">vA15331277</value>
    </field>
    <field name="Objective-Version">
      <value order="0">14.0</value>
    </field>
    <field name="Objective-VersionNumber">
      <value order="0">15</value>
    </field>
    <field name="Objective-VersionComment">
      <value order="0">Updated by ET 28/05/2025</value>
    </field>
    <field name="Objective-FileNumber">
      <value order="0">qA1048</value>
    </field>
    <field name="Objective-Classification">
      <value order="0"/>
    </field>
    <field name="Objective-Caveats">
      <value order="0"/>
    </field>
  </systemFields>
  <catalogues>
    <catalogue name="Document Type Catalogue" type="type" ori="id:cA11">
      <field name="Objective-Business Unit">
        <value order="0">Financial Services Executive</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2.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2.xml><?xml version="1.0" encoding="utf-8"?>
<ds:datastoreItem xmlns:ds="http://schemas.openxmlformats.org/officeDocument/2006/customXml" ds:itemID="{D7B8CD99-8D9C-4B08-AE5C-A5BCC8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0C54F-4BE9-4A3F-B7DF-DE25383F4D6A}">
  <ds:schemaRefs>
    <ds:schemaRef ds:uri="http://schemas.openxmlformats.org/officeDocument/2006/bibliography"/>
  </ds:schemaRefs>
</ds:datastoreItem>
</file>

<file path=customXml/itemProps4.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C99D04F-AA13-4C49-BAA0-BCEA9C13D5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5470</Words>
  <Characters>31183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36580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Kaye Peterson</cp:lastModifiedBy>
  <cp:revision>2</cp:revision>
  <cp:lastPrinted>2020-05-19T09:00:00Z</cp:lastPrinted>
  <dcterms:created xsi:type="dcterms:W3CDTF">2025-06-26T00:36:00Z</dcterms:created>
  <dcterms:modified xsi:type="dcterms:W3CDTF">2025-06-26T00:36:00Z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A1963568</vt:lpwstr>
  </property>
  <property fmtid="{D5CDD505-2E9C-101B-9397-08002B2CF9AE}" pid="4" name="Objective-Title">
    <vt:lpwstr>Policy - Purchasing Card Policy - 2028/05 - Current</vt:lpwstr>
  </property>
  <property fmtid="{D5CDD505-2E9C-101B-9397-08002B2CF9AE}" pid="5" name="Objective-Description">
    <vt:lpwstr/>
  </property>
  <property fmtid="{D5CDD505-2E9C-101B-9397-08002B2CF9AE}" pid="6" name="Objective-CreationStamp">
    <vt:filetime>2013-03-20T11:21:55Z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2025-06-25T23:43:02Z</vt:filetime>
  </property>
  <property fmtid="{D5CDD505-2E9C-101B-9397-08002B2CF9AE}" pid="10" name="Objective-ModificationStamp">
    <vt:filetime>2025-06-25T23:43:02Z</vt:filetime>
  </property>
  <property fmtid="{D5CDD505-2E9C-101B-9397-08002B2CF9AE}" pid="11" name="Objective-Owner">
    <vt:lpwstr>Michelle Hansen</vt:lpwstr>
  </property>
  <property fmtid="{D5CDD505-2E9C-101B-9397-08002B2CF9AE}" pid="12" name="Objective-Path">
    <vt:lpwstr>Objective Global Folder:.Policies and Procedures Folders:Council Policies:# Current Council Policies</vt:lpwstr>
  </property>
  <property fmtid="{D5CDD505-2E9C-101B-9397-08002B2CF9AE}" pid="13" name="Objective-Parent">
    <vt:lpwstr># Current Council Policies</vt:lpwstr>
  </property>
  <property fmtid="{D5CDD505-2E9C-101B-9397-08002B2CF9AE}" pid="14" name="Objective-State">
    <vt:lpwstr>Published</vt:lpwstr>
  </property>
  <property fmtid="{D5CDD505-2E9C-101B-9397-08002B2CF9AE}" pid="15" name="Objective-VersionId">
    <vt:lpwstr>vA15331277</vt:lpwstr>
  </property>
  <property fmtid="{D5CDD505-2E9C-101B-9397-08002B2CF9AE}" pid="16" name="Objective-Version">
    <vt:lpwstr>14.0</vt:lpwstr>
  </property>
  <property fmtid="{D5CDD505-2E9C-101B-9397-08002B2CF9AE}" pid="17" name="Objective-VersionNumber">
    <vt:r8>15</vt:r8>
  </property>
  <property fmtid="{D5CDD505-2E9C-101B-9397-08002B2CF9AE}" pid="18" name="Objective-VersionComment">
    <vt:lpwstr>Updated by ET 28/05/2025</vt:lpwstr>
  </property>
  <property fmtid="{D5CDD505-2E9C-101B-9397-08002B2CF9AE}" pid="19" name="Objective-FileNumber">
    <vt:lpwstr>qA1048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Financial Services Executive</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